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FEC81D" w14:textId="77777777" w:rsidR="000C3D51" w:rsidRDefault="00290118" w:rsidP="553849C1">
      <w:pPr>
        <w:pStyle w:val="BodyText"/>
        <w:rPr>
          <w:rFonts w:eastAsiaTheme="majorEastAsia" w:cs="Arial"/>
          <w:color w:val="FE5B1E" w:themeColor="accent1"/>
          <w:sz w:val="56"/>
          <w:szCs w:val="56"/>
        </w:rPr>
      </w:pPr>
      <w:bookmarkStart w:id="0" w:name="_GoBack"/>
      <w:bookmarkEnd w:id="0"/>
      <w:r>
        <w:rPr>
          <w:noProof/>
          <w:lang w:eastAsia="en-AU"/>
        </w:rPr>
        <w:drawing>
          <wp:inline distT="0" distB="0" distL="0" distR="0" wp14:anchorId="63FD73F3" wp14:editId="498C40E6">
            <wp:extent cx="3308400" cy="676800"/>
            <wp:effectExtent l="0" t="0" r="6350" b="9525"/>
            <wp:docPr id="52" name="Picture 52" title="Australian Government and APS Academy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8400" cy="676800"/>
                    </a:xfrm>
                    <a:prstGeom prst="rect">
                      <a:avLst/>
                    </a:prstGeom>
                  </pic:spPr>
                </pic:pic>
              </a:graphicData>
            </a:graphic>
          </wp:inline>
        </w:drawing>
      </w:r>
      <w:r>
        <w:tab/>
      </w:r>
    </w:p>
    <w:p w14:paraId="0C4FB2AA" w14:textId="47BAC172" w:rsidR="005F70C9" w:rsidRDefault="00AE5B03" w:rsidP="00236E34">
      <w:pPr>
        <w:pStyle w:val="BodyText"/>
        <w:sectPr w:rsidR="005F70C9" w:rsidSect="008E0734">
          <w:headerReference w:type="default" r:id="rId13"/>
          <w:footerReference w:type="default" r:id="rId14"/>
          <w:headerReference w:type="first" r:id="rId15"/>
          <w:pgSz w:w="11906" w:h="16838"/>
          <w:pgMar w:top="1134" w:right="964" w:bottom="1134" w:left="964" w:header="709" w:footer="709" w:gutter="0"/>
          <w:pgNumType w:start="0"/>
          <w:cols w:space="708"/>
          <w:titlePg/>
          <w:docGrid w:linePitch="360"/>
        </w:sectPr>
      </w:pPr>
      <w:r>
        <w:rPr>
          <w:noProof/>
          <w:lang w:eastAsia="en-AU"/>
        </w:rPr>
        <mc:AlternateContent>
          <mc:Choice Requires="wps">
            <w:drawing>
              <wp:anchor distT="0" distB="0" distL="114300" distR="114300" simplePos="0" relativeHeight="251658245" behindDoc="0" locked="0" layoutInCell="1" allowOverlap="1" wp14:anchorId="629C20B5" wp14:editId="08E67965">
                <wp:simplePos x="0" y="0"/>
                <wp:positionH relativeFrom="margin">
                  <wp:posOffset>361637</wp:posOffset>
                </wp:positionH>
                <wp:positionV relativeFrom="paragraph">
                  <wp:posOffset>424379</wp:posOffset>
                </wp:positionV>
                <wp:extent cx="5610225" cy="1995054"/>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5610225" cy="1995054"/>
                        </a:xfrm>
                        <a:prstGeom prst="rect">
                          <a:avLst/>
                        </a:prstGeom>
                        <a:noFill/>
                        <a:ln w="6350">
                          <a:noFill/>
                        </a:ln>
                      </wps:spPr>
                      <wps:txbx>
                        <w:txbxContent>
                          <w:p w14:paraId="18BCF092" w14:textId="2CFA6FB1" w:rsidR="008F7E88" w:rsidRDefault="008F7E88" w:rsidP="00AE5B03">
                            <w:pPr>
                              <w:rPr>
                                <w:b/>
                                <w:color w:val="FFFFFF" w:themeColor="background1"/>
                                <w:sz w:val="52"/>
                                <w:szCs w:val="52"/>
                              </w:rPr>
                            </w:pPr>
                            <w:r>
                              <w:rPr>
                                <w:b/>
                                <w:color w:val="FFFFFF" w:themeColor="background1"/>
                                <w:sz w:val="52"/>
                                <w:szCs w:val="52"/>
                              </w:rPr>
                              <w:t>Agency Communication:</w:t>
                            </w:r>
                          </w:p>
                          <w:p w14:paraId="1E9B9FA9" w14:textId="20C94C09" w:rsidR="008F7E88" w:rsidRDefault="008F7E88" w:rsidP="00AE5B03">
                            <w:pPr>
                              <w:rPr>
                                <w:b/>
                                <w:color w:val="FFFFFF" w:themeColor="background1"/>
                                <w:sz w:val="52"/>
                                <w:szCs w:val="52"/>
                              </w:rPr>
                            </w:pPr>
                          </w:p>
                          <w:p w14:paraId="6576AC44" w14:textId="560399BF" w:rsidR="008F7E88" w:rsidRPr="00797B70" w:rsidRDefault="008F7E88" w:rsidP="00AE5B03">
                            <w:pPr>
                              <w:rPr>
                                <w:b/>
                                <w:color w:val="FFFFFF" w:themeColor="background1"/>
                                <w:sz w:val="52"/>
                                <w:szCs w:val="52"/>
                              </w:rPr>
                            </w:pPr>
                            <w:r>
                              <w:rPr>
                                <w:b/>
                                <w:color w:val="FFFFFF" w:themeColor="background1"/>
                                <w:sz w:val="52"/>
                                <w:szCs w:val="52"/>
                              </w:rPr>
                              <w:t>February 2026</w:t>
                            </w:r>
                          </w:p>
                          <w:p w14:paraId="2365CA96" w14:textId="77777777" w:rsidR="008F7E88" w:rsidRDefault="008F7E88" w:rsidP="00AE5B03">
                            <w:pPr>
                              <w:rPr>
                                <w:color w:val="FFFFFF" w:themeColor="background1"/>
                                <w:sz w:val="36"/>
                                <w:szCs w:val="36"/>
                              </w:rPr>
                            </w:pPr>
                          </w:p>
                          <w:p w14:paraId="1319A327" w14:textId="063330A0" w:rsidR="008F7E88" w:rsidRDefault="008F7E88" w:rsidP="00AE5B03">
                            <w:pPr>
                              <w:rPr>
                                <w:color w:val="FFFFFF" w:themeColor="background1"/>
                                <w:sz w:val="36"/>
                                <w:szCs w:val="36"/>
                              </w:rPr>
                            </w:pPr>
                            <w:r>
                              <w:rPr>
                                <w:color w:val="FFFFFF" w:themeColor="background1"/>
                                <w:sz w:val="36"/>
                                <w:szCs w:val="36"/>
                              </w:rPr>
                              <w:t xml:space="preserve">Promotional Information </w:t>
                            </w:r>
                          </w:p>
                          <w:p w14:paraId="5994CDA8" w14:textId="77777777" w:rsidR="008F7E88" w:rsidRDefault="008F7E88" w:rsidP="00AE5B03">
                            <w:pPr>
                              <w:rPr>
                                <w:color w:val="FFFFFF" w:themeColor="background1"/>
                                <w:sz w:val="36"/>
                                <w:szCs w:val="36"/>
                              </w:rPr>
                            </w:pPr>
                          </w:p>
                          <w:p w14:paraId="3CA2929A" w14:textId="77777777" w:rsidR="008F7E88" w:rsidRDefault="008F7E88" w:rsidP="00AE5B03">
                            <w:pPr>
                              <w:rPr>
                                <w:color w:val="FFFFFF" w:themeColor="background1"/>
                                <w:sz w:val="36"/>
                                <w:szCs w:val="36"/>
                              </w:rPr>
                            </w:pPr>
                          </w:p>
                          <w:p w14:paraId="43DEFF5A" w14:textId="77777777" w:rsidR="008F7E88" w:rsidRDefault="008F7E88" w:rsidP="00AE5B03">
                            <w:pPr>
                              <w:rPr>
                                <w:color w:val="FFFFFF" w:themeColor="background1"/>
                                <w:sz w:val="36"/>
                                <w:szCs w:val="36"/>
                              </w:rPr>
                            </w:pPr>
                          </w:p>
                          <w:p w14:paraId="5CF6FEA1" w14:textId="77777777" w:rsidR="008F7E88" w:rsidRPr="000E2E8A" w:rsidRDefault="008F7E88" w:rsidP="00AE5B03">
                            <w:pPr>
                              <w:rPr>
                                <w:color w:val="FFFFFF" w:themeColor="background1"/>
                                <w:sz w:val="36"/>
                                <w:szCs w:val="36"/>
                              </w:rPr>
                            </w:pPr>
                          </w:p>
                          <w:p w14:paraId="2C1D370A" w14:textId="77777777" w:rsidR="008F7E88" w:rsidRPr="007F6C63" w:rsidRDefault="008F7E88" w:rsidP="00AE5B03">
                            <w:pPr>
                              <w:pStyle w:val="ListParagraph"/>
                              <w:rPr>
                                <w:color w:val="FFFFFF" w:themeColor="background1"/>
                                <w:sz w:val="22"/>
                                <w:szCs w:val="24"/>
                              </w:rPr>
                            </w:pPr>
                          </w:p>
                          <w:p w14:paraId="77D54256" w14:textId="77777777" w:rsidR="008F7E88" w:rsidRPr="005D3B50" w:rsidRDefault="008F7E88" w:rsidP="00AE5B03">
                            <w:pPr>
                              <w:rPr>
                                <w:color w:val="FFFFFF" w:themeColor="background1"/>
                                <w:sz w:val="22"/>
                                <w:szCs w:val="24"/>
                              </w:rPr>
                            </w:pPr>
                          </w:p>
                          <w:p w14:paraId="4B5ED6ED" w14:textId="77777777" w:rsidR="008F7E88" w:rsidRPr="00E44AB2" w:rsidRDefault="008F7E88" w:rsidP="00AE5B03">
                            <w:pPr>
                              <w:rPr>
                                <w:color w:val="FFFFFF" w:themeColor="background1"/>
                                <w:sz w:val="40"/>
                                <w:szCs w:val="40"/>
                              </w:rPr>
                            </w:pPr>
                          </w:p>
                          <w:p w14:paraId="10681B57" w14:textId="77777777" w:rsidR="008F7E88" w:rsidRDefault="008F7E88" w:rsidP="00AE5B03">
                            <w:pPr>
                              <w:rPr>
                                <w:color w:val="FFFFFF" w:themeColor="background1"/>
                                <w:sz w:val="52"/>
                                <w:szCs w:val="52"/>
                              </w:rPr>
                            </w:pPr>
                          </w:p>
                          <w:p w14:paraId="04ED98E6" w14:textId="77777777" w:rsidR="008F7E88" w:rsidRDefault="008F7E88" w:rsidP="00AE5B03">
                            <w:pPr>
                              <w:rPr>
                                <w:color w:val="FFFFFF" w:themeColor="background1"/>
                                <w:sz w:val="52"/>
                                <w:szCs w:val="52"/>
                              </w:rPr>
                            </w:pPr>
                          </w:p>
                          <w:p w14:paraId="2A0F5D30" w14:textId="77777777" w:rsidR="008F7E88" w:rsidRDefault="008F7E88" w:rsidP="00AE5B03">
                            <w:pPr>
                              <w:rPr>
                                <w:color w:val="FFFFFF" w:themeColor="background1"/>
                                <w:sz w:val="52"/>
                                <w:szCs w:val="52"/>
                              </w:rPr>
                            </w:pPr>
                          </w:p>
                          <w:p w14:paraId="2A76C5AB" w14:textId="77777777" w:rsidR="008F7E88" w:rsidRDefault="008F7E88" w:rsidP="00AE5B03">
                            <w:pPr>
                              <w:rPr>
                                <w:color w:val="FFFFFF" w:themeColor="background1"/>
                                <w:sz w:val="52"/>
                                <w:szCs w:val="52"/>
                              </w:rPr>
                            </w:pPr>
                          </w:p>
                          <w:p w14:paraId="2989F2AF" w14:textId="77777777" w:rsidR="008F7E88" w:rsidRDefault="008F7E88" w:rsidP="00AE5B03">
                            <w:pPr>
                              <w:rPr>
                                <w:color w:val="FFFFFF" w:themeColor="background1"/>
                                <w:sz w:val="52"/>
                                <w:szCs w:val="52"/>
                              </w:rPr>
                            </w:pPr>
                          </w:p>
                          <w:p w14:paraId="2C2FFAF1" w14:textId="77777777" w:rsidR="008F7E88" w:rsidRPr="00797B70" w:rsidRDefault="008F7E88" w:rsidP="00AE5B03">
                            <w:pPr>
                              <w:rPr>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29C20B5" id="_x0000_t202" coordsize="21600,21600" o:spt="202" path="m,l,21600r21600,l21600,xe">
                <v:stroke joinstyle="miter"/>
                <v:path gradientshapeok="t" o:connecttype="rect"/>
              </v:shapetype>
              <v:shape id="Text Box 3" o:spid="_x0000_s1026" type="#_x0000_t202" style="position:absolute;margin-left:28.5pt;margin-top:33.4pt;width:441.75pt;height:157.1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" filled="f" stroked="f" strokeweight=".5pt">
                <v:textbox>
                  <w:txbxContent>
                    <w:p w14:paraId="18BCF092" w14:textId="2CFA6FB1" w:rsidR="008F7E88" w:rsidRDefault="008F7E88" w:rsidP="00AE5B03">
                      <w:pPr>
                        <w:rPr>
                          <w:b/>
                          <w:color w:val="FFFFFF" w:themeColor="background1"/>
                          <w:sz w:val="52"/>
                          <w:szCs w:val="52"/>
                        </w:rPr>
                      </w:pPr>
                      <w:r>
                        <w:rPr>
                          <w:b/>
                          <w:color w:val="FFFFFF" w:themeColor="background1"/>
                          <w:sz w:val="52"/>
                          <w:szCs w:val="52"/>
                        </w:rPr>
                        <w:t>Agency Communication:</w:t>
                      </w:r>
                    </w:p>
                    <w:p w14:paraId="1E9B9FA9" w14:textId="20C94C09" w:rsidR="008F7E88" w:rsidRDefault="008F7E88" w:rsidP="00AE5B03">
                      <w:pPr>
                        <w:rPr>
                          <w:b/>
                          <w:color w:val="FFFFFF" w:themeColor="background1"/>
                          <w:sz w:val="52"/>
                          <w:szCs w:val="52"/>
                        </w:rPr>
                      </w:pPr>
                    </w:p>
                    <w:p w14:paraId="6576AC44" w14:textId="560399BF" w:rsidR="008F7E88" w:rsidRPr="00797B70" w:rsidRDefault="008F7E88" w:rsidP="00AE5B03">
                      <w:pPr>
                        <w:rPr>
                          <w:b/>
                          <w:color w:val="FFFFFF" w:themeColor="background1"/>
                          <w:sz w:val="52"/>
                          <w:szCs w:val="52"/>
                        </w:rPr>
                      </w:pPr>
                      <w:r>
                        <w:rPr>
                          <w:b/>
                          <w:color w:val="FFFFFF" w:themeColor="background1"/>
                          <w:sz w:val="52"/>
                          <w:szCs w:val="52"/>
                        </w:rPr>
                        <w:t>February 2026</w:t>
                      </w:r>
                    </w:p>
                    <w:p w14:paraId="2365CA96" w14:textId="77777777" w:rsidR="008F7E88" w:rsidRDefault="008F7E88" w:rsidP="00AE5B03">
                      <w:pPr>
                        <w:rPr>
                          <w:color w:val="FFFFFF" w:themeColor="background1"/>
                          <w:sz w:val="36"/>
                          <w:szCs w:val="36"/>
                        </w:rPr>
                      </w:pPr>
                    </w:p>
                    <w:p w14:paraId="1319A327" w14:textId="063330A0" w:rsidR="008F7E88" w:rsidRDefault="008F7E88" w:rsidP="00AE5B03">
                      <w:pPr>
                        <w:rPr>
                          <w:color w:val="FFFFFF" w:themeColor="background1"/>
                          <w:sz w:val="36"/>
                          <w:szCs w:val="36"/>
                        </w:rPr>
                      </w:pPr>
                      <w:r>
                        <w:rPr>
                          <w:color w:val="FFFFFF" w:themeColor="background1"/>
                          <w:sz w:val="36"/>
                          <w:szCs w:val="36"/>
                        </w:rPr>
                        <w:t xml:space="preserve">Promotional Information </w:t>
                      </w:r>
                    </w:p>
                    <w:p w14:paraId="5994CDA8" w14:textId="77777777" w:rsidR="008F7E88" w:rsidRDefault="008F7E88" w:rsidP="00AE5B03">
                      <w:pPr>
                        <w:rPr>
                          <w:color w:val="FFFFFF" w:themeColor="background1"/>
                          <w:sz w:val="36"/>
                          <w:szCs w:val="36"/>
                        </w:rPr>
                      </w:pPr>
                    </w:p>
                    <w:p w14:paraId="3CA2929A" w14:textId="77777777" w:rsidR="008F7E88" w:rsidRDefault="008F7E88" w:rsidP="00AE5B03">
                      <w:pPr>
                        <w:rPr>
                          <w:color w:val="FFFFFF" w:themeColor="background1"/>
                          <w:sz w:val="36"/>
                          <w:szCs w:val="36"/>
                        </w:rPr>
                      </w:pPr>
                    </w:p>
                    <w:p w14:paraId="43DEFF5A" w14:textId="77777777" w:rsidR="008F7E88" w:rsidRDefault="008F7E88" w:rsidP="00AE5B03">
                      <w:pPr>
                        <w:rPr>
                          <w:color w:val="FFFFFF" w:themeColor="background1"/>
                          <w:sz w:val="36"/>
                          <w:szCs w:val="36"/>
                        </w:rPr>
                      </w:pPr>
                    </w:p>
                    <w:p w14:paraId="5CF6FEA1" w14:textId="77777777" w:rsidR="008F7E88" w:rsidRPr="000E2E8A" w:rsidRDefault="008F7E88" w:rsidP="00AE5B03">
                      <w:pPr>
                        <w:rPr>
                          <w:color w:val="FFFFFF" w:themeColor="background1"/>
                          <w:sz w:val="36"/>
                          <w:szCs w:val="36"/>
                        </w:rPr>
                      </w:pPr>
                    </w:p>
                    <w:p w14:paraId="2C1D370A" w14:textId="77777777" w:rsidR="008F7E88" w:rsidRPr="007F6C63" w:rsidRDefault="008F7E88" w:rsidP="00AE5B03">
                      <w:pPr>
                        <w:pStyle w:val="ListParagraph"/>
                        <w:rPr>
                          <w:color w:val="FFFFFF" w:themeColor="background1"/>
                          <w:sz w:val="22"/>
                          <w:szCs w:val="24"/>
                        </w:rPr>
                      </w:pPr>
                    </w:p>
                    <w:p w14:paraId="77D54256" w14:textId="77777777" w:rsidR="008F7E88" w:rsidRPr="005D3B50" w:rsidRDefault="008F7E88" w:rsidP="00AE5B03">
                      <w:pPr>
                        <w:rPr>
                          <w:color w:val="FFFFFF" w:themeColor="background1"/>
                          <w:sz w:val="22"/>
                          <w:szCs w:val="24"/>
                        </w:rPr>
                      </w:pPr>
                    </w:p>
                    <w:p w14:paraId="4B5ED6ED" w14:textId="77777777" w:rsidR="008F7E88" w:rsidRPr="00E44AB2" w:rsidRDefault="008F7E88" w:rsidP="00AE5B03">
                      <w:pPr>
                        <w:rPr>
                          <w:color w:val="FFFFFF" w:themeColor="background1"/>
                          <w:sz w:val="40"/>
                          <w:szCs w:val="40"/>
                        </w:rPr>
                      </w:pPr>
                    </w:p>
                    <w:p w14:paraId="10681B57" w14:textId="77777777" w:rsidR="008F7E88" w:rsidRDefault="008F7E88" w:rsidP="00AE5B03">
                      <w:pPr>
                        <w:rPr>
                          <w:color w:val="FFFFFF" w:themeColor="background1"/>
                          <w:sz w:val="52"/>
                          <w:szCs w:val="52"/>
                        </w:rPr>
                      </w:pPr>
                    </w:p>
                    <w:p w14:paraId="04ED98E6" w14:textId="77777777" w:rsidR="008F7E88" w:rsidRDefault="008F7E88" w:rsidP="00AE5B03">
                      <w:pPr>
                        <w:rPr>
                          <w:color w:val="FFFFFF" w:themeColor="background1"/>
                          <w:sz w:val="52"/>
                          <w:szCs w:val="52"/>
                        </w:rPr>
                      </w:pPr>
                    </w:p>
                    <w:p w14:paraId="2A0F5D30" w14:textId="77777777" w:rsidR="008F7E88" w:rsidRDefault="008F7E88" w:rsidP="00AE5B03">
                      <w:pPr>
                        <w:rPr>
                          <w:color w:val="FFFFFF" w:themeColor="background1"/>
                          <w:sz w:val="52"/>
                          <w:szCs w:val="52"/>
                        </w:rPr>
                      </w:pPr>
                    </w:p>
                    <w:p w14:paraId="2A76C5AB" w14:textId="77777777" w:rsidR="008F7E88" w:rsidRDefault="008F7E88" w:rsidP="00AE5B03">
                      <w:pPr>
                        <w:rPr>
                          <w:color w:val="FFFFFF" w:themeColor="background1"/>
                          <w:sz w:val="52"/>
                          <w:szCs w:val="52"/>
                        </w:rPr>
                      </w:pPr>
                    </w:p>
                    <w:p w14:paraId="2989F2AF" w14:textId="77777777" w:rsidR="008F7E88" w:rsidRDefault="008F7E88" w:rsidP="00AE5B03">
                      <w:pPr>
                        <w:rPr>
                          <w:color w:val="FFFFFF" w:themeColor="background1"/>
                          <w:sz w:val="52"/>
                          <w:szCs w:val="52"/>
                        </w:rPr>
                      </w:pPr>
                    </w:p>
                    <w:p w14:paraId="2C2FFAF1" w14:textId="77777777" w:rsidR="008F7E88" w:rsidRPr="00797B70" w:rsidRDefault="008F7E88" w:rsidP="00AE5B03">
                      <w:pPr>
                        <w:rPr>
                          <w:color w:val="FFFFFF" w:themeColor="background1"/>
                          <w:sz w:val="52"/>
                          <w:szCs w:val="52"/>
                        </w:rPr>
                      </w:pPr>
                    </w:p>
                  </w:txbxContent>
                </v:textbox>
                <w10:wrap anchorx="margin"/>
              </v:shape>
            </w:pict>
          </mc:Fallback>
        </mc:AlternateContent>
      </w:r>
      <w:r w:rsidR="005F08C5">
        <w:rPr>
          <w:noProof/>
          <w:lang w:eastAsia="en-AU"/>
        </w:rPr>
        <w:drawing>
          <wp:anchor distT="0" distB="0" distL="114300" distR="114300" simplePos="0" relativeHeight="251658244" behindDoc="0" locked="0" layoutInCell="1" allowOverlap="1" wp14:anchorId="3A53FFCB" wp14:editId="23337A45">
            <wp:simplePos x="0" y="0"/>
            <wp:positionH relativeFrom="column">
              <wp:posOffset>3188070</wp:posOffset>
            </wp:positionH>
            <wp:positionV relativeFrom="paragraph">
              <wp:posOffset>3965507</wp:posOffset>
            </wp:positionV>
            <wp:extent cx="3521075" cy="4376947"/>
            <wp:effectExtent l="0" t="0" r="3175" b="5080"/>
            <wp:wrapNone/>
            <wp:docPr id="54" name="Picture 54" title="APS Craft Abstract Orange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con&#10;&#10;Description automatically generated"/>
                    <pic:cNvPicPr/>
                  </pic:nvPicPr>
                  <pic:blipFill rotWithShape="1">
                    <a:blip r:embed="rId16" cstate="print">
                      <a:extLst>
                        <a:ext uri="{28A0092B-C50C-407E-A947-70E740481C1C}">
                          <a14:useLocalDpi xmlns:a14="http://schemas.microsoft.com/office/drawing/2010/main" val="0"/>
                        </a:ext>
                      </a:extLst>
                    </a:blip>
                    <a:srcRect t="-1"/>
                    <a:stretch/>
                  </pic:blipFill>
                  <pic:spPr bwMode="auto">
                    <a:xfrm>
                      <a:off x="0" y="0"/>
                      <a:ext cx="3521075" cy="43769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70C9">
        <w:rPr>
          <w:noProof/>
          <w:lang w:eastAsia="en-AU"/>
        </w:rPr>
        <mc:AlternateContent>
          <mc:Choice Requires="wps">
            <w:drawing>
              <wp:anchor distT="0" distB="0" distL="114300" distR="114300" simplePos="0" relativeHeight="251658243" behindDoc="1" locked="1" layoutInCell="1" allowOverlap="1" wp14:anchorId="134E2A71" wp14:editId="57318E78">
                <wp:simplePos x="0" y="0"/>
                <wp:positionH relativeFrom="margin">
                  <wp:posOffset>-405130</wp:posOffset>
                </wp:positionH>
                <wp:positionV relativeFrom="paragraph">
                  <wp:posOffset>-2317750</wp:posOffset>
                </wp:positionV>
                <wp:extent cx="7117080" cy="10661015"/>
                <wp:effectExtent l="0" t="0" r="7620" b="6985"/>
                <wp:wrapNone/>
                <wp:docPr id="34" name="Rectangle 34" title="Document Cover with APS Academy background"/>
                <wp:cNvGraphicFramePr/>
                <a:graphic xmlns:a="http://schemas.openxmlformats.org/drawingml/2006/main">
                  <a:graphicData uri="http://schemas.microsoft.com/office/word/2010/wordprocessingShape">
                    <wps:wsp>
                      <wps:cNvSpPr/>
                      <wps:spPr>
                        <a:xfrm>
                          <a:off x="0" y="0"/>
                          <a:ext cx="7117080" cy="106610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4E3773" id="Rectangle 34" o:spid="_x0000_s1026" alt="Title: Document Cover with APS Academy background" style="position:absolute;margin-left:-31.9pt;margin-top:-182.5pt;width:560.4pt;height:839.45pt;z-index:-251658237;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" fillcolor="#22283c [3215]" stroked="f" strokeweight="1pt">
                <w10:wrap anchorx="margin"/>
                <w10:anchorlock/>
              </v:rect>
            </w:pict>
          </mc:Fallback>
        </mc:AlternateContent>
      </w:r>
    </w:p>
    <w:p w14:paraId="578C3240" w14:textId="52839ECF" w:rsidR="35494600" w:rsidRDefault="4722351B" w:rsidP="00A216A3">
      <w:pPr>
        <w:pStyle w:val="Heading2"/>
      </w:pPr>
      <w:bookmarkStart w:id="1" w:name="_Toc214269880"/>
      <w:bookmarkStart w:id="2" w:name="_Toc734960790"/>
      <w:bookmarkStart w:id="3" w:name="_Toc219459092"/>
      <w:r w:rsidRPr="00A66B6E">
        <w:lastRenderedPageBreak/>
        <w:t>What is the APS Academy Promotional Pack?</w:t>
      </w:r>
      <w:bookmarkEnd w:id="1"/>
      <w:bookmarkEnd w:id="2"/>
      <w:bookmarkEnd w:id="3"/>
    </w:p>
    <w:p w14:paraId="2433FF5E" w14:textId="2C1460D4" w:rsidR="00211C8A" w:rsidRPr="00CE5649" w:rsidRDefault="0068196E" w:rsidP="007C4245">
      <w:pPr>
        <w:spacing w:after="120"/>
        <w:rPr>
          <w:rFonts w:cs="Arial"/>
        </w:rPr>
      </w:pPr>
      <w:r w:rsidRPr="00CE5649">
        <w:rPr>
          <w:lang w:eastAsia="en-AU"/>
        </w:rPr>
        <w:t>The APS Academy</w:t>
      </w:r>
      <w:r w:rsidR="288B1E11" w:rsidRPr="00CE5649">
        <w:rPr>
          <w:lang w:eastAsia="en-AU"/>
        </w:rPr>
        <w:t xml:space="preserve"> Promotional Pack is the APS Acade</w:t>
      </w:r>
      <w:r w:rsidR="00DA5CA2">
        <w:rPr>
          <w:lang w:eastAsia="en-AU"/>
        </w:rPr>
        <w:t>my’s monthly guide to upcoming learning and d</w:t>
      </w:r>
      <w:r w:rsidR="288B1E11" w:rsidRPr="00CE5649">
        <w:rPr>
          <w:lang w:eastAsia="en-AU"/>
        </w:rPr>
        <w:t xml:space="preserve">evelopment (L&amp;D) opportunities </w:t>
      </w:r>
      <w:r w:rsidR="00DA5CA2">
        <w:rPr>
          <w:lang w:eastAsia="en-AU"/>
        </w:rPr>
        <w:t>that are being offered by the a</w:t>
      </w:r>
      <w:r w:rsidR="317CE1C7" w:rsidRPr="00CE5649">
        <w:rPr>
          <w:lang w:eastAsia="en-AU"/>
        </w:rPr>
        <w:t xml:space="preserve">cademy and its partners. </w:t>
      </w:r>
    </w:p>
    <w:p w14:paraId="323A09B4" w14:textId="77777777" w:rsidR="00DA5CA2" w:rsidRDefault="0068196E" w:rsidP="007323AF">
      <w:pPr>
        <w:pStyle w:val="BodyText"/>
        <w:spacing w:line="276" w:lineRule="auto"/>
        <w:rPr>
          <w:szCs w:val="20"/>
          <w:lang w:eastAsia="en-AU"/>
        </w:rPr>
      </w:pPr>
      <w:r w:rsidRPr="00CE5649">
        <w:rPr>
          <w:szCs w:val="20"/>
          <w:lang w:eastAsia="en-AU"/>
        </w:rPr>
        <w:t xml:space="preserve">This pack </w:t>
      </w:r>
      <w:r w:rsidR="6E1DF23D" w:rsidRPr="00CE5649">
        <w:rPr>
          <w:szCs w:val="20"/>
          <w:lang w:eastAsia="en-AU"/>
        </w:rPr>
        <w:t>includes</w:t>
      </w:r>
      <w:r w:rsidRPr="00CE5649">
        <w:rPr>
          <w:szCs w:val="20"/>
          <w:lang w:eastAsia="en-AU"/>
        </w:rPr>
        <w:t xml:space="preserve"> information that can be </w:t>
      </w:r>
      <w:r w:rsidR="6B5ABCDE" w:rsidRPr="00CE5649">
        <w:rPr>
          <w:szCs w:val="20"/>
          <w:lang w:eastAsia="en-AU"/>
        </w:rPr>
        <w:t>shared</w:t>
      </w:r>
      <w:r w:rsidR="328081CF" w:rsidRPr="00CE5649">
        <w:rPr>
          <w:szCs w:val="20"/>
          <w:lang w:eastAsia="en-AU"/>
        </w:rPr>
        <w:t xml:space="preserve"> </w:t>
      </w:r>
      <w:r w:rsidR="1CA342EE" w:rsidRPr="00CE5649">
        <w:rPr>
          <w:szCs w:val="20"/>
          <w:lang w:eastAsia="en-AU"/>
        </w:rPr>
        <w:t xml:space="preserve">by </w:t>
      </w:r>
      <w:r w:rsidR="7FF1B74C" w:rsidRPr="00CE5649">
        <w:rPr>
          <w:szCs w:val="20"/>
          <w:lang w:eastAsia="en-AU"/>
        </w:rPr>
        <w:t>agencies</w:t>
      </w:r>
      <w:r w:rsidRPr="00CE5649">
        <w:rPr>
          <w:szCs w:val="20"/>
          <w:lang w:eastAsia="en-AU"/>
        </w:rPr>
        <w:t xml:space="preserve"> </w:t>
      </w:r>
      <w:r w:rsidR="33136012" w:rsidRPr="00CE5649">
        <w:rPr>
          <w:szCs w:val="20"/>
          <w:lang w:eastAsia="en-AU"/>
        </w:rPr>
        <w:t xml:space="preserve">with their staff </w:t>
      </w:r>
      <w:r w:rsidR="00DA5CA2">
        <w:rPr>
          <w:szCs w:val="20"/>
          <w:lang w:eastAsia="en-AU"/>
        </w:rPr>
        <w:t>to:</w:t>
      </w:r>
    </w:p>
    <w:p w14:paraId="577E0DE2" w14:textId="0863B146" w:rsidR="00DA5CA2" w:rsidRDefault="0068196E" w:rsidP="00D95CEB">
      <w:pPr>
        <w:pStyle w:val="BodyText"/>
        <w:numPr>
          <w:ilvl w:val="0"/>
          <w:numId w:val="23"/>
        </w:numPr>
        <w:spacing w:after="60" w:line="276" w:lineRule="auto"/>
        <w:ind w:left="714" w:hanging="357"/>
        <w:rPr>
          <w:szCs w:val="20"/>
          <w:lang w:eastAsia="en-AU"/>
        </w:rPr>
      </w:pPr>
      <w:r w:rsidRPr="00CE5649">
        <w:rPr>
          <w:szCs w:val="20"/>
          <w:lang w:eastAsia="en-AU"/>
        </w:rPr>
        <w:t xml:space="preserve">communicate </w:t>
      </w:r>
      <w:r w:rsidR="207B4EE6" w:rsidRPr="00CE5649">
        <w:rPr>
          <w:szCs w:val="20"/>
          <w:lang w:eastAsia="en-AU"/>
        </w:rPr>
        <w:t xml:space="preserve">upcoming </w:t>
      </w:r>
      <w:r w:rsidRPr="00CE5649">
        <w:rPr>
          <w:szCs w:val="20"/>
          <w:lang w:eastAsia="en-AU"/>
        </w:rPr>
        <w:t xml:space="preserve">L&amp;D </w:t>
      </w:r>
      <w:r w:rsidR="775BCCD1" w:rsidRPr="00CE5649">
        <w:rPr>
          <w:szCs w:val="20"/>
          <w:lang w:eastAsia="en-AU"/>
        </w:rPr>
        <w:t>opportunities</w:t>
      </w:r>
      <w:r w:rsidR="00DA5CA2">
        <w:rPr>
          <w:szCs w:val="20"/>
          <w:lang w:eastAsia="en-AU"/>
        </w:rPr>
        <w:t xml:space="preserve"> </w:t>
      </w:r>
    </w:p>
    <w:p w14:paraId="48B86059" w14:textId="5EBC0EB9" w:rsidR="00DA5CA2" w:rsidRDefault="7F348F18" w:rsidP="00D95CEB">
      <w:pPr>
        <w:pStyle w:val="BodyText"/>
        <w:numPr>
          <w:ilvl w:val="0"/>
          <w:numId w:val="23"/>
        </w:numPr>
        <w:spacing w:after="60" w:line="276" w:lineRule="auto"/>
        <w:ind w:left="714" w:hanging="357"/>
        <w:rPr>
          <w:szCs w:val="20"/>
          <w:lang w:eastAsia="en-AU"/>
        </w:rPr>
      </w:pPr>
      <w:r w:rsidRPr="00CE5649">
        <w:rPr>
          <w:szCs w:val="20"/>
          <w:lang w:eastAsia="en-AU"/>
        </w:rPr>
        <w:t>identify po</w:t>
      </w:r>
      <w:r w:rsidR="001F46B8" w:rsidRPr="00CE5649">
        <w:rPr>
          <w:szCs w:val="20"/>
          <w:lang w:eastAsia="en-AU"/>
        </w:rPr>
        <w:t>ssible areas of interest</w:t>
      </w:r>
      <w:r w:rsidR="00BD2DFA">
        <w:rPr>
          <w:szCs w:val="20"/>
          <w:lang w:eastAsia="en-AU"/>
        </w:rPr>
        <w:t xml:space="preserve"> </w:t>
      </w:r>
    </w:p>
    <w:p w14:paraId="64567679" w14:textId="73948851" w:rsidR="001E5BA0" w:rsidRPr="00CE5649" w:rsidRDefault="7F348F18" w:rsidP="00D95CEB">
      <w:pPr>
        <w:pStyle w:val="BodyText"/>
        <w:numPr>
          <w:ilvl w:val="0"/>
          <w:numId w:val="23"/>
        </w:numPr>
        <w:spacing w:after="60" w:line="276" w:lineRule="auto"/>
        <w:ind w:left="714" w:hanging="357"/>
        <w:rPr>
          <w:szCs w:val="20"/>
          <w:lang w:eastAsia="en-AU"/>
        </w:rPr>
      </w:pPr>
      <w:r w:rsidRPr="00CE5649">
        <w:rPr>
          <w:szCs w:val="20"/>
          <w:lang w:eastAsia="en-AU"/>
        </w:rPr>
        <w:t>learn more about what is happening across the L&amp;D ecosystem</w:t>
      </w:r>
      <w:r w:rsidR="775BCCD1" w:rsidRPr="00CE5649">
        <w:rPr>
          <w:szCs w:val="20"/>
          <w:lang w:eastAsia="en-AU"/>
        </w:rPr>
        <w:t xml:space="preserve"> </w:t>
      </w:r>
    </w:p>
    <w:p w14:paraId="3D9D584D" w14:textId="2225A8F5" w:rsidR="00F80034" w:rsidRPr="00CE5649" w:rsidRDefault="008A0987" w:rsidP="007323AF">
      <w:pPr>
        <w:spacing w:after="120" w:line="276" w:lineRule="auto"/>
        <w:rPr>
          <w:rFonts w:eastAsia="Calibri" w:cs="Arial"/>
          <w:szCs w:val="20"/>
          <w:lang w:val="en-US"/>
        </w:rPr>
      </w:pPr>
      <w:r w:rsidRPr="00CE5649">
        <w:rPr>
          <w:rFonts w:eastAsia="Calibri" w:cs="Arial"/>
          <w:szCs w:val="20"/>
          <w:lang w:val="en-US"/>
        </w:rPr>
        <w:t xml:space="preserve">It contains the following: </w:t>
      </w:r>
    </w:p>
    <w:p w14:paraId="2CD7E095" w14:textId="2508352E" w:rsidR="00F80034" w:rsidRPr="00CE5649" w:rsidRDefault="00C542D9" w:rsidP="00D95CEB">
      <w:pPr>
        <w:pStyle w:val="ListParagraph"/>
        <w:numPr>
          <w:ilvl w:val="0"/>
          <w:numId w:val="14"/>
        </w:numPr>
        <w:spacing w:after="60" w:line="276" w:lineRule="auto"/>
        <w:ind w:left="714" w:hanging="357"/>
        <w:rPr>
          <w:rFonts w:eastAsia="Calibri" w:cs="Arial"/>
          <w:szCs w:val="20"/>
        </w:rPr>
      </w:pPr>
      <w:r w:rsidRPr="00CE5649">
        <w:rPr>
          <w:rFonts w:eastAsia="Calibri" w:cs="Arial"/>
          <w:iCs/>
          <w:szCs w:val="20"/>
        </w:rPr>
        <w:t>February</w:t>
      </w:r>
      <w:r w:rsidR="143204EC" w:rsidRPr="00CE5649">
        <w:rPr>
          <w:rFonts w:eastAsia="Calibri" w:cs="Arial"/>
          <w:i/>
          <w:szCs w:val="20"/>
        </w:rPr>
        <w:t xml:space="preserve"> </w:t>
      </w:r>
      <w:r w:rsidR="00F80034" w:rsidRPr="00CE5649">
        <w:rPr>
          <w:rFonts w:eastAsia="Calibri" w:cs="Arial"/>
          <w:szCs w:val="20"/>
        </w:rPr>
        <w:t>events &amp; courses</w:t>
      </w:r>
      <w:r w:rsidR="008A0987" w:rsidRPr="00CE5649">
        <w:rPr>
          <w:rFonts w:eastAsia="Calibri" w:cs="Arial"/>
          <w:szCs w:val="20"/>
        </w:rPr>
        <w:t xml:space="preserve">  </w:t>
      </w:r>
    </w:p>
    <w:p w14:paraId="31467FD4" w14:textId="6B21904C" w:rsidR="00F80034" w:rsidRPr="00CE5649" w:rsidRDefault="00BD2DFA" w:rsidP="00D95CEB">
      <w:pPr>
        <w:pStyle w:val="ListParagraph"/>
        <w:numPr>
          <w:ilvl w:val="0"/>
          <w:numId w:val="14"/>
        </w:numPr>
        <w:spacing w:after="60" w:line="276" w:lineRule="auto"/>
        <w:ind w:left="714" w:hanging="357"/>
        <w:rPr>
          <w:rFonts w:eastAsia="Calibri" w:cs="Arial"/>
          <w:szCs w:val="20"/>
        </w:rPr>
      </w:pPr>
      <w:r>
        <w:rPr>
          <w:rFonts w:eastAsia="Calibri" w:cs="Arial"/>
          <w:szCs w:val="20"/>
        </w:rPr>
        <w:t>academy n</w:t>
      </w:r>
      <w:r w:rsidR="00F80034" w:rsidRPr="00CE5649">
        <w:rPr>
          <w:rFonts w:eastAsia="Calibri" w:cs="Arial"/>
          <w:szCs w:val="20"/>
        </w:rPr>
        <w:t xml:space="preserve">ews </w:t>
      </w:r>
    </w:p>
    <w:p w14:paraId="1C58B3B4" w14:textId="243E8CFB" w:rsidR="00C57A27" w:rsidRPr="00CE5649" w:rsidRDefault="00BD2DFA" w:rsidP="00D95CEB">
      <w:pPr>
        <w:pStyle w:val="ListParagraph"/>
        <w:numPr>
          <w:ilvl w:val="0"/>
          <w:numId w:val="14"/>
        </w:numPr>
        <w:spacing w:after="60" w:line="276" w:lineRule="auto"/>
        <w:ind w:left="714" w:hanging="357"/>
        <w:rPr>
          <w:rFonts w:eastAsia="Calibri" w:cs="Arial"/>
          <w:szCs w:val="20"/>
        </w:rPr>
      </w:pPr>
      <w:r>
        <w:rPr>
          <w:rFonts w:eastAsia="Calibri" w:cs="Arial"/>
          <w:szCs w:val="20"/>
        </w:rPr>
        <w:t>e</w:t>
      </w:r>
      <w:r w:rsidR="00C57A27" w:rsidRPr="00CE5649">
        <w:rPr>
          <w:rFonts w:eastAsia="Calibri" w:cs="Arial"/>
          <w:szCs w:val="20"/>
        </w:rPr>
        <w:t>xternal events</w:t>
      </w:r>
    </w:p>
    <w:p w14:paraId="55CF4410" w14:textId="2A543F52" w:rsidR="00211C8A" w:rsidRPr="00CE5649" w:rsidRDefault="001E29DE" w:rsidP="007323AF">
      <w:pPr>
        <w:spacing w:after="120" w:line="276" w:lineRule="auto"/>
        <w:rPr>
          <w:rFonts w:eastAsia="Calibri" w:cs="Arial"/>
          <w:szCs w:val="20"/>
        </w:rPr>
      </w:pPr>
      <w:r w:rsidRPr="00CE5649">
        <w:rPr>
          <w:rFonts w:eastAsiaTheme="majorEastAsia" w:cs="Arial"/>
          <w:color w:val="000000" w:themeColor="text1"/>
          <w:szCs w:val="20"/>
          <w:lang w:val="en-US"/>
        </w:rPr>
        <w:t xml:space="preserve">You will </w:t>
      </w:r>
      <w:r w:rsidR="6FB50D33" w:rsidRPr="00CE5649">
        <w:rPr>
          <w:rFonts w:eastAsiaTheme="majorEastAsia" w:cs="Arial"/>
          <w:color w:val="000000" w:themeColor="text1"/>
          <w:szCs w:val="20"/>
          <w:lang w:val="en-US"/>
        </w:rPr>
        <w:t xml:space="preserve">also </w:t>
      </w:r>
      <w:r w:rsidRPr="00CE5649">
        <w:rPr>
          <w:rFonts w:eastAsiaTheme="majorEastAsia" w:cs="Arial"/>
          <w:color w:val="000000" w:themeColor="text1"/>
          <w:szCs w:val="20"/>
          <w:lang w:val="en-US"/>
        </w:rPr>
        <w:t>find promotional assets</w:t>
      </w:r>
      <w:r w:rsidRPr="00CE5649">
        <w:rPr>
          <w:rFonts w:eastAsiaTheme="majorEastAsia" w:cs="Arial"/>
          <w:szCs w:val="20"/>
          <w:lang w:val="en-US"/>
        </w:rPr>
        <w:t xml:space="preserve"> included</w:t>
      </w:r>
      <w:r w:rsidRPr="00CE5649">
        <w:rPr>
          <w:rFonts w:eastAsiaTheme="majorEastAsia" w:cs="Arial"/>
          <w:color w:val="000000" w:themeColor="text1"/>
          <w:szCs w:val="20"/>
          <w:lang w:val="en-US"/>
        </w:rPr>
        <w:t xml:space="preserve"> in the accompanying folder, to assist in promoting these initiatives at your agency.</w:t>
      </w:r>
    </w:p>
    <w:p w14:paraId="5136DB35" w14:textId="577FA32A" w:rsidR="00441FE2" w:rsidRPr="00CE5649" w:rsidRDefault="2F73A454" w:rsidP="007C4245">
      <w:pPr>
        <w:spacing w:after="120"/>
        <w:rPr>
          <w:rFonts w:cs="Arial"/>
          <w:szCs w:val="20"/>
          <w:lang w:val="en-US"/>
        </w:rPr>
      </w:pPr>
      <w:r w:rsidRPr="00CE5649">
        <w:rPr>
          <w:rFonts w:eastAsiaTheme="majorEastAsia" w:cs="Arial"/>
          <w:szCs w:val="20"/>
          <w:lang w:val="en-US"/>
        </w:rPr>
        <w:t>For m</w:t>
      </w:r>
      <w:r w:rsidR="000A1A67" w:rsidRPr="00CE5649">
        <w:rPr>
          <w:rFonts w:eastAsiaTheme="majorEastAsia" w:cs="Arial"/>
          <w:szCs w:val="20"/>
          <w:lang w:val="en-US"/>
        </w:rPr>
        <w:t>ore information on events</w:t>
      </w:r>
      <w:r w:rsidR="2A4638E3" w:rsidRPr="00CE5649">
        <w:rPr>
          <w:rFonts w:eastAsiaTheme="majorEastAsia" w:cs="Arial"/>
          <w:szCs w:val="20"/>
          <w:lang w:val="en-US"/>
        </w:rPr>
        <w:t xml:space="preserve"> and </w:t>
      </w:r>
      <w:r w:rsidR="000A1A67" w:rsidRPr="00CE5649">
        <w:rPr>
          <w:rFonts w:eastAsiaTheme="majorEastAsia" w:cs="Arial"/>
          <w:szCs w:val="20"/>
          <w:lang w:val="en-US"/>
        </w:rPr>
        <w:t>courses</w:t>
      </w:r>
      <w:r w:rsidR="00F80034" w:rsidRPr="00CE5649">
        <w:rPr>
          <w:rFonts w:eastAsiaTheme="majorEastAsia" w:cs="Arial"/>
          <w:szCs w:val="20"/>
          <w:lang w:val="en-US"/>
        </w:rPr>
        <w:t xml:space="preserve"> </w:t>
      </w:r>
      <w:r w:rsidR="03223E4A" w:rsidRPr="00CE5649">
        <w:rPr>
          <w:rFonts w:eastAsiaTheme="majorEastAsia" w:cs="Arial"/>
          <w:szCs w:val="20"/>
          <w:lang w:val="en-US"/>
        </w:rPr>
        <w:t>that are available, please visit the</w:t>
      </w:r>
      <w:r w:rsidR="000A1A67" w:rsidRPr="00CE5649">
        <w:rPr>
          <w:rFonts w:eastAsiaTheme="majorEastAsia" w:cs="Arial"/>
          <w:szCs w:val="20"/>
          <w:lang w:val="en-US"/>
        </w:rPr>
        <w:t xml:space="preserve"> </w:t>
      </w:r>
      <w:hyperlink r:id="rId17">
        <w:r w:rsidR="000A1A67" w:rsidRPr="00CE5649">
          <w:rPr>
            <w:rStyle w:val="Hyperlink"/>
            <w:rFonts w:eastAsiaTheme="majorEastAsia" w:cs="Arial"/>
            <w:szCs w:val="20"/>
            <w:lang w:val="en-US"/>
          </w:rPr>
          <w:t>Academy website</w:t>
        </w:r>
        <w:r w:rsidR="5237F4A5" w:rsidRPr="00CE5649">
          <w:rPr>
            <w:rStyle w:val="Hyperlink"/>
            <w:rFonts w:eastAsiaTheme="majorEastAsia" w:cs="Arial"/>
            <w:szCs w:val="20"/>
            <w:u w:val="none"/>
            <w:lang w:val="en-US"/>
          </w:rPr>
          <w:t xml:space="preserve">, </w:t>
        </w:r>
      </w:hyperlink>
      <w:hyperlink r:id="rId18">
        <w:r w:rsidR="5D763B90" w:rsidRPr="00CE5649">
          <w:rPr>
            <w:rStyle w:val="Hyperlink"/>
            <w:rFonts w:eastAsiaTheme="majorEastAsia" w:cs="Arial"/>
            <w:szCs w:val="20"/>
            <w:u w:val="none"/>
            <w:lang w:val="en-US"/>
          </w:rPr>
          <w:t xml:space="preserve">the </w:t>
        </w:r>
        <w:r w:rsidR="5D763B90" w:rsidRPr="00CE5649">
          <w:rPr>
            <w:rStyle w:val="Hyperlink"/>
            <w:rFonts w:eastAsiaTheme="majorEastAsia" w:cs="Arial"/>
            <w:szCs w:val="20"/>
            <w:lang w:val="en-US"/>
          </w:rPr>
          <w:t xml:space="preserve">Academy </w:t>
        </w:r>
        <w:r w:rsidR="000A1A67" w:rsidRPr="00CE5649">
          <w:rPr>
            <w:rStyle w:val="Hyperlink"/>
            <w:rFonts w:eastAsiaTheme="majorEastAsia" w:cs="Arial"/>
            <w:szCs w:val="20"/>
            <w:lang w:val="en-US"/>
          </w:rPr>
          <w:t>Course calendar</w:t>
        </w:r>
      </w:hyperlink>
      <w:r w:rsidR="3D2EA889" w:rsidRPr="00CE5649">
        <w:rPr>
          <w:rFonts w:eastAsiaTheme="majorEastAsia" w:cs="Arial"/>
          <w:szCs w:val="20"/>
          <w:lang w:val="en-US"/>
        </w:rPr>
        <w:t xml:space="preserve"> or </w:t>
      </w:r>
      <w:r w:rsidR="3D2EA889" w:rsidRPr="005354A9">
        <w:rPr>
          <w:rFonts w:cs="Arial"/>
          <w:szCs w:val="20"/>
          <w:lang w:val="en-US"/>
        </w:rPr>
        <w:t xml:space="preserve">subscribe to the </w:t>
      </w:r>
      <w:hyperlink r:id="rId19" w:anchor="stay-up-to-date-with-whats-happening-at-the-academy" w:history="1">
        <w:r w:rsidR="3D2EA889" w:rsidRPr="005354A9">
          <w:rPr>
            <w:rStyle w:val="Hyperlink"/>
            <w:rFonts w:cs="Arial"/>
            <w:szCs w:val="20"/>
            <w:lang w:val="en-US"/>
          </w:rPr>
          <w:t>MyAcademy newsletter</w:t>
        </w:r>
      </w:hyperlink>
      <w:r w:rsidR="3D2EA889" w:rsidRPr="005354A9">
        <w:rPr>
          <w:rFonts w:cs="Arial"/>
          <w:szCs w:val="20"/>
          <w:lang w:val="en-US"/>
        </w:rPr>
        <w:t>.</w:t>
      </w:r>
    </w:p>
    <w:p w14:paraId="1EED852E" w14:textId="77777777" w:rsidR="00036A6A" w:rsidRDefault="00036A6A" w:rsidP="00036A6A">
      <w:pPr>
        <w:pStyle w:val="BodyText"/>
        <w:spacing w:line="276" w:lineRule="auto"/>
        <w:rPr>
          <w:rFonts w:eastAsiaTheme="majorEastAsia" w:cs="Arial"/>
          <w:szCs w:val="20"/>
          <w:lang w:val="en-US"/>
        </w:rPr>
      </w:pPr>
      <w:r>
        <w:rPr>
          <w:rFonts w:eastAsiaTheme="majorEastAsia" w:cs="Arial"/>
          <w:color w:val="1E73D8" w:themeColor="accent2"/>
          <w:sz w:val="24"/>
          <w:szCs w:val="24"/>
          <w:lang w:val="en-US"/>
        </w:rPr>
        <w:t>C</w:t>
      </w:r>
      <w:r w:rsidRPr="008C5ECE">
        <w:rPr>
          <w:rFonts w:eastAsiaTheme="majorEastAsia" w:cs="Arial"/>
          <w:color w:val="1E73D8" w:themeColor="accent2"/>
          <w:sz w:val="24"/>
          <w:szCs w:val="24"/>
          <w:lang w:val="en-US"/>
        </w:rPr>
        <w:t>ont</w:t>
      </w:r>
      <w:r>
        <w:rPr>
          <w:rFonts w:eastAsiaTheme="majorEastAsia" w:cs="Arial"/>
          <w:color w:val="1E73D8" w:themeColor="accent2"/>
          <w:sz w:val="24"/>
          <w:szCs w:val="24"/>
          <w:lang w:val="en-US"/>
        </w:rPr>
        <w:t>act</w:t>
      </w:r>
    </w:p>
    <w:p w14:paraId="4E4A1CE1" w14:textId="5ADC6175" w:rsidR="3D2EA889" w:rsidRPr="00CE5649" w:rsidRDefault="36405D67" w:rsidP="007C4245">
      <w:pPr>
        <w:spacing w:after="120"/>
        <w:rPr>
          <w:rFonts w:cs="Arial"/>
          <w:lang w:val="en-US"/>
        </w:rPr>
      </w:pPr>
      <w:r w:rsidRPr="34E2938A">
        <w:rPr>
          <w:rFonts w:cs="Arial"/>
          <w:lang w:val="en-US"/>
        </w:rPr>
        <w:t>If you have any questions or would like to discuss any of the opportunities included in this pack, please reach</w:t>
      </w:r>
      <w:r w:rsidR="3A26A0F4" w:rsidRPr="34E2938A">
        <w:rPr>
          <w:rFonts w:cs="Arial"/>
          <w:lang w:val="en-US"/>
        </w:rPr>
        <w:t xml:space="preserve"> out</w:t>
      </w:r>
      <w:r w:rsidR="00BD2DFA">
        <w:rPr>
          <w:rFonts w:cs="Arial"/>
          <w:lang w:val="en-US"/>
        </w:rPr>
        <w:t xml:space="preserve"> to your agency relationship manager or contact the a</w:t>
      </w:r>
      <w:r w:rsidRPr="34E2938A">
        <w:rPr>
          <w:rFonts w:cs="Arial"/>
          <w:lang w:val="en-US"/>
        </w:rPr>
        <w:t>ca</w:t>
      </w:r>
      <w:r w:rsidR="23AAC91D" w:rsidRPr="34E2938A">
        <w:rPr>
          <w:rFonts w:cs="Arial"/>
          <w:lang w:val="en-US"/>
        </w:rPr>
        <w:t>demy at:</w:t>
      </w:r>
    </w:p>
    <w:p w14:paraId="12F0D206" w14:textId="61D1308B" w:rsidR="1C483FBE" w:rsidRDefault="1C483FBE" w:rsidP="00D556BB">
      <w:pPr>
        <w:pStyle w:val="ListParagraph"/>
        <w:spacing w:after="160" w:line="276" w:lineRule="auto"/>
        <w:ind w:left="0"/>
        <w:rPr>
          <w:rFonts w:cs="Arial"/>
          <w:color w:val="000000" w:themeColor="text1"/>
          <w:szCs w:val="20"/>
          <w:lang w:val="en-US"/>
        </w:rPr>
      </w:pPr>
      <w:r w:rsidRPr="00CE5649">
        <w:rPr>
          <w:rFonts w:cs="Arial"/>
          <w:color w:val="000000" w:themeColor="text1"/>
          <w:szCs w:val="20"/>
          <w:lang w:val="en-US"/>
        </w:rPr>
        <w:t>APS Academy Team</w:t>
      </w:r>
      <w:r w:rsidRPr="00CE5649">
        <w:rPr>
          <w:szCs w:val="20"/>
        </w:rPr>
        <w:br/>
      </w:r>
      <w:r w:rsidRPr="00CE5649">
        <w:rPr>
          <w:rFonts w:cs="Arial"/>
          <w:color w:val="000000" w:themeColor="text1"/>
          <w:szCs w:val="20"/>
          <w:lang w:val="en-US"/>
        </w:rPr>
        <w:t xml:space="preserve">e. </w:t>
      </w:r>
      <w:hyperlink r:id="rId20" w:history="1">
        <w:r w:rsidR="004802A8" w:rsidRPr="00EC7657">
          <w:rPr>
            <w:rStyle w:val="Hyperlink"/>
            <w:rFonts w:cs="Arial"/>
            <w:szCs w:val="20"/>
            <w:lang w:val="en-US"/>
          </w:rPr>
          <w:t>APSAcademy@apsc.gov.au</w:t>
        </w:r>
      </w:hyperlink>
      <w:r w:rsidR="004802A8">
        <w:rPr>
          <w:rFonts w:cs="Arial"/>
          <w:color w:val="000000" w:themeColor="text1"/>
          <w:szCs w:val="20"/>
          <w:lang w:val="en-US"/>
        </w:rPr>
        <w:t xml:space="preserve"> or </w:t>
      </w:r>
      <w:hyperlink r:id="rId21" w:history="1">
        <w:r w:rsidR="004802A8" w:rsidRPr="00EC7657">
          <w:rPr>
            <w:rStyle w:val="Hyperlink"/>
            <w:rFonts w:cs="Arial"/>
            <w:szCs w:val="20"/>
            <w:lang w:val="en-US"/>
          </w:rPr>
          <w:t>AcademyEngagement@apsc.gov.au</w:t>
        </w:r>
      </w:hyperlink>
      <w:r w:rsidR="004802A8">
        <w:rPr>
          <w:rFonts w:cs="Arial"/>
          <w:color w:val="000000" w:themeColor="text1"/>
          <w:szCs w:val="20"/>
          <w:lang w:val="en-US"/>
        </w:rPr>
        <w:t xml:space="preserve"> </w:t>
      </w:r>
      <w:r w:rsidRPr="00CE5649">
        <w:rPr>
          <w:szCs w:val="20"/>
        </w:rPr>
        <w:br/>
      </w:r>
      <w:r w:rsidRPr="00CE5649">
        <w:rPr>
          <w:rFonts w:cs="Arial"/>
          <w:color w:val="000000" w:themeColor="text1"/>
          <w:szCs w:val="20"/>
          <w:lang w:val="en-US"/>
        </w:rPr>
        <w:t>p. 02 6202 3933</w:t>
      </w:r>
      <w:r w:rsidRPr="00CE5649">
        <w:rPr>
          <w:szCs w:val="20"/>
        </w:rPr>
        <w:br/>
      </w:r>
      <w:r w:rsidRPr="00CE5649">
        <w:rPr>
          <w:rFonts w:cs="Arial"/>
          <w:color w:val="000000" w:themeColor="text1"/>
          <w:szCs w:val="20"/>
          <w:lang w:val="en-US"/>
        </w:rPr>
        <w:t>w. apsacademy.gov.au</w:t>
      </w:r>
      <w:r w:rsidR="004802A8">
        <w:rPr>
          <w:rFonts w:cs="Arial"/>
          <w:color w:val="000000" w:themeColor="text1"/>
          <w:szCs w:val="20"/>
          <w:lang w:val="en-US"/>
        </w:rPr>
        <w:t xml:space="preserve"> </w:t>
      </w:r>
      <w:r w:rsidRPr="00CE5649">
        <w:rPr>
          <w:rFonts w:cs="Arial"/>
          <w:color w:val="000000" w:themeColor="text1"/>
          <w:szCs w:val="20"/>
          <w:lang w:val="en-US"/>
        </w:rPr>
        <w:t> </w:t>
      </w:r>
    </w:p>
    <w:p w14:paraId="1EBA32C9" w14:textId="68688589" w:rsidR="00BD2DFA" w:rsidRDefault="00BD2DFA" w:rsidP="00D556BB">
      <w:pPr>
        <w:pStyle w:val="ListParagraph"/>
        <w:spacing w:after="160" w:line="276" w:lineRule="auto"/>
        <w:ind w:left="0"/>
        <w:rPr>
          <w:rFonts w:cs="Arial"/>
          <w:color w:val="000000" w:themeColor="text1"/>
          <w:szCs w:val="20"/>
          <w:lang w:val="en-US"/>
        </w:rPr>
      </w:pPr>
    </w:p>
    <w:p w14:paraId="0CD7D3A8" w14:textId="6A18EC7E" w:rsidR="00BD2DFA" w:rsidRPr="00CE5649" w:rsidRDefault="004802A8" w:rsidP="00D556BB">
      <w:pPr>
        <w:pStyle w:val="ListParagraph"/>
        <w:spacing w:after="160" w:line="276" w:lineRule="auto"/>
        <w:ind w:left="0"/>
        <w:rPr>
          <w:rFonts w:cs="Arial"/>
          <w:color w:val="000000" w:themeColor="text1"/>
          <w:szCs w:val="20"/>
          <w:lang w:val="en-US"/>
        </w:rPr>
      </w:pPr>
      <w:r>
        <w:rPr>
          <w:noProof/>
          <w:lang w:eastAsia="en-AU"/>
        </w:rPr>
        <w:drawing>
          <wp:anchor distT="0" distB="0" distL="114300" distR="114300" simplePos="0" relativeHeight="251658241" behindDoc="0" locked="0" layoutInCell="1" allowOverlap="1" wp14:anchorId="562F95CE" wp14:editId="5EDCC9AB">
            <wp:simplePos x="0" y="0"/>
            <wp:positionH relativeFrom="margin">
              <wp:align>right</wp:align>
            </wp:positionH>
            <wp:positionV relativeFrom="paragraph">
              <wp:posOffset>148145</wp:posOffset>
            </wp:positionV>
            <wp:extent cx="3060065" cy="1600295"/>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Academy subscrib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0065" cy="16002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0" locked="0" layoutInCell="1" allowOverlap="1" wp14:anchorId="24FFAD4D" wp14:editId="5523F0E1">
            <wp:simplePos x="0" y="0"/>
            <wp:positionH relativeFrom="margin">
              <wp:align>left</wp:align>
            </wp:positionH>
            <wp:positionV relativeFrom="paragraph">
              <wp:posOffset>160746</wp:posOffset>
            </wp:positionV>
            <wp:extent cx="3060515" cy="160172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courses_linkedinFebruar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515" cy="1601725"/>
                    </a:xfrm>
                    <a:prstGeom prst="rect">
                      <a:avLst/>
                    </a:prstGeom>
                  </pic:spPr>
                </pic:pic>
              </a:graphicData>
            </a:graphic>
            <wp14:sizeRelH relativeFrom="margin">
              <wp14:pctWidth>0</wp14:pctWidth>
            </wp14:sizeRelH>
            <wp14:sizeRelV relativeFrom="margin">
              <wp14:pctHeight>0</wp14:pctHeight>
            </wp14:sizeRelV>
          </wp:anchor>
        </w:drawing>
      </w:r>
    </w:p>
    <w:p w14:paraId="6C7848E6" w14:textId="5A14C6BB" w:rsidR="005B0ECE" w:rsidRDefault="005B0ECE">
      <w:r>
        <w:t xml:space="preserve">    </w:t>
      </w:r>
    </w:p>
    <w:p w14:paraId="74EEA7F3" w14:textId="4137ECAB" w:rsidR="005B0ECE" w:rsidRDefault="005B0ECE"/>
    <w:p w14:paraId="135A1CF4" w14:textId="4D88319E" w:rsidR="005B0ECE" w:rsidRDefault="005B0ECE"/>
    <w:p w14:paraId="2F2F07FF" w14:textId="511ADDC6" w:rsidR="2D42526A" w:rsidRDefault="2D42526A">
      <w:r>
        <w:br w:type="page"/>
      </w:r>
    </w:p>
    <w:p w14:paraId="56BDB063" w14:textId="4BE4A6F8" w:rsidR="34E2938A" w:rsidRDefault="1585BFC5" w:rsidP="00DB565F">
      <w:pPr>
        <w:pStyle w:val="Heading1"/>
        <w:rPr>
          <w:noProof/>
        </w:rPr>
      </w:pPr>
      <w:bookmarkStart w:id="4" w:name="_Toc1351118352"/>
      <w:bookmarkStart w:id="5" w:name="_Toc462300432"/>
      <w:bookmarkStart w:id="6" w:name="_Toc219459093"/>
      <w:r w:rsidRPr="6EF14DBF">
        <w:rPr>
          <w:noProof/>
        </w:rPr>
        <w:lastRenderedPageBreak/>
        <w:t>Table of Contents</w:t>
      </w:r>
      <w:bookmarkEnd w:id="4"/>
      <w:bookmarkEnd w:id="5"/>
      <w:bookmarkEnd w:id="6"/>
    </w:p>
    <w:p w14:paraId="35A49F59" w14:textId="21E4D6DE" w:rsidR="008817DC" w:rsidRDefault="04E9DBF9">
      <w:pPr>
        <w:pStyle w:val="TOC2"/>
        <w:rPr>
          <w:rFonts w:eastAsiaTheme="minorEastAsia" w:cstheme="minorBidi"/>
          <w:kern w:val="2"/>
          <w:sz w:val="24"/>
          <w:szCs w:val="24"/>
          <w:lang w:eastAsia="en-AU"/>
          <w14:ligatures w14:val="standardContextual"/>
        </w:rPr>
      </w:pPr>
      <w:r>
        <w:fldChar w:fldCharType="begin"/>
      </w:r>
      <w:r w:rsidR="45F63008">
        <w:instrText>TOC \o "1-3" \z \u \h</w:instrText>
      </w:r>
      <w:r>
        <w:fldChar w:fldCharType="separate"/>
      </w:r>
      <w:hyperlink w:anchor="_Toc219459092" w:history="1">
        <w:r w:rsidR="008817DC" w:rsidRPr="00C024F4">
          <w:rPr>
            <w:rStyle w:val="Hyperlink"/>
          </w:rPr>
          <w:t>What is the APS Academy Promotional Pack?</w:t>
        </w:r>
        <w:r w:rsidR="008817DC">
          <w:rPr>
            <w:webHidden/>
          </w:rPr>
          <w:tab/>
        </w:r>
        <w:r w:rsidR="008817DC">
          <w:rPr>
            <w:webHidden/>
          </w:rPr>
          <w:fldChar w:fldCharType="begin"/>
        </w:r>
        <w:r w:rsidR="008817DC">
          <w:rPr>
            <w:webHidden/>
          </w:rPr>
          <w:instrText xml:space="preserve"> PAGEREF _Toc219459092 \h </w:instrText>
        </w:r>
        <w:r w:rsidR="008817DC">
          <w:rPr>
            <w:webHidden/>
          </w:rPr>
        </w:r>
        <w:r w:rsidR="008817DC">
          <w:rPr>
            <w:webHidden/>
          </w:rPr>
          <w:fldChar w:fldCharType="separate"/>
        </w:r>
        <w:r w:rsidR="008817DC">
          <w:rPr>
            <w:webHidden/>
          </w:rPr>
          <w:t>2</w:t>
        </w:r>
        <w:r w:rsidR="008817DC">
          <w:rPr>
            <w:webHidden/>
          </w:rPr>
          <w:fldChar w:fldCharType="end"/>
        </w:r>
      </w:hyperlink>
    </w:p>
    <w:p w14:paraId="0781E936" w14:textId="0B40C19F" w:rsidR="008817DC" w:rsidRDefault="00747274">
      <w:pPr>
        <w:pStyle w:val="TOC1"/>
        <w:rPr>
          <w:rFonts w:asciiTheme="minorHAnsi" w:eastAsiaTheme="minorEastAsia" w:hAnsiTheme="minorHAnsi" w:cstheme="minorBidi"/>
          <w:noProof/>
          <w:kern w:val="2"/>
          <w:sz w:val="24"/>
          <w:szCs w:val="24"/>
          <w:lang w:eastAsia="en-AU"/>
          <w14:ligatures w14:val="standardContextual"/>
        </w:rPr>
      </w:pPr>
      <w:hyperlink w:anchor="_Toc219459093" w:history="1">
        <w:r w:rsidR="008817DC" w:rsidRPr="00C024F4">
          <w:rPr>
            <w:rStyle w:val="Hyperlink"/>
            <w:noProof/>
          </w:rPr>
          <w:t>Table of Contents</w:t>
        </w:r>
        <w:r w:rsidR="008817DC">
          <w:rPr>
            <w:noProof/>
            <w:webHidden/>
          </w:rPr>
          <w:tab/>
        </w:r>
        <w:r w:rsidR="008817DC">
          <w:rPr>
            <w:noProof/>
            <w:webHidden/>
          </w:rPr>
          <w:fldChar w:fldCharType="begin"/>
        </w:r>
        <w:r w:rsidR="008817DC">
          <w:rPr>
            <w:noProof/>
            <w:webHidden/>
          </w:rPr>
          <w:instrText xml:space="preserve"> PAGEREF _Toc219459093 \h </w:instrText>
        </w:r>
        <w:r w:rsidR="008817DC">
          <w:rPr>
            <w:noProof/>
            <w:webHidden/>
          </w:rPr>
        </w:r>
        <w:r w:rsidR="008817DC">
          <w:rPr>
            <w:noProof/>
            <w:webHidden/>
          </w:rPr>
          <w:fldChar w:fldCharType="separate"/>
        </w:r>
        <w:r w:rsidR="008817DC">
          <w:rPr>
            <w:noProof/>
            <w:webHidden/>
          </w:rPr>
          <w:t>3</w:t>
        </w:r>
        <w:r w:rsidR="008817DC">
          <w:rPr>
            <w:noProof/>
            <w:webHidden/>
          </w:rPr>
          <w:fldChar w:fldCharType="end"/>
        </w:r>
      </w:hyperlink>
    </w:p>
    <w:p w14:paraId="1DDC61DC" w14:textId="072C84AA" w:rsidR="008817DC" w:rsidRDefault="00747274">
      <w:pPr>
        <w:pStyle w:val="TOC1"/>
        <w:rPr>
          <w:rFonts w:asciiTheme="minorHAnsi" w:eastAsiaTheme="minorEastAsia" w:hAnsiTheme="minorHAnsi" w:cstheme="minorBidi"/>
          <w:noProof/>
          <w:kern w:val="2"/>
          <w:sz w:val="24"/>
          <w:szCs w:val="24"/>
          <w:lang w:eastAsia="en-AU"/>
          <w14:ligatures w14:val="standardContextual"/>
        </w:rPr>
      </w:pPr>
      <w:hyperlink w:anchor="_Toc219459094" w:history="1">
        <w:r w:rsidR="008817DC" w:rsidRPr="00C024F4">
          <w:rPr>
            <w:rStyle w:val="Hyperlink"/>
            <w:noProof/>
          </w:rPr>
          <w:t>Spotlight on…</w:t>
        </w:r>
        <w:r w:rsidR="008817DC">
          <w:rPr>
            <w:noProof/>
            <w:webHidden/>
          </w:rPr>
          <w:tab/>
        </w:r>
        <w:r w:rsidR="008817DC">
          <w:rPr>
            <w:noProof/>
            <w:webHidden/>
          </w:rPr>
          <w:fldChar w:fldCharType="begin"/>
        </w:r>
        <w:r w:rsidR="008817DC">
          <w:rPr>
            <w:noProof/>
            <w:webHidden/>
          </w:rPr>
          <w:instrText xml:space="preserve"> PAGEREF _Toc219459094 \h </w:instrText>
        </w:r>
        <w:r w:rsidR="008817DC">
          <w:rPr>
            <w:noProof/>
            <w:webHidden/>
          </w:rPr>
        </w:r>
        <w:r w:rsidR="008817DC">
          <w:rPr>
            <w:noProof/>
            <w:webHidden/>
          </w:rPr>
          <w:fldChar w:fldCharType="separate"/>
        </w:r>
        <w:r w:rsidR="008817DC">
          <w:rPr>
            <w:noProof/>
            <w:webHidden/>
          </w:rPr>
          <w:t>4</w:t>
        </w:r>
        <w:r w:rsidR="008817DC">
          <w:rPr>
            <w:noProof/>
            <w:webHidden/>
          </w:rPr>
          <w:fldChar w:fldCharType="end"/>
        </w:r>
      </w:hyperlink>
    </w:p>
    <w:p w14:paraId="2AA2F2F7" w14:textId="1C43A0E8" w:rsidR="008817DC" w:rsidRDefault="00747274">
      <w:pPr>
        <w:pStyle w:val="TOC3"/>
        <w:tabs>
          <w:tab w:val="right" w:leader="dot" w:pos="9968"/>
        </w:tabs>
        <w:rPr>
          <w:rFonts w:asciiTheme="minorHAnsi" w:eastAsiaTheme="minorEastAsia" w:hAnsiTheme="minorHAnsi" w:cstheme="minorBidi"/>
          <w:noProof/>
          <w:kern w:val="2"/>
          <w:sz w:val="24"/>
          <w:szCs w:val="24"/>
          <w:lang w:eastAsia="en-AU"/>
          <w14:ligatures w14:val="standardContextual"/>
        </w:rPr>
      </w:pPr>
      <w:hyperlink w:anchor="_Toc219459095" w:history="1">
        <w:r w:rsidR="008817DC" w:rsidRPr="00C024F4">
          <w:rPr>
            <w:rStyle w:val="Hyperlink"/>
            <w:noProof/>
          </w:rPr>
          <w:t>Engaging with First Nations Communities</w:t>
        </w:r>
        <w:r w:rsidR="008817DC">
          <w:rPr>
            <w:noProof/>
            <w:webHidden/>
          </w:rPr>
          <w:tab/>
        </w:r>
        <w:r w:rsidR="008817DC">
          <w:rPr>
            <w:noProof/>
            <w:webHidden/>
          </w:rPr>
          <w:fldChar w:fldCharType="begin"/>
        </w:r>
        <w:r w:rsidR="008817DC">
          <w:rPr>
            <w:noProof/>
            <w:webHidden/>
          </w:rPr>
          <w:instrText xml:space="preserve"> PAGEREF _Toc219459095 \h </w:instrText>
        </w:r>
        <w:r w:rsidR="008817DC">
          <w:rPr>
            <w:noProof/>
            <w:webHidden/>
          </w:rPr>
        </w:r>
        <w:r w:rsidR="008817DC">
          <w:rPr>
            <w:noProof/>
            <w:webHidden/>
          </w:rPr>
          <w:fldChar w:fldCharType="separate"/>
        </w:r>
        <w:r w:rsidR="008817DC">
          <w:rPr>
            <w:noProof/>
            <w:webHidden/>
          </w:rPr>
          <w:t>4</w:t>
        </w:r>
        <w:r w:rsidR="008817DC">
          <w:rPr>
            <w:noProof/>
            <w:webHidden/>
          </w:rPr>
          <w:fldChar w:fldCharType="end"/>
        </w:r>
      </w:hyperlink>
    </w:p>
    <w:p w14:paraId="484FB07E" w14:textId="051141BD" w:rsidR="008817DC" w:rsidRDefault="00747274">
      <w:pPr>
        <w:pStyle w:val="TOC1"/>
        <w:rPr>
          <w:rFonts w:asciiTheme="minorHAnsi" w:eastAsiaTheme="minorEastAsia" w:hAnsiTheme="minorHAnsi" w:cstheme="minorBidi"/>
          <w:noProof/>
          <w:kern w:val="2"/>
          <w:sz w:val="24"/>
          <w:szCs w:val="24"/>
          <w:lang w:eastAsia="en-AU"/>
          <w14:ligatures w14:val="standardContextual"/>
        </w:rPr>
      </w:pPr>
      <w:hyperlink w:anchor="_Toc219459096" w:history="1">
        <w:r w:rsidR="008817DC" w:rsidRPr="00C024F4">
          <w:rPr>
            <w:rStyle w:val="Hyperlink"/>
            <w:noProof/>
          </w:rPr>
          <w:t>Upcoming events – MasterCraft Series</w:t>
        </w:r>
        <w:r w:rsidR="008817DC">
          <w:rPr>
            <w:noProof/>
            <w:webHidden/>
          </w:rPr>
          <w:tab/>
        </w:r>
        <w:r w:rsidR="008817DC">
          <w:rPr>
            <w:noProof/>
            <w:webHidden/>
          </w:rPr>
          <w:fldChar w:fldCharType="begin"/>
        </w:r>
        <w:r w:rsidR="008817DC">
          <w:rPr>
            <w:noProof/>
            <w:webHidden/>
          </w:rPr>
          <w:instrText xml:space="preserve"> PAGEREF _Toc219459096 \h </w:instrText>
        </w:r>
        <w:r w:rsidR="008817DC">
          <w:rPr>
            <w:noProof/>
            <w:webHidden/>
          </w:rPr>
        </w:r>
        <w:r w:rsidR="008817DC">
          <w:rPr>
            <w:noProof/>
            <w:webHidden/>
          </w:rPr>
          <w:fldChar w:fldCharType="separate"/>
        </w:r>
        <w:r w:rsidR="008817DC">
          <w:rPr>
            <w:noProof/>
            <w:webHidden/>
          </w:rPr>
          <w:t>5</w:t>
        </w:r>
        <w:r w:rsidR="008817DC">
          <w:rPr>
            <w:noProof/>
            <w:webHidden/>
          </w:rPr>
          <w:fldChar w:fldCharType="end"/>
        </w:r>
      </w:hyperlink>
    </w:p>
    <w:p w14:paraId="3432A58B" w14:textId="472F7E55" w:rsidR="008817DC" w:rsidRDefault="00747274">
      <w:pPr>
        <w:pStyle w:val="TOC3"/>
        <w:tabs>
          <w:tab w:val="right" w:leader="dot" w:pos="9968"/>
        </w:tabs>
        <w:rPr>
          <w:rFonts w:asciiTheme="minorHAnsi" w:eastAsiaTheme="minorEastAsia" w:hAnsiTheme="minorHAnsi" w:cstheme="minorBidi"/>
          <w:noProof/>
          <w:kern w:val="2"/>
          <w:sz w:val="24"/>
          <w:szCs w:val="24"/>
          <w:lang w:eastAsia="en-AU"/>
          <w14:ligatures w14:val="standardContextual"/>
        </w:rPr>
      </w:pPr>
      <w:hyperlink w:anchor="_Toc219459097" w:history="1">
        <w:r w:rsidR="008817DC" w:rsidRPr="00C024F4">
          <w:rPr>
            <w:rStyle w:val="Hyperlink"/>
            <w:noProof/>
          </w:rPr>
          <w:t>Appropriations and Resourcing in the APS</w:t>
        </w:r>
        <w:r w:rsidR="008817DC">
          <w:rPr>
            <w:noProof/>
            <w:webHidden/>
          </w:rPr>
          <w:tab/>
        </w:r>
        <w:r w:rsidR="008817DC">
          <w:rPr>
            <w:noProof/>
            <w:webHidden/>
          </w:rPr>
          <w:fldChar w:fldCharType="begin"/>
        </w:r>
        <w:r w:rsidR="008817DC">
          <w:rPr>
            <w:noProof/>
            <w:webHidden/>
          </w:rPr>
          <w:instrText xml:space="preserve"> PAGEREF _Toc219459097 \h </w:instrText>
        </w:r>
        <w:r w:rsidR="008817DC">
          <w:rPr>
            <w:noProof/>
            <w:webHidden/>
          </w:rPr>
        </w:r>
        <w:r w:rsidR="008817DC">
          <w:rPr>
            <w:noProof/>
            <w:webHidden/>
          </w:rPr>
          <w:fldChar w:fldCharType="separate"/>
        </w:r>
        <w:r w:rsidR="008817DC">
          <w:rPr>
            <w:noProof/>
            <w:webHidden/>
          </w:rPr>
          <w:t>5</w:t>
        </w:r>
        <w:r w:rsidR="008817DC">
          <w:rPr>
            <w:noProof/>
            <w:webHidden/>
          </w:rPr>
          <w:fldChar w:fldCharType="end"/>
        </w:r>
      </w:hyperlink>
    </w:p>
    <w:p w14:paraId="1605A22F" w14:textId="38B9C87B" w:rsidR="008817DC" w:rsidRDefault="00747274">
      <w:pPr>
        <w:pStyle w:val="TOC3"/>
        <w:tabs>
          <w:tab w:val="right" w:leader="dot" w:pos="9968"/>
        </w:tabs>
        <w:rPr>
          <w:rFonts w:asciiTheme="minorHAnsi" w:eastAsiaTheme="minorEastAsia" w:hAnsiTheme="minorHAnsi" w:cstheme="minorBidi"/>
          <w:noProof/>
          <w:kern w:val="2"/>
          <w:sz w:val="24"/>
          <w:szCs w:val="24"/>
          <w:lang w:eastAsia="en-AU"/>
          <w14:ligatures w14:val="standardContextual"/>
        </w:rPr>
      </w:pPr>
      <w:hyperlink w:anchor="_Toc219459098" w:history="1">
        <w:r w:rsidR="008817DC" w:rsidRPr="00C024F4">
          <w:rPr>
            <w:rStyle w:val="Hyperlink"/>
            <w:noProof/>
          </w:rPr>
          <w:t>Meet the Evaluation Heads of Profession</w:t>
        </w:r>
        <w:r w:rsidR="008817DC">
          <w:rPr>
            <w:noProof/>
            <w:webHidden/>
          </w:rPr>
          <w:tab/>
        </w:r>
        <w:r w:rsidR="008817DC">
          <w:rPr>
            <w:noProof/>
            <w:webHidden/>
          </w:rPr>
          <w:fldChar w:fldCharType="begin"/>
        </w:r>
        <w:r w:rsidR="008817DC">
          <w:rPr>
            <w:noProof/>
            <w:webHidden/>
          </w:rPr>
          <w:instrText xml:space="preserve"> PAGEREF _Toc219459098 \h </w:instrText>
        </w:r>
        <w:r w:rsidR="008817DC">
          <w:rPr>
            <w:noProof/>
            <w:webHidden/>
          </w:rPr>
        </w:r>
        <w:r w:rsidR="008817DC">
          <w:rPr>
            <w:noProof/>
            <w:webHidden/>
          </w:rPr>
          <w:fldChar w:fldCharType="separate"/>
        </w:r>
        <w:r w:rsidR="008817DC">
          <w:rPr>
            <w:noProof/>
            <w:webHidden/>
          </w:rPr>
          <w:t>5</w:t>
        </w:r>
        <w:r w:rsidR="008817DC">
          <w:rPr>
            <w:noProof/>
            <w:webHidden/>
          </w:rPr>
          <w:fldChar w:fldCharType="end"/>
        </w:r>
      </w:hyperlink>
    </w:p>
    <w:p w14:paraId="712BB2FF" w14:textId="0488F84C" w:rsidR="008817DC" w:rsidRDefault="00747274">
      <w:pPr>
        <w:pStyle w:val="TOC1"/>
        <w:rPr>
          <w:rFonts w:asciiTheme="minorHAnsi" w:eastAsiaTheme="minorEastAsia" w:hAnsiTheme="minorHAnsi" w:cstheme="minorBidi"/>
          <w:noProof/>
          <w:kern w:val="2"/>
          <w:sz w:val="24"/>
          <w:szCs w:val="24"/>
          <w:lang w:eastAsia="en-AU"/>
          <w14:ligatures w14:val="standardContextual"/>
        </w:rPr>
      </w:pPr>
      <w:hyperlink w:anchor="_Toc219459099" w:history="1">
        <w:r w:rsidR="008817DC" w:rsidRPr="00C024F4">
          <w:rPr>
            <w:rStyle w:val="Hyperlink"/>
            <w:noProof/>
          </w:rPr>
          <w:t>Previous AI events</w:t>
        </w:r>
        <w:r w:rsidR="008817DC">
          <w:rPr>
            <w:noProof/>
            <w:webHidden/>
          </w:rPr>
          <w:tab/>
        </w:r>
        <w:r w:rsidR="008817DC">
          <w:rPr>
            <w:noProof/>
            <w:webHidden/>
          </w:rPr>
          <w:fldChar w:fldCharType="begin"/>
        </w:r>
        <w:r w:rsidR="008817DC">
          <w:rPr>
            <w:noProof/>
            <w:webHidden/>
          </w:rPr>
          <w:instrText xml:space="preserve"> PAGEREF _Toc219459099 \h </w:instrText>
        </w:r>
        <w:r w:rsidR="008817DC">
          <w:rPr>
            <w:noProof/>
            <w:webHidden/>
          </w:rPr>
        </w:r>
        <w:r w:rsidR="008817DC">
          <w:rPr>
            <w:noProof/>
            <w:webHidden/>
          </w:rPr>
          <w:fldChar w:fldCharType="separate"/>
        </w:r>
        <w:r w:rsidR="008817DC">
          <w:rPr>
            <w:noProof/>
            <w:webHidden/>
          </w:rPr>
          <w:t>6</w:t>
        </w:r>
        <w:r w:rsidR="008817DC">
          <w:rPr>
            <w:noProof/>
            <w:webHidden/>
          </w:rPr>
          <w:fldChar w:fldCharType="end"/>
        </w:r>
      </w:hyperlink>
    </w:p>
    <w:p w14:paraId="347EDD3E" w14:textId="3A8FEB2D" w:rsidR="008817DC" w:rsidRDefault="00747274">
      <w:pPr>
        <w:pStyle w:val="TOC3"/>
        <w:tabs>
          <w:tab w:val="right" w:leader="dot" w:pos="9968"/>
        </w:tabs>
        <w:rPr>
          <w:rFonts w:asciiTheme="minorHAnsi" w:eastAsiaTheme="minorEastAsia" w:hAnsiTheme="minorHAnsi" w:cstheme="minorBidi"/>
          <w:noProof/>
          <w:kern w:val="2"/>
          <w:sz w:val="24"/>
          <w:szCs w:val="24"/>
          <w:lang w:eastAsia="en-AU"/>
          <w14:ligatures w14:val="standardContextual"/>
        </w:rPr>
      </w:pPr>
      <w:hyperlink w:anchor="_Toc219459100" w:history="1">
        <w:r w:rsidR="008817DC" w:rsidRPr="00C024F4">
          <w:rPr>
            <w:rStyle w:val="Hyperlink"/>
            <w:rFonts w:asciiTheme="majorHAnsi" w:hAnsiTheme="majorHAnsi" w:cstheme="majorHAnsi"/>
            <w:noProof/>
            <w:lang w:eastAsia="en-AU"/>
          </w:rPr>
          <w:t>Lunch and Learn</w:t>
        </w:r>
        <w:r w:rsidR="008817DC">
          <w:rPr>
            <w:noProof/>
            <w:webHidden/>
          </w:rPr>
          <w:tab/>
        </w:r>
        <w:r w:rsidR="008817DC">
          <w:rPr>
            <w:noProof/>
            <w:webHidden/>
          </w:rPr>
          <w:fldChar w:fldCharType="begin"/>
        </w:r>
        <w:r w:rsidR="008817DC">
          <w:rPr>
            <w:noProof/>
            <w:webHidden/>
          </w:rPr>
          <w:instrText xml:space="preserve"> PAGEREF _Toc219459100 \h </w:instrText>
        </w:r>
        <w:r w:rsidR="008817DC">
          <w:rPr>
            <w:noProof/>
            <w:webHidden/>
          </w:rPr>
        </w:r>
        <w:r w:rsidR="008817DC">
          <w:rPr>
            <w:noProof/>
            <w:webHidden/>
          </w:rPr>
          <w:fldChar w:fldCharType="separate"/>
        </w:r>
        <w:r w:rsidR="008817DC">
          <w:rPr>
            <w:noProof/>
            <w:webHidden/>
          </w:rPr>
          <w:t>6</w:t>
        </w:r>
        <w:r w:rsidR="008817DC">
          <w:rPr>
            <w:noProof/>
            <w:webHidden/>
          </w:rPr>
          <w:fldChar w:fldCharType="end"/>
        </w:r>
      </w:hyperlink>
    </w:p>
    <w:p w14:paraId="01FA7010" w14:textId="6A4F1D76" w:rsidR="008817DC" w:rsidRDefault="00747274">
      <w:pPr>
        <w:pStyle w:val="TOC3"/>
        <w:tabs>
          <w:tab w:val="right" w:leader="dot" w:pos="9968"/>
        </w:tabs>
        <w:rPr>
          <w:rFonts w:asciiTheme="minorHAnsi" w:eastAsiaTheme="minorEastAsia" w:hAnsiTheme="minorHAnsi" w:cstheme="minorBidi"/>
          <w:noProof/>
          <w:kern w:val="2"/>
          <w:sz w:val="24"/>
          <w:szCs w:val="24"/>
          <w:lang w:eastAsia="en-AU"/>
          <w14:ligatures w14:val="standardContextual"/>
        </w:rPr>
      </w:pPr>
      <w:hyperlink w:anchor="_Toc219459101" w:history="1">
        <w:r w:rsidR="008817DC" w:rsidRPr="00C024F4">
          <w:rPr>
            <w:rStyle w:val="Hyperlink"/>
            <w:rFonts w:asciiTheme="majorHAnsi" w:hAnsiTheme="majorHAnsi" w:cstheme="majorHAnsi"/>
            <w:noProof/>
          </w:rPr>
          <w:t>MasterCraft</w:t>
        </w:r>
        <w:r w:rsidR="008817DC">
          <w:rPr>
            <w:noProof/>
            <w:webHidden/>
          </w:rPr>
          <w:tab/>
        </w:r>
        <w:r w:rsidR="008817DC">
          <w:rPr>
            <w:noProof/>
            <w:webHidden/>
          </w:rPr>
          <w:fldChar w:fldCharType="begin"/>
        </w:r>
        <w:r w:rsidR="008817DC">
          <w:rPr>
            <w:noProof/>
            <w:webHidden/>
          </w:rPr>
          <w:instrText xml:space="preserve"> PAGEREF _Toc219459101 \h </w:instrText>
        </w:r>
        <w:r w:rsidR="008817DC">
          <w:rPr>
            <w:noProof/>
            <w:webHidden/>
          </w:rPr>
        </w:r>
        <w:r w:rsidR="008817DC">
          <w:rPr>
            <w:noProof/>
            <w:webHidden/>
          </w:rPr>
          <w:fldChar w:fldCharType="separate"/>
        </w:r>
        <w:r w:rsidR="008817DC">
          <w:rPr>
            <w:noProof/>
            <w:webHidden/>
          </w:rPr>
          <w:t>6</w:t>
        </w:r>
        <w:r w:rsidR="008817DC">
          <w:rPr>
            <w:noProof/>
            <w:webHidden/>
          </w:rPr>
          <w:fldChar w:fldCharType="end"/>
        </w:r>
      </w:hyperlink>
    </w:p>
    <w:p w14:paraId="7FA9D5CC" w14:textId="038E208E" w:rsidR="008817DC" w:rsidRDefault="00747274">
      <w:pPr>
        <w:pStyle w:val="TOC1"/>
        <w:rPr>
          <w:rFonts w:asciiTheme="minorHAnsi" w:eastAsiaTheme="minorEastAsia" w:hAnsiTheme="minorHAnsi" w:cstheme="minorBidi"/>
          <w:noProof/>
          <w:kern w:val="2"/>
          <w:sz w:val="24"/>
          <w:szCs w:val="24"/>
          <w:lang w:eastAsia="en-AU"/>
          <w14:ligatures w14:val="standardContextual"/>
        </w:rPr>
      </w:pPr>
      <w:hyperlink w:anchor="_Toc219459102" w:history="1">
        <w:r w:rsidR="008817DC" w:rsidRPr="00C024F4">
          <w:rPr>
            <w:rStyle w:val="Hyperlink"/>
            <w:noProof/>
          </w:rPr>
          <w:t>Course offerings</w:t>
        </w:r>
        <w:r w:rsidR="008817DC">
          <w:rPr>
            <w:noProof/>
            <w:webHidden/>
          </w:rPr>
          <w:tab/>
        </w:r>
        <w:r w:rsidR="008817DC">
          <w:rPr>
            <w:noProof/>
            <w:webHidden/>
          </w:rPr>
          <w:fldChar w:fldCharType="begin"/>
        </w:r>
        <w:r w:rsidR="008817DC">
          <w:rPr>
            <w:noProof/>
            <w:webHidden/>
          </w:rPr>
          <w:instrText xml:space="preserve"> PAGEREF _Toc219459102 \h </w:instrText>
        </w:r>
        <w:r w:rsidR="008817DC">
          <w:rPr>
            <w:noProof/>
            <w:webHidden/>
          </w:rPr>
        </w:r>
        <w:r w:rsidR="008817DC">
          <w:rPr>
            <w:noProof/>
            <w:webHidden/>
          </w:rPr>
          <w:fldChar w:fldCharType="separate"/>
        </w:r>
        <w:r w:rsidR="008817DC">
          <w:rPr>
            <w:noProof/>
            <w:webHidden/>
          </w:rPr>
          <w:t>7</w:t>
        </w:r>
        <w:r w:rsidR="008817DC">
          <w:rPr>
            <w:noProof/>
            <w:webHidden/>
          </w:rPr>
          <w:fldChar w:fldCharType="end"/>
        </w:r>
      </w:hyperlink>
    </w:p>
    <w:p w14:paraId="317BF7F6" w14:textId="1AE33AD9" w:rsidR="008817DC" w:rsidRDefault="00747274">
      <w:pPr>
        <w:pStyle w:val="TOC3"/>
        <w:tabs>
          <w:tab w:val="right" w:leader="dot" w:pos="9968"/>
        </w:tabs>
        <w:rPr>
          <w:rFonts w:asciiTheme="minorHAnsi" w:eastAsiaTheme="minorEastAsia" w:hAnsiTheme="minorHAnsi" w:cstheme="minorBidi"/>
          <w:noProof/>
          <w:kern w:val="2"/>
          <w:sz w:val="24"/>
          <w:szCs w:val="24"/>
          <w:lang w:eastAsia="en-AU"/>
          <w14:ligatures w14:val="standardContextual"/>
        </w:rPr>
      </w:pPr>
      <w:hyperlink w:anchor="_Toc219459103" w:history="1">
        <w:r w:rsidR="008817DC" w:rsidRPr="00C024F4">
          <w:rPr>
            <w:rStyle w:val="Hyperlink"/>
            <w:noProof/>
          </w:rPr>
          <w:t>Interstate course offerings – Adelaide, South Australia</w:t>
        </w:r>
        <w:r w:rsidR="008817DC">
          <w:rPr>
            <w:noProof/>
            <w:webHidden/>
          </w:rPr>
          <w:tab/>
        </w:r>
        <w:r w:rsidR="008817DC">
          <w:rPr>
            <w:noProof/>
            <w:webHidden/>
          </w:rPr>
          <w:fldChar w:fldCharType="begin"/>
        </w:r>
        <w:r w:rsidR="008817DC">
          <w:rPr>
            <w:noProof/>
            <w:webHidden/>
          </w:rPr>
          <w:instrText xml:space="preserve"> PAGEREF _Toc219459103 \h </w:instrText>
        </w:r>
        <w:r w:rsidR="008817DC">
          <w:rPr>
            <w:noProof/>
            <w:webHidden/>
          </w:rPr>
        </w:r>
        <w:r w:rsidR="008817DC">
          <w:rPr>
            <w:noProof/>
            <w:webHidden/>
          </w:rPr>
          <w:fldChar w:fldCharType="separate"/>
        </w:r>
        <w:r w:rsidR="008817DC">
          <w:rPr>
            <w:noProof/>
            <w:webHidden/>
          </w:rPr>
          <w:t>7</w:t>
        </w:r>
        <w:r w:rsidR="008817DC">
          <w:rPr>
            <w:noProof/>
            <w:webHidden/>
          </w:rPr>
          <w:fldChar w:fldCharType="end"/>
        </w:r>
      </w:hyperlink>
    </w:p>
    <w:p w14:paraId="7BE464B7" w14:textId="56E7F529" w:rsidR="008817DC" w:rsidRDefault="00747274">
      <w:pPr>
        <w:pStyle w:val="TOC3"/>
        <w:tabs>
          <w:tab w:val="right" w:leader="dot" w:pos="9968"/>
        </w:tabs>
        <w:rPr>
          <w:rFonts w:asciiTheme="minorHAnsi" w:eastAsiaTheme="minorEastAsia" w:hAnsiTheme="minorHAnsi" w:cstheme="minorBidi"/>
          <w:noProof/>
          <w:kern w:val="2"/>
          <w:sz w:val="24"/>
          <w:szCs w:val="24"/>
          <w:lang w:eastAsia="en-AU"/>
          <w14:ligatures w14:val="standardContextual"/>
        </w:rPr>
      </w:pPr>
      <w:hyperlink w:anchor="_Toc219459104" w:history="1">
        <w:r w:rsidR="008817DC" w:rsidRPr="00C024F4">
          <w:rPr>
            <w:rStyle w:val="Hyperlink"/>
            <w:noProof/>
          </w:rPr>
          <w:t>Upcoming mixed agency courses</w:t>
        </w:r>
        <w:r w:rsidR="008817DC">
          <w:rPr>
            <w:noProof/>
            <w:webHidden/>
          </w:rPr>
          <w:tab/>
        </w:r>
        <w:r w:rsidR="008817DC">
          <w:rPr>
            <w:noProof/>
            <w:webHidden/>
          </w:rPr>
          <w:fldChar w:fldCharType="begin"/>
        </w:r>
        <w:r w:rsidR="008817DC">
          <w:rPr>
            <w:noProof/>
            <w:webHidden/>
          </w:rPr>
          <w:instrText xml:space="preserve"> PAGEREF _Toc219459104 \h </w:instrText>
        </w:r>
        <w:r w:rsidR="008817DC">
          <w:rPr>
            <w:noProof/>
            <w:webHidden/>
          </w:rPr>
        </w:r>
        <w:r w:rsidR="008817DC">
          <w:rPr>
            <w:noProof/>
            <w:webHidden/>
          </w:rPr>
          <w:fldChar w:fldCharType="separate"/>
        </w:r>
        <w:r w:rsidR="008817DC">
          <w:rPr>
            <w:noProof/>
            <w:webHidden/>
          </w:rPr>
          <w:t>8</w:t>
        </w:r>
        <w:r w:rsidR="008817DC">
          <w:rPr>
            <w:noProof/>
            <w:webHidden/>
          </w:rPr>
          <w:fldChar w:fldCharType="end"/>
        </w:r>
      </w:hyperlink>
    </w:p>
    <w:p w14:paraId="03F8C435" w14:textId="0BE5C866" w:rsidR="008817DC" w:rsidRDefault="00747274">
      <w:pPr>
        <w:pStyle w:val="TOC3"/>
        <w:tabs>
          <w:tab w:val="right" w:leader="dot" w:pos="9968"/>
        </w:tabs>
        <w:rPr>
          <w:rFonts w:asciiTheme="minorHAnsi" w:eastAsiaTheme="minorEastAsia" w:hAnsiTheme="minorHAnsi" w:cstheme="minorBidi"/>
          <w:noProof/>
          <w:kern w:val="2"/>
          <w:sz w:val="24"/>
          <w:szCs w:val="24"/>
          <w:lang w:eastAsia="en-AU"/>
          <w14:ligatures w14:val="standardContextual"/>
        </w:rPr>
      </w:pPr>
      <w:hyperlink w:anchor="_Toc219459105" w:history="1">
        <w:r w:rsidR="008817DC" w:rsidRPr="00C024F4">
          <w:rPr>
            <w:rStyle w:val="Hyperlink"/>
            <w:noProof/>
          </w:rPr>
          <w:t>APSLearn learning experience focus – cultural learning</w:t>
        </w:r>
        <w:r w:rsidR="008817DC">
          <w:rPr>
            <w:noProof/>
            <w:webHidden/>
          </w:rPr>
          <w:tab/>
        </w:r>
        <w:r w:rsidR="008817DC">
          <w:rPr>
            <w:noProof/>
            <w:webHidden/>
          </w:rPr>
          <w:fldChar w:fldCharType="begin"/>
        </w:r>
        <w:r w:rsidR="008817DC">
          <w:rPr>
            <w:noProof/>
            <w:webHidden/>
          </w:rPr>
          <w:instrText xml:space="preserve"> PAGEREF _Toc219459105 \h </w:instrText>
        </w:r>
        <w:r w:rsidR="008817DC">
          <w:rPr>
            <w:noProof/>
            <w:webHidden/>
          </w:rPr>
        </w:r>
        <w:r w:rsidR="008817DC">
          <w:rPr>
            <w:noProof/>
            <w:webHidden/>
          </w:rPr>
          <w:fldChar w:fldCharType="separate"/>
        </w:r>
        <w:r w:rsidR="008817DC">
          <w:rPr>
            <w:noProof/>
            <w:webHidden/>
          </w:rPr>
          <w:t>9</w:t>
        </w:r>
        <w:r w:rsidR="008817DC">
          <w:rPr>
            <w:noProof/>
            <w:webHidden/>
          </w:rPr>
          <w:fldChar w:fldCharType="end"/>
        </w:r>
      </w:hyperlink>
    </w:p>
    <w:p w14:paraId="798BE550" w14:textId="5318A0CC" w:rsidR="008817DC" w:rsidRDefault="00747274">
      <w:pPr>
        <w:pStyle w:val="TOC3"/>
        <w:tabs>
          <w:tab w:val="right" w:leader="dot" w:pos="9968"/>
        </w:tabs>
        <w:rPr>
          <w:rFonts w:asciiTheme="minorHAnsi" w:eastAsiaTheme="minorEastAsia" w:hAnsiTheme="minorHAnsi" w:cstheme="minorBidi"/>
          <w:noProof/>
          <w:kern w:val="2"/>
          <w:sz w:val="24"/>
          <w:szCs w:val="24"/>
          <w:lang w:eastAsia="en-AU"/>
          <w14:ligatures w14:val="standardContextual"/>
        </w:rPr>
      </w:pPr>
      <w:hyperlink w:anchor="_Toc219459106" w:history="1">
        <w:r w:rsidR="008817DC" w:rsidRPr="00C024F4">
          <w:rPr>
            <w:rStyle w:val="Hyperlink"/>
            <w:noProof/>
          </w:rPr>
          <w:t>APSLearn learning experience updates</w:t>
        </w:r>
        <w:r w:rsidR="008817DC">
          <w:rPr>
            <w:noProof/>
            <w:webHidden/>
          </w:rPr>
          <w:tab/>
        </w:r>
        <w:r w:rsidR="008817DC">
          <w:rPr>
            <w:noProof/>
            <w:webHidden/>
          </w:rPr>
          <w:fldChar w:fldCharType="begin"/>
        </w:r>
        <w:r w:rsidR="008817DC">
          <w:rPr>
            <w:noProof/>
            <w:webHidden/>
          </w:rPr>
          <w:instrText xml:space="preserve"> PAGEREF _Toc219459106 \h </w:instrText>
        </w:r>
        <w:r w:rsidR="008817DC">
          <w:rPr>
            <w:noProof/>
            <w:webHidden/>
          </w:rPr>
        </w:r>
        <w:r w:rsidR="008817DC">
          <w:rPr>
            <w:noProof/>
            <w:webHidden/>
          </w:rPr>
          <w:fldChar w:fldCharType="separate"/>
        </w:r>
        <w:r w:rsidR="008817DC">
          <w:rPr>
            <w:noProof/>
            <w:webHidden/>
          </w:rPr>
          <w:t>10</w:t>
        </w:r>
        <w:r w:rsidR="008817DC">
          <w:rPr>
            <w:noProof/>
            <w:webHidden/>
          </w:rPr>
          <w:fldChar w:fldCharType="end"/>
        </w:r>
      </w:hyperlink>
    </w:p>
    <w:p w14:paraId="06E939E2" w14:textId="39686E47" w:rsidR="008817DC" w:rsidRDefault="00747274">
      <w:pPr>
        <w:pStyle w:val="TOC3"/>
        <w:tabs>
          <w:tab w:val="right" w:leader="dot" w:pos="9968"/>
        </w:tabs>
        <w:rPr>
          <w:rFonts w:asciiTheme="minorHAnsi" w:eastAsiaTheme="minorEastAsia" w:hAnsiTheme="minorHAnsi" w:cstheme="minorBidi"/>
          <w:noProof/>
          <w:kern w:val="2"/>
          <w:sz w:val="24"/>
          <w:szCs w:val="24"/>
          <w:lang w:eastAsia="en-AU"/>
          <w14:ligatures w14:val="standardContextual"/>
        </w:rPr>
      </w:pPr>
      <w:hyperlink w:anchor="_Toc219459107" w:history="1">
        <w:r w:rsidR="008817DC" w:rsidRPr="00C024F4">
          <w:rPr>
            <w:rStyle w:val="Hyperlink"/>
            <w:noProof/>
          </w:rPr>
          <w:t>APS Learning Bank updates</w:t>
        </w:r>
        <w:r w:rsidR="008817DC">
          <w:rPr>
            <w:noProof/>
            <w:webHidden/>
          </w:rPr>
          <w:tab/>
        </w:r>
        <w:r w:rsidR="008817DC">
          <w:rPr>
            <w:noProof/>
            <w:webHidden/>
          </w:rPr>
          <w:fldChar w:fldCharType="begin"/>
        </w:r>
        <w:r w:rsidR="008817DC">
          <w:rPr>
            <w:noProof/>
            <w:webHidden/>
          </w:rPr>
          <w:instrText xml:space="preserve"> PAGEREF _Toc219459107 \h </w:instrText>
        </w:r>
        <w:r w:rsidR="008817DC">
          <w:rPr>
            <w:noProof/>
            <w:webHidden/>
          </w:rPr>
        </w:r>
        <w:r w:rsidR="008817DC">
          <w:rPr>
            <w:noProof/>
            <w:webHidden/>
          </w:rPr>
          <w:fldChar w:fldCharType="separate"/>
        </w:r>
        <w:r w:rsidR="008817DC">
          <w:rPr>
            <w:noProof/>
            <w:webHidden/>
          </w:rPr>
          <w:t>13</w:t>
        </w:r>
        <w:r w:rsidR="008817DC">
          <w:rPr>
            <w:noProof/>
            <w:webHidden/>
          </w:rPr>
          <w:fldChar w:fldCharType="end"/>
        </w:r>
      </w:hyperlink>
    </w:p>
    <w:p w14:paraId="3C5E447B" w14:textId="2A568338" w:rsidR="008817DC" w:rsidRDefault="00747274">
      <w:pPr>
        <w:pStyle w:val="TOC1"/>
        <w:rPr>
          <w:rFonts w:asciiTheme="minorHAnsi" w:eastAsiaTheme="minorEastAsia" w:hAnsiTheme="minorHAnsi" w:cstheme="minorBidi"/>
          <w:noProof/>
          <w:kern w:val="2"/>
          <w:sz w:val="24"/>
          <w:szCs w:val="24"/>
          <w:lang w:eastAsia="en-AU"/>
          <w14:ligatures w14:val="standardContextual"/>
        </w:rPr>
      </w:pPr>
      <w:hyperlink w:anchor="_Toc219459108" w:history="1">
        <w:r w:rsidR="008817DC" w:rsidRPr="00C024F4">
          <w:rPr>
            <w:rStyle w:val="Hyperlink"/>
            <w:noProof/>
          </w:rPr>
          <w:t>Other opportunities</w:t>
        </w:r>
        <w:r w:rsidR="008817DC">
          <w:rPr>
            <w:noProof/>
            <w:webHidden/>
          </w:rPr>
          <w:tab/>
        </w:r>
        <w:r w:rsidR="008817DC">
          <w:rPr>
            <w:noProof/>
            <w:webHidden/>
          </w:rPr>
          <w:fldChar w:fldCharType="begin"/>
        </w:r>
        <w:r w:rsidR="008817DC">
          <w:rPr>
            <w:noProof/>
            <w:webHidden/>
          </w:rPr>
          <w:instrText xml:space="preserve"> PAGEREF _Toc219459108 \h </w:instrText>
        </w:r>
        <w:r w:rsidR="008817DC">
          <w:rPr>
            <w:noProof/>
            <w:webHidden/>
          </w:rPr>
        </w:r>
        <w:r w:rsidR="008817DC">
          <w:rPr>
            <w:noProof/>
            <w:webHidden/>
          </w:rPr>
          <w:fldChar w:fldCharType="separate"/>
        </w:r>
        <w:r w:rsidR="008817DC">
          <w:rPr>
            <w:noProof/>
            <w:webHidden/>
          </w:rPr>
          <w:t>14</w:t>
        </w:r>
        <w:r w:rsidR="008817DC">
          <w:rPr>
            <w:noProof/>
            <w:webHidden/>
          </w:rPr>
          <w:fldChar w:fldCharType="end"/>
        </w:r>
      </w:hyperlink>
    </w:p>
    <w:p w14:paraId="0775F110" w14:textId="7092558A" w:rsidR="008817DC" w:rsidRDefault="00747274">
      <w:pPr>
        <w:pStyle w:val="TOC3"/>
        <w:tabs>
          <w:tab w:val="right" w:leader="dot" w:pos="9968"/>
        </w:tabs>
        <w:rPr>
          <w:rFonts w:asciiTheme="minorHAnsi" w:eastAsiaTheme="minorEastAsia" w:hAnsiTheme="minorHAnsi" w:cstheme="minorBidi"/>
          <w:noProof/>
          <w:kern w:val="2"/>
          <w:sz w:val="24"/>
          <w:szCs w:val="24"/>
          <w:lang w:eastAsia="en-AU"/>
          <w14:ligatures w14:val="standardContextual"/>
        </w:rPr>
      </w:pPr>
      <w:hyperlink w:anchor="_Toc219459109" w:history="1">
        <w:r w:rsidR="008817DC" w:rsidRPr="00C024F4">
          <w:rPr>
            <w:rStyle w:val="Hyperlink"/>
            <w:noProof/>
          </w:rPr>
          <w:t>Honey, I shrunk the credentials!</w:t>
        </w:r>
        <w:r w:rsidR="008817DC">
          <w:rPr>
            <w:noProof/>
            <w:webHidden/>
          </w:rPr>
          <w:tab/>
        </w:r>
        <w:r w:rsidR="008817DC">
          <w:rPr>
            <w:noProof/>
            <w:webHidden/>
          </w:rPr>
          <w:fldChar w:fldCharType="begin"/>
        </w:r>
        <w:r w:rsidR="008817DC">
          <w:rPr>
            <w:noProof/>
            <w:webHidden/>
          </w:rPr>
          <w:instrText xml:space="preserve"> PAGEREF _Toc219459109 \h </w:instrText>
        </w:r>
        <w:r w:rsidR="008817DC">
          <w:rPr>
            <w:noProof/>
            <w:webHidden/>
          </w:rPr>
        </w:r>
        <w:r w:rsidR="008817DC">
          <w:rPr>
            <w:noProof/>
            <w:webHidden/>
          </w:rPr>
          <w:fldChar w:fldCharType="separate"/>
        </w:r>
        <w:r w:rsidR="008817DC">
          <w:rPr>
            <w:noProof/>
            <w:webHidden/>
          </w:rPr>
          <w:t>14</w:t>
        </w:r>
        <w:r w:rsidR="008817DC">
          <w:rPr>
            <w:noProof/>
            <w:webHidden/>
          </w:rPr>
          <w:fldChar w:fldCharType="end"/>
        </w:r>
      </w:hyperlink>
    </w:p>
    <w:p w14:paraId="52ADA623" w14:textId="4B657849" w:rsidR="008817DC" w:rsidRDefault="00747274">
      <w:pPr>
        <w:pStyle w:val="TOC3"/>
        <w:tabs>
          <w:tab w:val="right" w:leader="dot" w:pos="9968"/>
        </w:tabs>
        <w:rPr>
          <w:rFonts w:asciiTheme="minorHAnsi" w:eastAsiaTheme="minorEastAsia" w:hAnsiTheme="minorHAnsi" w:cstheme="minorBidi"/>
          <w:noProof/>
          <w:kern w:val="2"/>
          <w:sz w:val="24"/>
          <w:szCs w:val="24"/>
          <w:lang w:eastAsia="en-AU"/>
          <w14:ligatures w14:val="standardContextual"/>
        </w:rPr>
      </w:pPr>
      <w:hyperlink w:anchor="_Toc219459110" w:history="1">
        <w:r w:rsidR="008817DC" w:rsidRPr="00C024F4">
          <w:rPr>
            <w:rStyle w:val="Hyperlink"/>
            <w:noProof/>
          </w:rPr>
          <w:t>New in 2026, APS Management Edge!</w:t>
        </w:r>
        <w:r w:rsidR="008817DC">
          <w:rPr>
            <w:noProof/>
            <w:webHidden/>
          </w:rPr>
          <w:tab/>
        </w:r>
        <w:r w:rsidR="008817DC">
          <w:rPr>
            <w:noProof/>
            <w:webHidden/>
          </w:rPr>
          <w:fldChar w:fldCharType="begin"/>
        </w:r>
        <w:r w:rsidR="008817DC">
          <w:rPr>
            <w:noProof/>
            <w:webHidden/>
          </w:rPr>
          <w:instrText xml:space="preserve"> PAGEREF _Toc219459110 \h </w:instrText>
        </w:r>
        <w:r w:rsidR="008817DC">
          <w:rPr>
            <w:noProof/>
            <w:webHidden/>
          </w:rPr>
        </w:r>
        <w:r w:rsidR="008817DC">
          <w:rPr>
            <w:noProof/>
            <w:webHidden/>
          </w:rPr>
          <w:fldChar w:fldCharType="separate"/>
        </w:r>
        <w:r w:rsidR="008817DC">
          <w:rPr>
            <w:noProof/>
            <w:webHidden/>
          </w:rPr>
          <w:t>14</w:t>
        </w:r>
        <w:r w:rsidR="008817DC">
          <w:rPr>
            <w:noProof/>
            <w:webHidden/>
          </w:rPr>
          <w:fldChar w:fldCharType="end"/>
        </w:r>
      </w:hyperlink>
    </w:p>
    <w:p w14:paraId="6ACB76D0" w14:textId="1D4C28A0" w:rsidR="008817DC" w:rsidRDefault="00747274">
      <w:pPr>
        <w:pStyle w:val="TOC3"/>
        <w:tabs>
          <w:tab w:val="right" w:leader="dot" w:pos="9968"/>
        </w:tabs>
        <w:rPr>
          <w:rFonts w:asciiTheme="minorHAnsi" w:eastAsiaTheme="minorEastAsia" w:hAnsiTheme="minorHAnsi" w:cstheme="minorBidi"/>
          <w:noProof/>
          <w:kern w:val="2"/>
          <w:sz w:val="24"/>
          <w:szCs w:val="24"/>
          <w:lang w:eastAsia="en-AU"/>
          <w14:ligatures w14:val="standardContextual"/>
        </w:rPr>
      </w:pPr>
      <w:hyperlink w:anchor="_Toc219459111" w:history="1">
        <w:r w:rsidR="008817DC" w:rsidRPr="00C024F4">
          <w:rPr>
            <w:rStyle w:val="Hyperlink"/>
            <w:noProof/>
          </w:rPr>
          <w:t>Strengthen your leadership impact with APS Leadership Edge</w:t>
        </w:r>
        <w:r w:rsidR="008817DC">
          <w:rPr>
            <w:noProof/>
            <w:webHidden/>
          </w:rPr>
          <w:tab/>
        </w:r>
        <w:r w:rsidR="008817DC">
          <w:rPr>
            <w:noProof/>
            <w:webHidden/>
          </w:rPr>
          <w:fldChar w:fldCharType="begin"/>
        </w:r>
        <w:r w:rsidR="008817DC">
          <w:rPr>
            <w:noProof/>
            <w:webHidden/>
          </w:rPr>
          <w:instrText xml:space="preserve"> PAGEREF _Toc219459111 \h </w:instrText>
        </w:r>
        <w:r w:rsidR="008817DC">
          <w:rPr>
            <w:noProof/>
            <w:webHidden/>
          </w:rPr>
        </w:r>
        <w:r w:rsidR="008817DC">
          <w:rPr>
            <w:noProof/>
            <w:webHidden/>
          </w:rPr>
          <w:fldChar w:fldCharType="separate"/>
        </w:r>
        <w:r w:rsidR="008817DC">
          <w:rPr>
            <w:noProof/>
            <w:webHidden/>
          </w:rPr>
          <w:t>14</w:t>
        </w:r>
        <w:r w:rsidR="008817DC">
          <w:rPr>
            <w:noProof/>
            <w:webHidden/>
          </w:rPr>
          <w:fldChar w:fldCharType="end"/>
        </w:r>
      </w:hyperlink>
    </w:p>
    <w:p w14:paraId="1A99EB32" w14:textId="7CABB8C7" w:rsidR="008817DC" w:rsidRDefault="00747274">
      <w:pPr>
        <w:pStyle w:val="TOC3"/>
        <w:tabs>
          <w:tab w:val="right" w:leader="dot" w:pos="9968"/>
        </w:tabs>
        <w:rPr>
          <w:rFonts w:asciiTheme="minorHAnsi" w:eastAsiaTheme="minorEastAsia" w:hAnsiTheme="minorHAnsi" w:cstheme="minorBidi"/>
          <w:noProof/>
          <w:kern w:val="2"/>
          <w:sz w:val="24"/>
          <w:szCs w:val="24"/>
          <w:lang w:eastAsia="en-AU"/>
          <w14:ligatures w14:val="standardContextual"/>
        </w:rPr>
      </w:pPr>
      <w:hyperlink w:anchor="_Toc219459112" w:history="1">
        <w:r w:rsidR="008817DC" w:rsidRPr="00C024F4">
          <w:rPr>
            <w:rStyle w:val="Hyperlink"/>
            <w:rFonts w:eastAsia="Aptos"/>
            <w:noProof/>
          </w:rPr>
          <w:t>SES Welcome</w:t>
        </w:r>
        <w:r w:rsidR="008817DC">
          <w:rPr>
            <w:noProof/>
            <w:webHidden/>
          </w:rPr>
          <w:tab/>
        </w:r>
        <w:r w:rsidR="008817DC">
          <w:rPr>
            <w:noProof/>
            <w:webHidden/>
          </w:rPr>
          <w:fldChar w:fldCharType="begin"/>
        </w:r>
        <w:r w:rsidR="008817DC">
          <w:rPr>
            <w:noProof/>
            <w:webHidden/>
          </w:rPr>
          <w:instrText xml:space="preserve"> PAGEREF _Toc219459112 \h </w:instrText>
        </w:r>
        <w:r w:rsidR="008817DC">
          <w:rPr>
            <w:noProof/>
            <w:webHidden/>
          </w:rPr>
        </w:r>
        <w:r w:rsidR="008817DC">
          <w:rPr>
            <w:noProof/>
            <w:webHidden/>
          </w:rPr>
          <w:fldChar w:fldCharType="separate"/>
        </w:r>
        <w:r w:rsidR="008817DC">
          <w:rPr>
            <w:noProof/>
            <w:webHidden/>
          </w:rPr>
          <w:t>15</w:t>
        </w:r>
        <w:r w:rsidR="008817DC">
          <w:rPr>
            <w:noProof/>
            <w:webHidden/>
          </w:rPr>
          <w:fldChar w:fldCharType="end"/>
        </w:r>
      </w:hyperlink>
    </w:p>
    <w:p w14:paraId="1DE0AAB8" w14:textId="439D1D4E" w:rsidR="008817DC" w:rsidRDefault="00747274">
      <w:pPr>
        <w:pStyle w:val="TOC3"/>
        <w:tabs>
          <w:tab w:val="right" w:leader="dot" w:pos="9968"/>
        </w:tabs>
        <w:rPr>
          <w:rFonts w:asciiTheme="minorHAnsi" w:eastAsiaTheme="minorEastAsia" w:hAnsiTheme="minorHAnsi" w:cstheme="minorBidi"/>
          <w:noProof/>
          <w:kern w:val="2"/>
          <w:sz w:val="24"/>
          <w:szCs w:val="24"/>
          <w:lang w:eastAsia="en-AU"/>
          <w14:ligatures w14:val="standardContextual"/>
        </w:rPr>
      </w:pPr>
      <w:hyperlink w:anchor="_Toc219459113" w:history="1">
        <w:r w:rsidR="008817DC" w:rsidRPr="00C024F4">
          <w:rPr>
            <w:rStyle w:val="Hyperlink"/>
            <w:noProof/>
          </w:rPr>
          <w:t>Jawun APS Secondment Program</w:t>
        </w:r>
        <w:r w:rsidR="008817DC">
          <w:rPr>
            <w:noProof/>
            <w:webHidden/>
          </w:rPr>
          <w:tab/>
        </w:r>
        <w:r w:rsidR="008817DC">
          <w:rPr>
            <w:noProof/>
            <w:webHidden/>
          </w:rPr>
          <w:fldChar w:fldCharType="begin"/>
        </w:r>
        <w:r w:rsidR="008817DC">
          <w:rPr>
            <w:noProof/>
            <w:webHidden/>
          </w:rPr>
          <w:instrText xml:space="preserve"> PAGEREF _Toc219459113 \h </w:instrText>
        </w:r>
        <w:r w:rsidR="008817DC">
          <w:rPr>
            <w:noProof/>
            <w:webHidden/>
          </w:rPr>
        </w:r>
        <w:r w:rsidR="008817DC">
          <w:rPr>
            <w:noProof/>
            <w:webHidden/>
          </w:rPr>
          <w:fldChar w:fldCharType="separate"/>
        </w:r>
        <w:r w:rsidR="008817DC">
          <w:rPr>
            <w:noProof/>
            <w:webHidden/>
          </w:rPr>
          <w:t>15</w:t>
        </w:r>
        <w:r w:rsidR="008817DC">
          <w:rPr>
            <w:noProof/>
            <w:webHidden/>
          </w:rPr>
          <w:fldChar w:fldCharType="end"/>
        </w:r>
      </w:hyperlink>
    </w:p>
    <w:p w14:paraId="4F02083E" w14:textId="4E27A390" w:rsidR="008817DC" w:rsidRDefault="00747274">
      <w:pPr>
        <w:pStyle w:val="TOC3"/>
        <w:tabs>
          <w:tab w:val="right" w:leader="dot" w:pos="9968"/>
        </w:tabs>
        <w:rPr>
          <w:rFonts w:asciiTheme="minorHAnsi" w:eastAsiaTheme="minorEastAsia" w:hAnsiTheme="minorHAnsi" w:cstheme="minorBidi"/>
          <w:noProof/>
          <w:kern w:val="2"/>
          <w:sz w:val="24"/>
          <w:szCs w:val="24"/>
          <w:lang w:eastAsia="en-AU"/>
          <w14:ligatures w14:val="standardContextual"/>
        </w:rPr>
      </w:pPr>
      <w:hyperlink w:anchor="_Toc219459114" w:history="1">
        <w:r w:rsidR="008817DC" w:rsidRPr="00C024F4">
          <w:rPr>
            <w:rStyle w:val="Hyperlink"/>
            <w:noProof/>
          </w:rPr>
          <w:t>Data for SES leaders program pilot</w:t>
        </w:r>
        <w:r w:rsidR="008817DC">
          <w:rPr>
            <w:noProof/>
            <w:webHidden/>
          </w:rPr>
          <w:tab/>
        </w:r>
        <w:r w:rsidR="008817DC">
          <w:rPr>
            <w:noProof/>
            <w:webHidden/>
          </w:rPr>
          <w:fldChar w:fldCharType="begin"/>
        </w:r>
        <w:r w:rsidR="008817DC">
          <w:rPr>
            <w:noProof/>
            <w:webHidden/>
          </w:rPr>
          <w:instrText xml:space="preserve"> PAGEREF _Toc219459114 \h </w:instrText>
        </w:r>
        <w:r w:rsidR="008817DC">
          <w:rPr>
            <w:noProof/>
            <w:webHidden/>
          </w:rPr>
        </w:r>
        <w:r w:rsidR="008817DC">
          <w:rPr>
            <w:noProof/>
            <w:webHidden/>
          </w:rPr>
          <w:fldChar w:fldCharType="separate"/>
        </w:r>
        <w:r w:rsidR="008817DC">
          <w:rPr>
            <w:noProof/>
            <w:webHidden/>
          </w:rPr>
          <w:t>16</w:t>
        </w:r>
        <w:r w:rsidR="008817DC">
          <w:rPr>
            <w:noProof/>
            <w:webHidden/>
          </w:rPr>
          <w:fldChar w:fldCharType="end"/>
        </w:r>
      </w:hyperlink>
    </w:p>
    <w:p w14:paraId="1C032398" w14:textId="52BA3FAE" w:rsidR="008817DC" w:rsidRDefault="00747274">
      <w:pPr>
        <w:pStyle w:val="TOC3"/>
        <w:tabs>
          <w:tab w:val="right" w:leader="dot" w:pos="9968"/>
        </w:tabs>
        <w:rPr>
          <w:rFonts w:asciiTheme="minorHAnsi" w:eastAsiaTheme="minorEastAsia" w:hAnsiTheme="minorHAnsi" w:cstheme="minorBidi"/>
          <w:noProof/>
          <w:kern w:val="2"/>
          <w:sz w:val="24"/>
          <w:szCs w:val="24"/>
          <w:lang w:eastAsia="en-AU"/>
          <w14:ligatures w14:val="standardContextual"/>
        </w:rPr>
      </w:pPr>
      <w:hyperlink w:anchor="_Toc219459115" w:history="1">
        <w:r w:rsidR="008817DC" w:rsidRPr="00C024F4">
          <w:rPr>
            <w:rStyle w:val="Hyperlink"/>
            <w:noProof/>
          </w:rPr>
          <w:t>Procurement Capability Week</w:t>
        </w:r>
        <w:r w:rsidR="008817DC">
          <w:rPr>
            <w:noProof/>
            <w:webHidden/>
          </w:rPr>
          <w:tab/>
        </w:r>
        <w:r w:rsidR="008817DC">
          <w:rPr>
            <w:noProof/>
            <w:webHidden/>
          </w:rPr>
          <w:fldChar w:fldCharType="begin"/>
        </w:r>
        <w:r w:rsidR="008817DC">
          <w:rPr>
            <w:noProof/>
            <w:webHidden/>
          </w:rPr>
          <w:instrText xml:space="preserve"> PAGEREF _Toc219459115 \h </w:instrText>
        </w:r>
        <w:r w:rsidR="008817DC">
          <w:rPr>
            <w:noProof/>
            <w:webHidden/>
          </w:rPr>
        </w:r>
        <w:r w:rsidR="008817DC">
          <w:rPr>
            <w:noProof/>
            <w:webHidden/>
          </w:rPr>
          <w:fldChar w:fldCharType="separate"/>
        </w:r>
        <w:r w:rsidR="008817DC">
          <w:rPr>
            <w:noProof/>
            <w:webHidden/>
          </w:rPr>
          <w:t>17</w:t>
        </w:r>
        <w:r w:rsidR="008817DC">
          <w:rPr>
            <w:noProof/>
            <w:webHidden/>
          </w:rPr>
          <w:fldChar w:fldCharType="end"/>
        </w:r>
      </w:hyperlink>
    </w:p>
    <w:p w14:paraId="3F79355E" w14:textId="3797B7F2" w:rsidR="008817DC" w:rsidRDefault="00747274">
      <w:pPr>
        <w:pStyle w:val="TOC3"/>
        <w:tabs>
          <w:tab w:val="right" w:leader="dot" w:pos="9968"/>
        </w:tabs>
        <w:rPr>
          <w:rFonts w:asciiTheme="minorHAnsi" w:eastAsiaTheme="minorEastAsia" w:hAnsiTheme="minorHAnsi" w:cstheme="minorBidi"/>
          <w:noProof/>
          <w:kern w:val="2"/>
          <w:sz w:val="24"/>
          <w:szCs w:val="24"/>
          <w:lang w:eastAsia="en-AU"/>
          <w14:ligatures w14:val="standardContextual"/>
        </w:rPr>
      </w:pPr>
      <w:hyperlink w:anchor="_Toc219459116" w:history="1">
        <w:r w:rsidR="008817DC" w:rsidRPr="00C024F4">
          <w:rPr>
            <w:rStyle w:val="Hyperlink"/>
            <w:noProof/>
          </w:rPr>
          <w:t>ANZSOG Executive Master in Public Administration (EMPA) course</w:t>
        </w:r>
        <w:r w:rsidR="008817DC">
          <w:rPr>
            <w:noProof/>
            <w:webHidden/>
          </w:rPr>
          <w:tab/>
        </w:r>
        <w:r w:rsidR="008817DC">
          <w:rPr>
            <w:noProof/>
            <w:webHidden/>
          </w:rPr>
          <w:fldChar w:fldCharType="begin"/>
        </w:r>
        <w:r w:rsidR="008817DC">
          <w:rPr>
            <w:noProof/>
            <w:webHidden/>
          </w:rPr>
          <w:instrText xml:space="preserve"> PAGEREF _Toc219459116 \h </w:instrText>
        </w:r>
        <w:r w:rsidR="008817DC">
          <w:rPr>
            <w:noProof/>
            <w:webHidden/>
          </w:rPr>
        </w:r>
        <w:r w:rsidR="008817DC">
          <w:rPr>
            <w:noProof/>
            <w:webHidden/>
          </w:rPr>
          <w:fldChar w:fldCharType="separate"/>
        </w:r>
        <w:r w:rsidR="008817DC">
          <w:rPr>
            <w:noProof/>
            <w:webHidden/>
          </w:rPr>
          <w:t>17</w:t>
        </w:r>
        <w:r w:rsidR="008817DC">
          <w:rPr>
            <w:noProof/>
            <w:webHidden/>
          </w:rPr>
          <w:fldChar w:fldCharType="end"/>
        </w:r>
      </w:hyperlink>
    </w:p>
    <w:p w14:paraId="28012500" w14:textId="73D46076" w:rsidR="008817DC" w:rsidRDefault="00747274">
      <w:pPr>
        <w:pStyle w:val="TOC1"/>
        <w:rPr>
          <w:rFonts w:asciiTheme="minorHAnsi" w:eastAsiaTheme="minorEastAsia" w:hAnsiTheme="minorHAnsi" w:cstheme="minorBidi"/>
          <w:noProof/>
          <w:kern w:val="2"/>
          <w:sz w:val="24"/>
          <w:szCs w:val="24"/>
          <w:lang w:eastAsia="en-AU"/>
          <w14:ligatures w14:val="standardContextual"/>
        </w:rPr>
      </w:pPr>
      <w:hyperlink w:anchor="_Toc219459117" w:history="1">
        <w:r w:rsidR="008817DC" w:rsidRPr="00C024F4">
          <w:rPr>
            <w:rStyle w:val="Hyperlink"/>
            <w:noProof/>
          </w:rPr>
          <w:t>Request for information</w:t>
        </w:r>
        <w:r w:rsidR="008817DC">
          <w:rPr>
            <w:noProof/>
            <w:webHidden/>
          </w:rPr>
          <w:tab/>
        </w:r>
        <w:r w:rsidR="008817DC">
          <w:rPr>
            <w:noProof/>
            <w:webHidden/>
          </w:rPr>
          <w:fldChar w:fldCharType="begin"/>
        </w:r>
        <w:r w:rsidR="008817DC">
          <w:rPr>
            <w:noProof/>
            <w:webHidden/>
          </w:rPr>
          <w:instrText xml:space="preserve"> PAGEREF _Toc219459117 \h </w:instrText>
        </w:r>
        <w:r w:rsidR="008817DC">
          <w:rPr>
            <w:noProof/>
            <w:webHidden/>
          </w:rPr>
        </w:r>
        <w:r w:rsidR="008817DC">
          <w:rPr>
            <w:noProof/>
            <w:webHidden/>
          </w:rPr>
          <w:fldChar w:fldCharType="separate"/>
        </w:r>
        <w:r w:rsidR="008817DC">
          <w:rPr>
            <w:noProof/>
            <w:webHidden/>
          </w:rPr>
          <w:t>19</w:t>
        </w:r>
        <w:r w:rsidR="008817DC">
          <w:rPr>
            <w:noProof/>
            <w:webHidden/>
          </w:rPr>
          <w:fldChar w:fldCharType="end"/>
        </w:r>
      </w:hyperlink>
    </w:p>
    <w:p w14:paraId="4EF54046" w14:textId="5C929C88" w:rsidR="008817DC" w:rsidRDefault="00747274">
      <w:pPr>
        <w:pStyle w:val="TOC3"/>
        <w:tabs>
          <w:tab w:val="right" w:leader="dot" w:pos="9968"/>
        </w:tabs>
        <w:rPr>
          <w:rFonts w:asciiTheme="minorHAnsi" w:eastAsiaTheme="minorEastAsia" w:hAnsiTheme="minorHAnsi" w:cstheme="minorBidi"/>
          <w:noProof/>
          <w:kern w:val="2"/>
          <w:sz w:val="24"/>
          <w:szCs w:val="24"/>
          <w:lang w:eastAsia="en-AU"/>
          <w14:ligatures w14:val="standardContextual"/>
        </w:rPr>
      </w:pPr>
      <w:hyperlink w:anchor="_Toc219459118" w:history="1">
        <w:r w:rsidR="008817DC" w:rsidRPr="00C024F4">
          <w:rPr>
            <w:rStyle w:val="Hyperlink"/>
            <w:noProof/>
          </w:rPr>
          <w:t>Learning Technology – Released</w:t>
        </w:r>
        <w:r w:rsidR="008817DC">
          <w:rPr>
            <w:noProof/>
            <w:webHidden/>
          </w:rPr>
          <w:tab/>
        </w:r>
        <w:r w:rsidR="008817DC">
          <w:rPr>
            <w:noProof/>
            <w:webHidden/>
          </w:rPr>
          <w:fldChar w:fldCharType="begin"/>
        </w:r>
        <w:r w:rsidR="008817DC">
          <w:rPr>
            <w:noProof/>
            <w:webHidden/>
          </w:rPr>
          <w:instrText xml:space="preserve"> PAGEREF _Toc219459118 \h </w:instrText>
        </w:r>
        <w:r w:rsidR="008817DC">
          <w:rPr>
            <w:noProof/>
            <w:webHidden/>
          </w:rPr>
        </w:r>
        <w:r w:rsidR="008817DC">
          <w:rPr>
            <w:noProof/>
            <w:webHidden/>
          </w:rPr>
          <w:fldChar w:fldCharType="separate"/>
        </w:r>
        <w:r w:rsidR="008817DC">
          <w:rPr>
            <w:noProof/>
            <w:webHidden/>
          </w:rPr>
          <w:t>19</w:t>
        </w:r>
        <w:r w:rsidR="008817DC">
          <w:rPr>
            <w:noProof/>
            <w:webHidden/>
          </w:rPr>
          <w:fldChar w:fldCharType="end"/>
        </w:r>
      </w:hyperlink>
    </w:p>
    <w:p w14:paraId="31AF9E03" w14:textId="35D14672" w:rsidR="008817DC" w:rsidRDefault="00747274">
      <w:pPr>
        <w:pStyle w:val="TOC1"/>
        <w:rPr>
          <w:rFonts w:asciiTheme="minorHAnsi" w:eastAsiaTheme="minorEastAsia" w:hAnsiTheme="minorHAnsi" w:cstheme="minorBidi"/>
          <w:noProof/>
          <w:kern w:val="2"/>
          <w:sz w:val="24"/>
          <w:szCs w:val="24"/>
          <w:lang w:eastAsia="en-AU"/>
          <w14:ligatures w14:val="standardContextual"/>
        </w:rPr>
      </w:pPr>
      <w:hyperlink w:anchor="_Toc219459119" w:history="1">
        <w:r w:rsidR="008817DC" w:rsidRPr="00C024F4">
          <w:rPr>
            <w:rStyle w:val="Hyperlink"/>
            <w:noProof/>
          </w:rPr>
          <w:t>News from the APS Academy</w:t>
        </w:r>
        <w:r w:rsidR="008817DC">
          <w:rPr>
            <w:noProof/>
            <w:webHidden/>
          </w:rPr>
          <w:tab/>
        </w:r>
        <w:r w:rsidR="008817DC">
          <w:rPr>
            <w:noProof/>
            <w:webHidden/>
          </w:rPr>
          <w:fldChar w:fldCharType="begin"/>
        </w:r>
        <w:r w:rsidR="008817DC">
          <w:rPr>
            <w:noProof/>
            <w:webHidden/>
          </w:rPr>
          <w:instrText xml:space="preserve"> PAGEREF _Toc219459119 \h </w:instrText>
        </w:r>
        <w:r w:rsidR="008817DC">
          <w:rPr>
            <w:noProof/>
            <w:webHidden/>
          </w:rPr>
        </w:r>
        <w:r w:rsidR="008817DC">
          <w:rPr>
            <w:noProof/>
            <w:webHidden/>
          </w:rPr>
          <w:fldChar w:fldCharType="separate"/>
        </w:r>
        <w:r w:rsidR="008817DC">
          <w:rPr>
            <w:noProof/>
            <w:webHidden/>
          </w:rPr>
          <w:t>20</w:t>
        </w:r>
        <w:r w:rsidR="008817DC">
          <w:rPr>
            <w:noProof/>
            <w:webHidden/>
          </w:rPr>
          <w:fldChar w:fldCharType="end"/>
        </w:r>
      </w:hyperlink>
    </w:p>
    <w:p w14:paraId="394DB81A" w14:textId="62E712DA" w:rsidR="008817DC" w:rsidRDefault="00747274">
      <w:pPr>
        <w:pStyle w:val="TOC3"/>
        <w:tabs>
          <w:tab w:val="right" w:leader="dot" w:pos="9968"/>
        </w:tabs>
        <w:rPr>
          <w:rFonts w:asciiTheme="minorHAnsi" w:eastAsiaTheme="minorEastAsia" w:hAnsiTheme="minorHAnsi" w:cstheme="minorBidi"/>
          <w:noProof/>
          <w:kern w:val="2"/>
          <w:sz w:val="24"/>
          <w:szCs w:val="24"/>
          <w:lang w:eastAsia="en-AU"/>
          <w14:ligatures w14:val="standardContextual"/>
        </w:rPr>
      </w:pPr>
      <w:hyperlink w:anchor="_Toc219459120" w:history="1">
        <w:r w:rsidR="008817DC" w:rsidRPr="00C024F4">
          <w:rPr>
            <w:rStyle w:val="Hyperlink"/>
            <w:noProof/>
          </w:rPr>
          <w:t>APS Integrity Hypotheticals event – recording now available in APSLearn</w:t>
        </w:r>
        <w:r w:rsidR="008817DC">
          <w:rPr>
            <w:noProof/>
            <w:webHidden/>
          </w:rPr>
          <w:tab/>
        </w:r>
        <w:r w:rsidR="008817DC">
          <w:rPr>
            <w:noProof/>
            <w:webHidden/>
          </w:rPr>
          <w:fldChar w:fldCharType="begin"/>
        </w:r>
        <w:r w:rsidR="008817DC">
          <w:rPr>
            <w:noProof/>
            <w:webHidden/>
          </w:rPr>
          <w:instrText xml:space="preserve"> PAGEREF _Toc219459120 \h </w:instrText>
        </w:r>
        <w:r w:rsidR="008817DC">
          <w:rPr>
            <w:noProof/>
            <w:webHidden/>
          </w:rPr>
        </w:r>
        <w:r w:rsidR="008817DC">
          <w:rPr>
            <w:noProof/>
            <w:webHidden/>
          </w:rPr>
          <w:fldChar w:fldCharType="separate"/>
        </w:r>
        <w:r w:rsidR="008817DC">
          <w:rPr>
            <w:noProof/>
            <w:webHidden/>
          </w:rPr>
          <w:t>20</w:t>
        </w:r>
        <w:r w:rsidR="008817DC">
          <w:rPr>
            <w:noProof/>
            <w:webHidden/>
          </w:rPr>
          <w:fldChar w:fldCharType="end"/>
        </w:r>
      </w:hyperlink>
    </w:p>
    <w:p w14:paraId="759C7D35" w14:textId="6CC9FE62" w:rsidR="008817DC" w:rsidRDefault="00747274">
      <w:pPr>
        <w:pStyle w:val="TOC3"/>
        <w:tabs>
          <w:tab w:val="right" w:leader="dot" w:pos="9968"/>
        </w:tabs>
        <w:rPr>
          <w:rFonts w:asciiTheme="minorHAnsi" w:eastAsiaTheme="minorEastAsia" w:hAnsiTheme="minorHAnsi" w:cstheme="minorBidi"/>
          <w:noProof/>
          <w:kern w:val="2"/>
          <w:sz w:val="24"/>
          <w:szCs w:val="24"/>
          <w:lang w:eastAsia="en-AU"/>
          <w14:ligatures w14:val="standardContextual"/>
        </w:rPr>
      </w:pPr>
      <w:hyperlink w:anchor="_Toc219459121" w:history="1">
        <w:r w:rsidR="008817DC" w:rsidRPr="00C024F4">
          <w:rPr>
            <w:rStyle w:val="Hyperlink"/>
            <w:noProof/>
          </w:rPr>
          <w:t>The 2025 State of the Service Report has landed</w:t>
        </w:r>
        <w:r w:rsidR="008817DC">
          <w:rPr>
            <w:noProof/>
            <w:webHidden/>
          </w:rPr>
          <w:tab/>
        </w:r>
        <w:r w:rsidR="008817DC">
          <w:rPr>
            <w:noProof/>
            <w:webHidden/>
          </w:rPr>
          <w:fldChar w:fldCharType="begin"/>
        </w:r>
        <w:r w:rsidR="008817DC">
          <w:rPr>
            <w:noProof/>
            <w:webHidden/>
          </w:rPr>
          <w:instrText xml:space="preserve"> PAGEREF _Toc219459121 \h </w:instrText>
        </w:r>
        <w:r w:rsidR="008817DC">
          <w:rPr>
            <w:noProof/>
            <w:webHidden/>
          </w:rPr>
        </w:r>
        <w:r w:rsidR="008817DC">
          <w:rPr>
            <w:noProof/>
            <w:webHidden/>
          </w:rPr>
          <w:fldChar w:fldCharType="separate"/>
        </w:r>
        <w:r w:rsidR="008817DC">
          <w:rPr>
            <w:noProof/>
            <w:webHidden/>
          </w:rPr>
          <w:t>20</w:t>
        </w:r>
        <w:r w:rsidR="008817DC">
          <w:rPr>
            <w:noProof/>
            <w:webHidden/>
          </w:rPr>
          <w:fldChar w:fldCharType="end"/>
        </w:r>
      </w:hyperlink>
    </w:p>
    <w:p w14:paraId="0F7C4A33" w14:textId="1C0B0054" w:rsidR="008817DC" w:rsidRDefault="00747274">
      <w:pPr>
        <w:pStyle w:val="TOC3"/>
        <w:tabs>
          <w:tab w:val="right" w:leader="dot" w:pos="9968"/>
        </w:tabs>
        <w:rPr>
          <w:rFonts w:asciiTheme="minorHAnsi" w:eastAsiaTheme="minorEastAsia" w:hAnsiTheme="minorHAnsi" w:cstheme="minorBidi"/>
          <w:noProof/>
          <w:kern w:val="2"/>
          <w:sz w:val="24"/>
          <w:szCs w:val="24"/>
          <w:lang w:eastAsia="en-AU"/>
          <w14:ligatures w14:val="standardContextual"/>
        </w:rPr>
      </w:pPr>
      <w:hyperlink w:anchor="_Toc219459122" w:history="1">
        <w:r w:rsidR="008817DC" w:rsidRPr="00C024F4">
          <w:rPr>
            <w:rStyle w:val="Hyperlink"/>
            <w:noProof/>
          </w:rPr>
          <w:t>Stewardship – The heart of public service</w:t>
        </w:r>
        <w:r w:rsidR="008817DC">
          <w:rPr>
            <w:noProof/>
            <w:webHidden/>
          </w:rPr>
          <w:tab/>
        </w:r>
        <w:r w:rsidR="008817DC">
          <w:rPr>
            <w:noProof/>
            <w:webHidden/>
          </w:rPr>
          <w:fldChar w:fldCharType="begin"/>
        </w:r>
        <w:r w:rsidR="008817DC">
          <w:rPr>
            <w:noProof/>
            <w:webHidden/>
          </w:rPr>
          <w:instrText xml:space="preserve"> PAGEREF _Toc219459122 \h </w:instrText>
        </w:r>
        <w:r w:rsidR="008817DC">
          <w:rPr>
            <w:noProof/>
            <w:webHidden/>
          </w:rPr>
        </w:r>
        <w:r w:rsidR="008817DC">
          <w:rPr>
            <w:noProof/>
            <w:webHidden/>
          </w:rPr>
          <w:fldChar w:fldCharType="separate"/>
        </w:r>
        <w:r w:rsidR="008817DC">
          <w:rPr>
            <w:noProof/>
            <w:webHidden/>
          </w:rPr>
          <w:t>20</w:t>
        </w:r>
        <w:r w:rsidR="008817DC">
          <w:rPr>
            <w:noProof/>
            <w:webHidden/>
          </w:rPr>
          <w:fldChar w:fldCharType="end"/>
        </w:r>
      </w:hyperlink>
    </w:p>
    <w:p w14:paraId="2E374864" w14:textId="5A3FAB66" w:rsidR="008817DC" w:rsidRDefault="00747274">
      <w:pPr>
        <w:pStyle w:val="TOC3"/>
        <w:tabs>
          <w:tab w:val="right" w:leader="dot" w:pos="9968"/>
        </w:tabs>
        <w:rPr>
          <w:rFonts w:asciiTheme="minorHAnsi" w:eastAsiaTheme="minorEastAsia" w:hAnsiTheme="minorHAnsi" w:cstheme="minorBidi"/>
          <w:noProof/>
          <w:kern w:val="2"/>
          <w:sz w:val="24"/>
          <w:szCs w:val="24"/>
          <w:lang w:eastAsia="en-AU"/>
          <w14:ligatures w14:val="standardContextual"/>
        </w:rPr>
      </w:pPr>
      <w:hyperlink w:anchor="_Toc219459123" w:history="1">
        <w:r w:rsidR="008817DC" w:rsidRPr="00C024F4">
          <w:rPr>
            <w:rStyle w:val="Hyperlink"/>
            <w:noProof/>
          </w:rPr>
          <w:t>AI in Assistive Technologies (AT)</w:t>
        </w:r>
        <w:r w:rsidR="008817DC">
          <w:rPr>
            <w:noProof/>
            <w:webHidden/>
          </w:rPr>
          <w:tab/>
        </w:r>
        <w:r w:rsidR="008817DC">
          <w:rPr>
            <w:noProof/>
            <w:webHidden/>
          </w:rPr>
          <w:fldChar w:fldCharType="begin"/>
        </w:r>
        <w:r w:rsidR="008817DC">
          <w:rPr>
            <w:noProof/>
            <w:webHidden/>
          </w:rPr>
          <w:instrText xml:space="preserve"> PAGEREF _Toc219459123 \h </w:instrText>
        </w:r>
        <w:r w:rsidR="008817DC">
          <w:rPr>
            <w:noProof/>
            <w:webHidden/>
          </w:rPr>
        </w:r>
        <w:r w:rsidR="008817DC">
          <w:rPr>
            <w:noProof/>
            <w:webHidden/>
          </w:rPr>
          <w:fldChar w:fldCharType="separate"/>
        </w:r>
        <w:r w:rsidR="008817DC">
          <w:rPr>
            <w:noProof/>
            <w:webHidden/>
          </w:rPr>
          <w:t>20</w:t>
        </w:r>
        <w:r w:rsidR="008817DC">
          <w:rPr>
            <w:noProof/>
            <w:webHidden/>
          </w:rPr>
          <w:fldChar w:fldCharType="end"/>
        </w:r>
      </w:hyperlink>
    </w:p>
    <w:p w14:paraId="19E0F135" w14:textId="1450B8A0" w:rsidR="008817DC" w:rsidRDefault="00747274">
      <w:pPr>
        <w:pStyle w:val="TOC1"/>
        <w:rPr>
          <w:rFonts w:asciiTheme="minorHAnsi" w:eastAsiaTheme="minorEastAsia" w:hAnsiTheme="minorHAnsi" w:cstheme="minorBidi"/>
          <w:noProof/>
          <w:kern w:val="2"/>
          <w:sz w:val="24"/>
          <w:szCs w:val="24"/>
          <w:lang w:eastAsia="en-AU"/>
          <w14:ligatures w14:val="standardContextual"/>
        </w:rPr>
      </w:pPr>
      <w:hyperlink w:anchor="_Toc219459124" w:history="1">
        <w:r w:rsidR="008817DC" w:rsidRPr="00C024F4">
          <w:rPr>
            <w:rStyle w:val="Hyperlink"/>
            <w:noProof/>
          </w:rPr>
          <w:t>External Events</w:t>
        </w:r>
        <w:r w:rsidR="008817DC">
          <w:rPr>
            <w:noProof/>
            <w:webHidden/>
          </w:rPr>
          <w:tab/>
        </w:r>
        <w:r w:rsidR="008817DC">
          <w:rPr>
            <w:noProof/>
            <w:webHidden/>
          </w:rPr>
          <w:fldChar w:fldCharType="begin"/>
        </w:r>
        <w:r w:rsidR="008817DC">
          <w:rPr>
            <w:noProof/>
            <w:webHidden/>
          </w:rPr>
          <w:instrText xml:space="preserve"> PAGEREF _Toc219459124 \h </w:instrText>
        </w:r>
        <w:r w:rsidR="008817DC">
          <w:rPr>
            <w:noProof/>
            <w:webHidden/>
          </w:rPr>
        </w:r>
        <w:r w:rsidR="008817DC">
          <w:rPr>
            <w:noProof/>
            <w:webHidden/>
          </w:rPr>
          <w:fldChar w:fldCharType="separate"/>
        </w:r>
        <w:r w:rsidR="008817DC">
          <w:rPr>
            <w:noProof/>
            <w:webHidden/>
          </w:rPr>
          <w:t>21</w:t>
        </w:r>
        <w:r w:rsidR="008817DC">
          <w:rPr>
            <w:noProof/>
            <w:webHidden/>
          </w:rPr>
          <w:fldChar w:fldCharType="end"/>
        </w:r>
      </w:hyperlink>
    </w:p>
    <w:p w14:paraId="65923FAA" w14:textId="3C34F86E" w:rsidR="008817DC" w:rsidRDefault="00747274">
      <w:pPr>
        <w:pStyle w:val="TOC3"/>
        <w:tabs>
          <w:tab w:val="right" w:leader="dot" w:pos="9968"/>
        </w:tabs>
        <w:rPr>
          <w:rFonts w:asciiTheme="minorHAnsi" w:eastAsiaTheme="minorEastAsia" w:hAnsiTheme="minorHAnsi" w:cstheme="minorBidi"/>
          <w:noProof/>
          <w:kern w:val="2"/>
          <w:sz w:val="24"/>
          <w:szCs w:val="24"/>
          <w:lang w:eastAsia="en-AU"/>
          <w14:ligatures w14:val="standardContextual"/>
        </w:rPr>
      </w:pPr>
      <w:hyperlink w:anchor="_Toc219459125" w:history="1">
        <w:r w:rsidR="008817DC" w:rsidRPr="00C024F4">
          <w:rPr>
            <w:rStyle w:val="Hyperlink"/>
            <w:noProof/>
          </w:rPr>
          <w:t>IPAA ACT</w:t>
        </w:r>
        <w:r w:rsidR="008817DC">
          <w:rPr>
            <w:noProof/>
            <w:webHidden/>
          </w:rPr>
          <w:tab/>
        </w:r>
        <w:r w:rsidR="008817DC">
          <w:rPr>
            <w:noProof/>
            <w:webHidden/>
          </w:rPr>
          <w:fldChar w:fldCharType="begin"/>
        </w:r>
        <w:r w:rsidR="008817DC">
          <w:rPr>
            <w:noProof/>
            <w:webHidden/>
          </w:rPr>
          <w:instrText xml:space="preserve"> PAGEREF _Toc219459125 \h </w:instrText>
        </w:r>
        <w:r w:rsidR="008817DC">
          <w:rPr>
            <w:noProof/>
            <w:webHidden/>
          </w:rPr>
        </w:r>
        <w:r w:rsidR="008817DC">
          <w:rPr>
            <w:noProof/>
            <w:webHidden/>
          </w:rPr>
          <w:fldChar w:fldCharType="separate"/>
        </w:r>
        <w:r w:rsidR="008817DC">
          <w:rPr>
            <w:noProof/>
            <w:webHidden/>
          </w:rPr>
          <w:t>21</w:t>
        </w:r>
        <w:r w:rsidR="008817DC">
          <w:rPr>
            <w:noProof/>
            <w:webHidden/>
          </w:rPr>
          <w:fldChar w:fldCharType="end"/>
        </w:r>
      </w:hyperlink>
    </w:p>
    <w:p w14:paraId="36A14C8D" w14:textId="3534C4C5" w:rsidR="008817DC" w:rsidRDefault="00747274">
      <w:pPr>
        <w:pStyle w:val="TOC3"/>
        <w:tabs>
          <w:tab w:val="right" w:leader="dot" w:pos="9968"/>
        </w:tabs>
        <w:rPr>
          <w:rFonts w:asciiTheme="minorHAnsi" w:eastAsiaTheme="minorEastAsia" w:hAnsiTheme="minorHAnsi" w:cstheme="minorBidi"/>
          <w:noProof/>
          <w:kern w:val="2"/>
          <w:sz w:val="24"/>
          <w:szCs w:val="24"/>
          <w:lang w:eastAsia="en-AU"/>
          <w14:ligatures w14:val="standardContextual"/>
        </w:rPr>
      </w:pPr>
      <w:hyperlink w:anchor="_Toc219459126" w:history="1">
        <w:r w:rsidR="008817DC" w:rsidRPr="00C024F4">
          <w:rPr>
            <w:rStyle w:val="Hyperlink"/>
            <w:noProof/>
          </w:rPr>
          <w:t>ANZSOG</w:t>
        </w:r>
        <w:r w:rsidR="008817DC">
          <w:rPr>
            <w:noProof/>
            <w:webHidden/>
          </w:rPr>
          <w:tab/>
        </w:r>
        <w:r w:rsidR="008817DC">
          <w:rPr>
            <w:noProof/>
            <w:webHidden/>
          </w:rPr>
          <w:fldChar w:fldCharType="begin"/>
        </w:r>
        <w:r w:rsidR="008817DC">
          <w:rPr>
            <w:noProof/>
            <w:webHidden/>
          </w:rPr>
          <w:instrText xml:space="preserve"> PAGEREF _Toc219459126 \h </w:instrText>
        </w:r>
        <w:r w:rsidR="008817DC">
          <w:rPr>
            <w:noProof/>
            <w:webHidden/>
          </w:rPr>
        </w:r>
        <w:r w:rsidR="008817DC">
          <w:rPr>
            <w:noProof/>
            <w:webHidden/>
          </w:rPr>
          <w:fldChar w:fldCharType="separate"/>
        </w:r>
        <w:r w:rsidR="008817DC">
          <w:rPr>
            <w:noProof/>
            <w:webHidden/>
          </w:rPr>
          <w:t>21</w:t>
        </w:r>
        <w:r w:rsidR="008817DC">
          <w:rPr>
            <w:noProof/>
            <w:webHidden/>
          </w:rPr>
          <w:fldChar w:fldCharType="end"/>
        </w:r>
      </w:hyperlink>
    </w:p>
    <w:p w14:paraId="6502975C" w14:textId="3A4413E3" w:rsidR="008817DC" w:rsidRDefault="00747274">
      <w:pPr>
        <w:pStyle w:val="TOC3"/>
        <w:tabs>
          <w:tab w:val="right" w:leader="dot" w:pos="9968"/>
        </w:tabs>
        <w:rPr>
          <w:rFonts w:asciiTheme="minorHAnsi" w:eastAsiaTheme="minorEastAsia" w:hAnsiTheme="minorHAnsi" w:cstheme="minorBidi"/>
          <w:noProof/>
          <w:kern w:val="2"/>
          <w:sz w:val="24"/>
          <w:szCs w:val="24"/>
          <w:lang w:eastAsia="en-AU"/>
          <w14:ligatures w14:val="standardContextual"/>
        </w:rPr>
      </w:pPr>
      <w:hyperlink w:anchor="_Toc219459127" w:history="1">
        <w:r w:rsidR="008817DC" w:rsidRPr="00C024F4">
          <w:rPr>
            <w:rStyle w:val="Hyperlink"/>
            <w:noProof/>
          </w:rPr>
          <w:t>Public Sector Network</w:t>
        </w:r>
        <w:r w:rsidR="008817DC">
          <w:rPr>
            <w:noProof/>
            <w:webHidden/>
          </w:rPr>
          <w:tab/>
        </w:r>
        <w:r w:rsidR="008817DC">
          <w:rPr>
            <w:noProof/>
            <w:webHidden/>
          </w:rPr>
          <w:fldChar w:fldCharType="begin"/>
        </w:r>
        <w:r w:rsidR="008817DC">
          <w:rPr>
            <w:noProof/>
            <w:webHidden/>
          </w:rPr>
          <w:instrText xml:space="preserve"> PAGEREF _Toc219459127 \h </w:instrText>
        </w:r>
        <w:r w:rsidR="008817DC">
          <w:rPr>
            <w:noProof/>
            <w:webHidden/>
          </w:rPr>
        </w:r>
        <w:r w:rsidR="008817DC">
          <w:rPr>
            <w:noProof/>
            <w:webHidden/>
          </w:rPr>
          <w:fldChar w:fldCharType="separate"/>
        </w:r>
        <w:r w:rsidR="008817DC">
          <w:rPr>
            <w:noProof/>
            <w:webHidden/>
          </w:rPr>
          <w:t>22</w:t>
        </w:r>
        <w:r w:rsidR="008817DC">
          <w:rPr>
            <w:noProof/>
            <w:webHidden/>
          </w:rPr>
          <w:fldChar w:fldCharType="end"/>
        </w:r>
      </w:hyperlink>
    </w:p>
    <w:p w14:paraId="2F7591F8" w14:textId="1BAD341E" w:rsidR="008817DC" w:rsidRDefault="00747274">
      <w:pPr>
        <w:pStyle w:val="TOC1"/>
        <w:rPr>
          <w:rFonts w:asciiTheme="minorHAnsi" w:eastAsiaTheme="minorEastAsia" w:hAnsiTheme="minorHAnsi" w:cstheme="minorBidi"/>
          <w:noProof/>
          <w:kern w:val="2"/>
          <w:sz w:val="24"/>
          <w:szCs w:val="24"/>
          <w:lang w:eastAsia="en-AU"/>
          <w14:ligatures w14:val="standardContextual"/>
        </w:rPr>
      </w:pPr>
      <w:hyperlink w:anchor="_Toc219459128" w:history="1">
        <w:r w:rsidR="008817DC" w:rsidRPr="00C024F4">
          <w:rPr>
            <w:rStyle w:val="Hyperlink"/>
            <w:noProof/>
          </w:rPr>
          <w:t>Academy Assets</w:t>
        </w:r>
        <w:r w:rsidR="008817DC">
          <w:rPr>
            <w:noProof/>
            <w:webHidden/>
          </w:rPr>
          <w:tab/>
        </w:r>
        <w:r w:rsidR="008817DC">
          <w:rPr>
            <w:noProof/>
            <w:webHidden/>
          </w:rPr>
          <w:fldChar w:fldCharType="begin"/>
        </w:r>
        <w:r w:rsidR="008817DC">
          <w:rPr>
            <w:noProof/>
            <w:webHidden/>
          </w:rPr>
          <w:instrText xml:space="preserve"> PAGEREF _Toc219459128 \h </w:instrText>
        </w:r>
        <w:r w:rsidR="008817DC">
          <w:rPr>
            <w:noProof/>
            <w:webHidden/>
          </w:rPr>
        </w:r>
        <w:r w:rsidR="008817DC">
          <w:rPr>
            <w:noProof/>
            <w:webHidden/>
          </w:rPr>
          <w:fldChar w:fldCharType="separate"/>
        </w:r>
        <w:r w:rsidR="008817DC">
          <w:rPr>
            <w:noProof/>
            <w:webHidden/>
          </w:rPr>
          <w:t>24</w:t>
        </w:r>
        <w:r w:rsidR="008817DC">
          <w:rPr>
            <w:noProof/>
            <w:webHidden/>
          </w:rPr>
          <w:fldChar w:fldCharType="end"/>
        </w:r>
      </w:hyperlink>
    </w:p>
    <w:p w14:paraId="5D7BC341" w14:textId="4C6DA000" w:rsidR="04E9DBF9" w:rsidRDefault="04E9DBF9" w:rsidP="04E9DBF9">
      <w:pPr>
        <w:pStyle w:val="TOC1"/>
        <w:tabs>
          <w:tab w:val="clear" w:pos="9968"/>
          <w:tab w:val="right" w:leader="dot" w:pos="9960"/>
        </w:tabs>
        <w:rPr>
          <w:rStyle w:val="Hyperlink"/>
        </w:rPr>
      </w:pPr>
      <w:r>
        <w:fldChar w:fldCharType="end"/>
      </w:r>
    </w:p>
    <w:p w14:paraId="728AC6AC" w14:textId="2CDE8501" w:rsidR="34E2938A" w:rsidRDefault="34E2938A" w:rsidP="34E2938A">
      <w:pPr>
        <w:pStyle w:val="NormalWeb"/>
        <w:rPr>
          <w:rFonts w:ascii="Arial" w:eastAsia="Times New Roman" w:hAnsi="Arial" w:cs="Arial"/>
          <w:noProof/>
          <w:sz w:val="22"/>
          <w:szCs w:val="22"/>
        </w:rPr>
      </w:pPr>
    </w:p>
    <w:p w14:paraId="29001120" w14:textId="3B60672C" w:rsidR="00BD2DFA" w:rsidRPr="00BD2DFA" w:rsidRDefault="25BAF8F3" w:rsidP="00C52245">
      <w:pPr>
        <w:rPr>
          <w:lang w:val="en-US"/>
        </w:rPr>
      </w:pPr>
      <w:r>
        <w:br w:type="page"/>
      </w:r>
      <w:r w:rsidR="005B0ECE" w:rsidRPr="005B0ECE">
        <w:rPr>
          <w:noProof/>
          <w:lang w:eastAsia="en-AU"/>
        </w:rPr>
        <w:lastRenderedPageBreak/>
        <mc:AlternateContent>
          <mc:Choice Requires="wps">
            <w:drawing>
              <wp:inline distT="45720" distB="45720" distL="114300" distR="114300" wp14:anchorId="02A5AAF3" wp14:editId="0BDF1521">
                <wp:extent cx="6336030" cy="446567"/>
                <wp:effectExtent l="0" t="0" r="7620" b="0"/>
                <wp:docPr id="8" name="Text Box 2" descr="APS Academy Banner with APS Academy symbol to the right side and heading &quot;Spotlight on....APS AI Plan&quot;" title="APS Academy Bann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336030" cy="446567"/>
                        </a:xfrm>
                        <a:prstGeom prst="rect">
                          <a:avLst/>
                        </a:prstGeom>
                        <a:solidFill>
                          <a:srgbClr val="22283C"/>
                        </a:solidFill>
                        <a:ln w="9525">
                          <a:noFill/>
                          <a:miter/>
                        </a:ln>
                      </wps:spPr>
                      <wps:txbx>
                        <w:txbxContent>
                          <w:p w14:paraId="162E23FF" w14:textId="5F2CF028" w:rsidR="008F7E88" w:rsidRDefault="008F7E88" w:rsidP="00DB565F">
                            <w:pPr>
                              <w:pStyle w:val="Heading1"/>
                            </w:pPr>
                            <w:bookmarkStart w:id="7" w:name="_Toc219459094"/>
                            <w:bookmarkStart w:id="8" w:name="_Toc219127190"/>
                            <w:r>
                              <w:t>Spotlight on…</w:t>
                            </w:r>
                            <w:bookmarkEnd w:id="7"/>
                          </w:p>
                          <w:p w14:paraId="5A060B24" w14:textId="77777777" w:rsidR="008F7E88" w:rsidRPr="004802A8" w:rsidRDefault="008F7E88" w:rsidP="004802A8">
                            <w:pPr>
                              <w:pStyle w:val="BodyText"/>
                              <w:rPr>
                                <w:lang w:val="en-US"/>
                              </w:rPr>
                            </w:pPr>
                          </w:p>
                          <w:bookmarkEnd w:id="8"/>
                          <w:p w14:paraId="784CD266" w14:textId="77777777" w:rsidR="008F7E88" w:rsidRPr="00B27B81" w:rsidRDefault="008F7E88" w:rsidP="005B0ECE">
                            <w:pPr>
                              <w:spacing w:line="276" w:lineRule="auto"/>
                              <w:rPr>
                                <w:rFonts w:cs="Arial"/>
                                <w:b/>
                                <w:bCs/>
                                <w:color w:val="FFFFFF"/>
                                <w:sz w:val="56"/>
                                <w:szCs w:val="56"/>
                                <w:lang w:val="en-US"/>
                              </w:rPr>
                            </w:pPr>
                            <w:r w:rsidRPr="00B27B81">
                              <w:rPr>
                                <w:rFonts w:cs="Arial"/>
                                <w:b/>
                                <w:bCs/>
                                <w:color w:val="FFFFFF"/>
                                <w:sz w:val="56"/>
                                <w:szCs w:val="56"/>
                                <w:lang w:val="en-US"/>
                              </w:rPr>
                              <w:t> </w:t>
                            </w:r>
                          </w:p>
                          <w:p w14:paraId="36308360" w14:textId="77777777" w:rsidR="008F7E88" w:rsidRDefault="008F7E88" w:rsidP="005B0ECE">
                            <w:pPr>
                              <w:spacing w:line="276" w:lineRule="auto"/>
                              <w:rPr>
                                <w:rFonts w:cs="Arial"/>
                                <w:b/>
                                <w:bCs/>
                                <w:color w:val="FFFFFF"/>
                                <w:sz w:val="56"/>
                                <w:szCs w:val="56"/>
                                <w:lang w:val="en-US"/>
                              </w:rPr>
                            </w:pPr>
                            <w:r>
                              <w:rPr>
                                <w:rFonts w:cs="Arial"/>
                                <w:b/>
                                <w:bCs/>
                                <w:color w:val="FFFFFF"/>
                                <w:sz w:val="56"/>
                                <w:szCs w:val="56"/>
                                <w:lang w:val="en-US"/>
                              </w:rPr>
                              <w:t xml:space="preserve"> </w:t>
                            </w:r>
                          </w:p>
                        </w:txbxContent>
                      </wps:txbx>
                      <wps:bodyPr wrap="square" lIns="91440" tIns="45720" rIns="91440" bIns="45720" anchor="t">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A5AAF3" id="Text Box 2" o:spid="_x0000_s1027" alt="Title: APS Academy Banner - Description: APS Academy Banner with APS Academy symbol to the right side and heading &quot;Spotlight on....APS AI Plan&quot;" style="width:498.9pt;height: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" fillcolor="#22283c" stroked="f">
                <v:textbox>
                  <w:txbxContent>
                    <w:p w14:paraId="162E23FF" w14:textId="5F2CF028" w:rsidR="008F7E88" w:rsidRDefault="008F7E88" w:rsidP="00DB565F">
                      <w:pPr>
                        <w:pStyle w:val="Heading1"/>
                      </w:pPr>
                      <w:bookmarkStart w:id="8" w:name="_Toc219127190"/>
                      <w:bookmarkStart w:id="9" w:name="_Toc219459094"/>
                      <w:r>
                        <w:t>Spotlight on…</w:t>
                      </w:r>
                      <w:bookmarkEnd w:id="9"/>
                    </w:p>
                    <w:p w14:paraId="5A060B24" w14:textId="77777777" w:rsidR="008F7E88" w:rsidRPr="004802A8" w:rsidRDefault="008F7E88" w:rsidP="004802A8">
                      <w:pPr>
                        <w:pStyle w:val="BodyText"/>
                        <w:rPr>
                          <w:lang w:val="en-US"/>
                        </w:rPr>
                      </w:pPr>
                    </w:p>
                    <w:bookmarkEnd w:id="8"/>
                    <w:p w14:paraId="784CD266" w14:textId="77777777" w:rsidR="008F7E88" w:rsidRPr="00B27B81" w:rsidRDefault="008F7E88" w:rsidP="005B0ECE">
                      <w:pPr>
                        <w:spacing w:line="276" w:lineRule="auto"/>
                        <w:rPr>
                          <w:rFonts w:cs="Arial"/>
                          <w:b/>
                          <w:bCs/>
                          <w:color w:val="FFFFFF"/>
                          <w:sz w:val="56"/>
                          <w:szCs w:val="56"/>
                          <w:lang w:val="en-US"/>
                        </w:rPr>
                      </w:pPr>
                      <w:r w:rsidRPr="00B27B81">
                        <w:rPr>
                          <w:rFonts w:cs="Arial"/>
                          <w:b/>
                          <w:bCs/>
                          <w:color w:val="FFFFFF"/>
                          <w:sz w:val="56"/>
                          <w:szCs w:val="56"/>
                          <w:lang w:val="en-US"/>
                        </w:rPr>
                        <w:t> </w:t>
                      </w:r>
                    </w:p>
                    <w:p w14:paraId="36308360" w14:textId="77777777" w:rsidR="008F7E88" w:rsidRDefault="008F7E88" w:rsidP="005B0ECE">
                      <w:pPr>
                        <w:spacing w:line="276" w:lineRule="auto"/>
                        <w:rPr>
                          <w:rFonts w:cs="Arial"/>
                          <w:b/>
                          <w:bCs/>
                          <w:color w:val="FFFFFF"/>
                          <w:sz w:val="56"/>
                          <w:szCs w:val="56"/>
                          <w:lang w:val="en-US"/>
                        </w:rPr>
                      </w:pPr>
                      <w:r>
                        <w:rPr>
                          <w:rFonts w:cs="Arial"/>
                          <w:b/>
                          <w:bCs/>
                          <w:color w:val="FFFFFF"/>
                          <w:sz w:val="56"/>
                          <w:szCs w:val="56"/>
                          <w:lang w:val="en-US"/>
                        </w:rPr>
                        <w:t xml:space="preserve"> </w:t>
                      </w:r>
                    </w:p>
                  </w:txbxContent>
                </v:textbox>
                <w10:anchorlock/>
              </v:rect>
            </w:pict>
          </mc:Fallback>
        </mc:AlternateContent>
      </w:r>
    </w:p>
    <w:p w14:paraId="4F53D688" w14:textId="135F47C5" w:rsidR="00C77A95" w:rsidRPr="00A66B6E" w:rsidRDefault="002D7FAF" w:rsidP="000B37A2">
      <w:pPr>
        <w:pStyle w:val="Heading3"/>
      </w:pPr>
      <w:bookmarkStart w:id="9" w:name="_Toc219291478"/>
      <w:bookmarkStart w:id="10" w:name="_Toc219459095"/>
      <w:r w:rsidRPr="00030820">
        <w:t>Engaging with First Nations Communities</w:t>
      </w:r>
      <w:bookmarkEnd w:id="9"/>
      <w:bookmarkEnd w:id="10"/>
    </w:p>
    <w:p w14:paraId="7BD70048" w14:textId="12FAA124" w:rsidR="00453CAE" w:rsidRPr="000B37A2" w:rsidRDefault="00453CAE" w:rsidP="000B37A2">
      <w:pPr>
        <w:spacing w:before="240" w:after="120"/>
        <w:rPr>
          <w:rStyle w:val="Heading2Char"/>
          <w:rFonts w:asciiTheme="minorHAnsi" w:hAnsiTheme="minorHAnsi" w:cstheme="minorHAnsi"/>
          <w:b w:val="0"/>
          <w:sz w:val="24"/>
          <w:szCs w:val="24"/>
        </w:rPr>
      </w:pPr>
      <w:r w:rsidRPr="000B37A2">
        <w:rPr>
          <w:noProof/>
          <w:color w:val="1E73D8" w:themeColor="accent2"/>
          <w:sz w:val="24"/>
          <w:szCs w:val="24"/>
          <w:lang w:eastAsia="en-AU"/>
        </w:rPr>
        <w:drawing>
          <wp:anchor distT="0" distB="0" distL="114300" distR="114300" simplePos="0" relativeHeight="251658242" behindDoc="0" locked="0" layoutInCell="1" allowOverlap="1" wp14:anchorId="47A4DD87" wp14:editId="288BA0ED">
            <wp:simplePos x="0" y="0"/>
            <wp:positionH relativeFrom="margin">
              <wp:posOffset>2896235</wp:posOffset>
            </wp:positionH>
            <wp:positionV relativeFrom="paragraph">
              <wp:posOffset>64770</wp:posOffset>
            </wp:positionV>
            <wp:extent cx="3438525" cy="2430780"/>
            <wp:effectExtent l="0" t="0" r="9525"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SC Artwork FINAL Kayannie Deniga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38525" cy="2430780"/>
                    </a:xfrm>
                    <a:prstGeom prst="rect">
                      <a:avLst/>
                    </a:prstGeom>
                  </pic:spPr>
                </pic:pic>
              </a:graphicData>
            </a:graphic>
            <wp14:sizeRelH relativeFrom="margin">
              <wp14:pctWidth>0</wp14:pctWidth>
            </wp14:sizeRelH>
            <wp14:sizeRelV relativeFrom="margin">
              <wp14:pctHeight>0</wp14:pctHeight>
            </wp14:sizeRelV>
          </wp:anchor>
        </w:drawing>
      </w:r>
      <w:bookmarkStart w:id="11" w:name="_Toc219291479"/>
      <w:r w:rsidRPr="000B37A2">
        <w:rPr>
          <w:bCs/>
          <w:color w:val="1E73D8" w:themeColor="accent2"/>
          <w:sz w:val="24"/>
          <w:szCs w:val="24"/>
        </w:rPr>
        <w:t xml:space="preserve">Build </w:t>
      </w:r>
      <w:r w:rsidRPr="000B37A2">
        <w:rPr>
          <w:color w:val="1E73D8" w:themeColor="accent2"/>
          <w:sz w:val="24"/>
          <w:szCs w:val="24"/>
        </w:rPr>
        <w:t>your agency-wide capability in engaging with First Nations Communities?</w:t>
      </w:r>
      <w:bookmarkEnd w:id="11"/>
      <w:r w:rsidRPr="000B37A2">
        <w:rPr>
          <w:rStyle w:val="Heading2Char"/>
          <w:rFonts w:asciiTheme="minorHAnsi" w:hAnsiTheme="minorHAnsi" w:cstheme="minorHAnsi"/>
          <w:b w:val="0"/>
          <w:sz w:val="24"/>
          <w:szCs w:val="24"/>
        </w:rPr>
        <w:t xml:space="preserve"> </w:t>
      </w:r>
    </w:p>
    <w:p w14:paraId="13B083D2" w14:textId="672A1062" w:rsidR="006736D7" w:rsidRPr="00FB675C" w:rsidRDefault="006736D7" w:rsidP="000B37A2">
      <w:pPr>
        <w:rPr>
          <w:rFonts w:eastAsia="Calibri"/>
          <w:iCs/>
          <w:szCs w:val="20"/>
        </w:rPr>
      </w:pPr>
      <w:r w:rsidRPr="00DB565F">
        <w:rPr>
          <w:rFonts w:eastAsia="Calibri"/>
          <w:szCs w:val="20"/>
        </w:rPr>
        <w:t xml:space="preserve">The APS Academy is excited to announce our new </w:t>
      </w:r>
      <w:r w:rsidRPr="00DB565F">
        <w:rPr>
          <w:rFonts w:eastAsia="Calibri"/>
          <w:i/>
          <w:iCs/>
          <w:szCs w:val="20"/>
        </w:rPr>
        <w:t>Engaging with First Nations Communities Workshops</w:t>
      </w:r>
      <w:r w:rsidRPr="00DB565F">
        <w:rPr>
          <w:rFonts w:eastAsia="Calibri"/>
          <w:szCs w:val="20"/>
        </w:rPr>
        <w:t xml:space="preserve"> for APS4 to APS6 and EL1 and EL2’s </w:t>
      </w:r>
      <w:r w:rsidRPr="00FB675C">
        <w:rPr>
          <w:rFonts w:eastAsia="Calibri"/>
          <w:szCs w:val="20"/>
        </w:rPr>
        <w:t xml:space="preserve">in </w:t>
      </w:r>
      <w:r w:rsidRPr="00FB675C">
        <w:rPr>
          <w:rFonts w:eastAsia="Calibri"/>
          <w:iCs/>
          <w:szCs w:val="20"/>
        </w:rPr>
        <w:t>APSLearn.</w:t>
      </w:r>
    </w:p>
    <w:p w14:paraId="112ABCBC" w14:textId="5AA5297E" w:rsidR="006736D7" w:rsidRPr="00FB675C" w:rsidRDefault="006736D7" w:rsidP="00FB675C">
      <w:pPr>
        <w:spacing w:before="240" w:after="120"/>
        <w:rPr>
          <w:rFonts w:eastAsia="Calibri"/>
          <w:bCs/>
          <w:iCs/>
          <w:color w:val="1E73D8" w:themeColor="accent2"/>
          <w:sz w:val="24"/>
          <w:szCs w:val="24"/>
        </w:rPr>
      </w:pPr>
      <w:bookmarkStart w:id="12" w:name="_Toc219291480"/>
      <w:r w:rsidRPr="00FB675C">
        <w:rPr>
          <w:rFonts w:eastAsia="Calibri"/>
          <w:bCs/>
          <w:iCs/>
          <w:color w:val="1E73D8" w:themeColor="accent2"/>
          <w:sz w:val="24"/>
          <w:szCs w:val="24"/>
        </w:rPr>
        <w:t>Why is this opportunity important?</w:t>
      </w:r>
      <w:bookmarkEnd w:id="12"/>
      <w:r w:rsidRPr="00FB675C">
        <w:rPr>
          <w:rFonts w:eastAsia="Calibri"/>
          <w:bCs/>
          <w:iCs/>
          <w:color w:val="1E73D8" w:themeColor="accent2"/>
          <w:sz w:val="24"/>
          <w:szCs w:val="24"/>
        </w:rPr>
        <w:t xml:space="preserve"> </w:t>
      </w:r>
    </w:p>
    <w:p w14:paraId="3B8624D4" w14:textId="3DB4A176" w:rsidR="006736D7" w:rsidRPr="00DB565F" w:rsidRDefault="00416744" w:rsidP="007C4245">
      <w:pPr>
        <w:spacing w:after="120"/>
        <w:rPr>
          <w:rFonts w:eastAsia="Calibri"/>
          <w:szCs w:val="20"/>
        </w:rPr>
      </w:pPr>
      <w:r>
        <w:rPr>
          <w:rFonts w:eastAsia="Calibri"/>
          <w:iCs/>
          <w:noProof/>
          <w:szCs w:val="20"/>
          <w:lang w:eastAsia="en-AU"/>
        </w:rPr>
        <mc:AlternateContent>
          <mc:Choice Requires="wps">
            <w:drawing>
              <wp:anchor distT="0" distB="0" distL="114300" distR="114300" simplePos="0" relativeHeight="251658249" behindDoc="0" locked="0" layoutInCell="1" allowOverlap="1" wp14:anchorId="50F3B8E2" wp14:editId="2F105984">
                <wp:simplePos x="0" y="0"/>
                <wp:positionH relativeFrom="margin">
                  <wp:posOffset>3917330</wp:posOffset>
                </wp:positionH>
                <wp:positionV relativeFrom="paragraph">
                  <wp:posOffset>816669</wp:posOffset>
                </wp:positionV>
                <wp:extent cx="2498651" cy="265814"/>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2498651" cy="265814"/>
                        </a:xfrm>
                        <a:prstGeom prst="rect">
                          <a:avLst/>
                        </a:prstGeom>
                        <a:noFill/>
                        <a:ln w="6350">
                          <a:noFill/>
                        </a:ln>
                      </wps:spPr>
                      <wps:txbx>
                        <w:txbxContent>
                          <w:p w14:paraId="27CA9B10" w14:textId="77777777" w:rsidR="008F7E88" w:rsidRPr="00DB565F" w:rsidRDefault="008F7E88" w:rsidP="00416744">
                            <w:pPr>
                              <w:spacing w:after="120"/>
                              <w:jc w:val="right"/>
                              <w:rPr>
                                <w:rFonts w:eastAsia="Calibri"/>
                                <w:szCs w:val="20"/>
                              </w:rPr>
                            </w:pPr>
                            <w:r w:rsidRPr="00820236">
                              <w:rPr>
                                <w:rFonts w:asciiTheme="minorHAnsi" w:eastAsia="Calibri" w:hAnsiTheme="minorHAnsi" w:cstheme="minorHAnsi"/>
                                <w:szCs w:val="20"/>
                              </w:rPr>
                              <w:t>Image credit: Kayannie Denigan, 2024</w:t>
                            </w:r>
                          </w:p>
                          <w:p w14:paraId="498F32F8" w14:textId="77777777" w:rsidR="008F7E88" w:rsidRDefault="008F7E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F3B8E2" id="Text Box 10" o:spid="_x0000_s1028" type="#_x0000_t202" style="position:absolute;margin-left:308.45pt;margin-top:64.3pt;width:196.75pt;height:20.9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" filled="f" stroked="f" strokeweight=".5pt">
                <v:textbox>
                  <w:txbxContent>
                    <w:p w14:paraId="27CA9B10" w14:textId="77777777" w:rsidR="008F7E88" w:rsidRPr="00DB565F" w:rsidRDefault="008F7E88" w:rsidP="00416744">
                      <w:pPr>
                        <w:spacing w:after="120"/>
                        <w:jc w:val="right"/>
                        <w:rPr>
                          <w:rFonts w:eastAsia="Calibri"/>
                          <w:szCs w:val="20"/>
                        </w:rPr>
                      </w:pPr>
                      <w:r w:rsidRPr="00820236">
                        <w:rPr>
                          <w:rFonts w:asciiTheme="minorHAnsi" w:eastAsia="Calibri" w:hAnsiTheme="minorHAnsi" w:cstheme="minorHAnsi"/>
                          <w:szCs w:val="20"/>
                        </w:rPr>
                        <w:t>Image credit: Kayannie Denigan, 2024</w:t>
                      </w:r>
                    </w:p>
                    <w:p w14:paraId="498F32F8" w14:textId="77777777" w:rsidR="008F7E88" w:rsidRDefault="008F7E88"/>
                  </w:txbxContent>
                </v:textbox>
                <w10:wrap anchorx="margin"/>
              </v:shape>
            </w:pict>
          </mc:Fallback>
        </mc:AlternateContent>
      </w:r>
      <w:r w:rsidR="006736D7" w:rsidRPr="00FB675C">
        <w:rPr>
          <w:rFonts w:eastAsia="Calibri"/>
          <w:iCs/>
          <w:szCs w:val="20"/>
        </w:rPr>
        <w:t>In the context of</w:t>
      </w:r>
      <w:r w:rsidR="006736D7" w:rsidRPr="00FB675C">
        <w:rPr>
          <w:rFonts w:eastAsia="Calibri"/>
          <w:szCs w:val="20"/>
        </w:rPr>
        <w:t xml:space="preserve"> the National Agreement</w:t>
      </w:r>
      <w:r w:rsidR="006736D7" w:rsidRPr="00DB565F">
        <w:rPr>
          <w:rFonts w:eastAsia="Calibri"/>
          <w:szCs w:val="20"/>
        </w:rPr>
        <w:t xml:space="preserve"> on Closing the Gap and guided by the APS Reform's </w:t>
      </w:r>
      <w:hyperlink r:id="rId25" w:history="1">
        <w:r w:rsidR="006736D7" w:rsidRPr="00DB565F">
          <w:rPr>
            <w:rFonts w:eastAsia="Calibri"/>
            <w:szCs w:val="20"/>
            <w:u w:val="single"/>
          </w:rPr>
          <w:t>Charter of Partnerships and Engagement</w:t>
        </w:r>
      </w:hyperlink>
      <w:r w:rsidR="006736D7" w:rsidRPr="00DB565F">
        <w:rPr>
          <w:rFonts w:eastAsia="Calibri"/>
          <w:szCs w:val="20"/>
        </w:rPr>
        <w:t xml:space="preserve"> and the </w:t>
      </w:r>
      <w:hyperlink r:id="rId26" w:history="1">
        <w:r w:rsidR="006736D7" w:rsidRPr="00DB565F">
          <w:rPr>
            <w:rFonts w:eastAsia="Calibri"/>
            <w:szCs w:val="20"/>
            <w:u w:val="single"/>
          </w:rPr>
          <w:t>First Nations Partnership Playbook</w:t>
        </w:r>
      </w:hyperlink>
      <w:r w:rsidR="006736D7" w:rsidRPr="00DB565F">
        <w:rPr>
          <w:rFonts w:eastAsia="Calibri"/>
          <w:szCs w:val="20"/>
        </w:rPr>
        <w:t>, the APS Academy has created a new and significant course t</w:t>
      </w:r>
      <w:r w:rsidR="00E74909">
        <w:rPr>
          <w:rFonts w:eastAsia="Calibri"/>
          <w:szCs w:val="20"/>
        </w:rPr>
        <w:t>o develop this core skill set.</w:t>
      </w:r>
      <w:r w:rsidRPr="00416744">
        <w:rPr>
          <w:rFonts w:asciiTheme="minorHAnsi" w:eastAsia="Calibri" w:hAnsiTheme="minorHAnsi" w:cstheme="minorHAnsi"/>
          <w:szCs w:val="20"/>
        </w:rPr>
        <w:t xml:space="preserve"> </w:t>
      </w:r>
    </w:p>
    <w:p w14:paraId="7A63D055" w14:textId="7287CE63" w:rsidR="00C61EB4" w:rsidRPr="00DB565F" w:rsidRDefault="006736D7" w:rsidP="007C4245">
      <w:pPr>
        <w:spacing w:after="120"/>
        <w:rPr>
          <w:rFonts w:eastAsia="Calibri"/>
          <w:szCs w:val="20"/>
        </w:rPr>
      </w:pPr>
      <w:r w:rsidRPr="00DB565F">
        <w:rPr>
          <w:rFonts w:eastAsia="Calibri"/>
          <w:szCs w:val="20"/>
        </w:rPr>
        <w:t xml:space="preserve">The course meets the demand for practitioner-led peer-to-peer learning focused on engagement and partnerships with First Nations peoples and was created in response to a larger commitment to provide training and resources in the Engagement and Partnership Craft area to address gaps identified as part </w:t>
      </w:r>
      <w:r w:rsidR="00E74909">
        <w:rPr>
          <w:rFonts w:eastAsia="Calibri"/>
          <w:szCs w:val="20"/>
        </w:rPr>
        <w:t>of agency capability reviews.  </w:t>
      </w:r>
      <w:r w:rsidRPr="00DB565F">
        <w:rPr>
          <w:rFonts w:eastAsia="Calibri"/>
          <w:szCs w:val="20"/>
        </w:rPr>
        <w:t>The course is for APS</w:t>
      </w:r>
      <w:r w:rsidR="00F330FA" w:rsidRPr="00DB565F">
        <w:rPr>
          <w:rFonts w:eastAsia="Calibri"/>
          <w:szCs w:val="20"/>
        </w:rPr>
        <w:t xml:space="preserve"> </w:t>
      </w:r>
      <w:r w:rsidRPr="00DB565F">
        <w:rPr>
          <w:rFonts w:eastAsia="Calibri"/>
          <w:szCs w:val="20"/>
        </w:rPr>
        <w:t>4 to 6 and separately for EL1 and EL2s and is an innovative 1 day interactive workshop where participants hear from experts, benefit from peer-to-peer learning and discuss ideas and experiences in a safe and open environment. The course is currently only delivered face-to-face and we can work with you if your training is required outside of Canberra. SES tailored courses to follow so watch this space.</w:t>
      </w:r>
    </w:p>
    <w:p w14:paraId="49858575" w14:textId="67CDD287" w:rsidR="004802A8" w:rsidRPr="00FB675C" w:rsidRDefault="004802A8" w:rsidP="00FB675C">
      <w:pPr>
        <w:spacing w:before="240" w:after="120"/>
        <w:rPr>
          <w:rFonts w:eastAsia="Calibri"/>
          <w:bCs/>
          <w:color w:val="1E73D8" w:themeColor="accent2"/>
          <w:sz w:val="24"/>
          <w:szCs w:val="24"/>
        </w:rPr>
      </w:pPr>
      <w:bookmarkStart w:id="13" w:name="_Toc219291481"/>
      <w:r w:rsidRPr="00FB675C">
        <w:rPr>
          <w:rFonts w:eastAsia="Calibri"/>
          <w:bCs/>
          <w:color w:val="1E73D8" w:themeColor="accent2"/>
          <w:sz w:val="24"/>
          <w:szCs w:val="24"/>
        </w:rPr>
        <w:t>Upcoming dates:</w:t>
      </w:r>
      <w:bookmarkEnd w:id="13"/>
    </w:p>
    <w:p w14:paraId="5344EB44" w14:textId="0FEF26C9" w:rsidR="004802A8" w:rsidRPr="00820236" w:rsidRDefault="00747274" w:rsidP="00030820">
      <w:pPr>
        <w:spacing w:before="240" w:after="120"/>
        <w:rPr>
          <w:rStyle w:val="Heading2Char"/>
          <w:color w:val="auto"/>
          <w:sz w:val="24"/>
          <w:szCs w:val="24"/>
        </w:rPr>
      </w:pPr>
      <w:hyperlink r:id="rId27" w:history="1">
        <w:r w:rsidR="004802A8" w:rsidRPr="00030820">
          <w:rPr>
            <w:rStyle w:val="Hyperlink"/>
            <w:rFonts w:asciiTheme="majorHAnsi" w:hAnsiTheme="majorHAnsi" w:cstheme="majorHAnsi"/>
            <w:sz w:val="24"/>
            <w:szCs w:val="24"/>
            <w:shd w:val="clear" w:color="auto" w:fill="FFFFFF" w:themeFill="background1"/>
            <w:lang w:eastAsia="en-AU"/>
          </w:rPr>
          <w:t>Engaging with First Nations Communities Workshop for APS 4 – 6 levels</w:t>
        </w:r>
      </w:hyperlink>
      <w:r w:rsidR="004802A8" w:rsidRPr="00820236">
        <w:rPr>
          <w:rStyle w:val="Heading2Char"/>
          <w:color w:val="auto"/>
          <w:sz w:val="24"/>
          <w:szCs w:val="24"/>
        </w:rPr>
        <w:t xml:space="preserve"> </w:t>
      </w:r>
    </w:p>
    <w:p w14:paraId="04A1A3A4" w14:textId="77777777" w:rsidR="00887C9C" w:rsidRDefault="00887C9C" w:rsidP="00E74909">
      <w:pPr>
        <w:pStyle w:val="ListParagraph"/>
        <w:numPr>
          <w:ilvl w:val="0"/>
          <w:numId w:val="38"/>
        </w:numPr>
        <w:spacing w:after="60"/>
        <w:ind w:left="714" w:hanging="357"/>
        <w:rPr>
          <w:rFonts w:asciiTheme="minorHAnsi" w:eastAsia="Calibri" w:hAnsiTheme="minorHAnsi" w:cstheme="minorHAnsi"/>
          <w:szCs w:val="20"/>
        </w:rPr>
      </w:pPr>
      <w:r>
        <w:rPr>
          <w:rFonts w:asciiTheme="minorHAnsi" w:eastAsia="Calibri" w:hAnsiTheme="minorHAnsi" w:cstheme="minorHAnsi"/>
          <w:szCs w:val="20"/>
        </w:rPr>
        <w:t>18 February 2026</w:t>
      </w:r>
    </w:p>
    <w:p w14:paraId="480F77E9" w14:textId="77777777" w:rsidR="00887C9C" w:rsidRDefault="00887C9C" w:rsidP="00E74909">
      <w:pPr>
        <w:pStyle w:val="ListParagraph"/>
        <w:numPr>
          <w:ilvl w:val="0"/>
          <w:numId w:val="38"/>
        </w:numPr>
        <w:spacing w:after="60"/>
        <w:ind w:left="714" w:hanging="357"/>
        <w:rPr>
          <w:rFonts w:asciiTheme="minorHAnsi" w:eastAsia="Calibri" w:hAnsiTheme="minorHAnsi" w:cstheme="minorHAnsi"/>
          <w:szCs w:val="20"/>
        </w:rPr>
      </w:pPr>
      <w:r>
        <w:rPr>
          <w:rFonts w:asciiTheme="minorHAnsi" w:eastAsia="Calibri" w:hAnsiTheme="minorHAnsi" w:cstheme="minorHAnsi"/>
          <w:szCs w:val="20"/>
        </w:rPr>
        <w:t>18 March 2026</w:t>
      </w:r>
    </w:p>
    <w:p w14:paraId="1477FB5E" w14:textId="77777777" w:rsidR="00887C9C" w:rsidRPr="002B2F4A" w:rsidRDefault="00887C9C" w:rsidP="00E74909">
      <w:pPr>
        <w:pStyle w:val="ListParagraph"/>
        <w:numPr>
          <w:ilvl w:val="0"/>
          <w:numId w:val="38"/>
        </w:numPr>
        <w:spacing w:after="60"/>
        <w:ind w:left="714" w:hanging="357"/>
        <w:rPr>
          <w:rFonts w:asciiTheme="minorHAnsi" w:eastAsia="Calibri" w:hAnsiTheme="minorHAnsi" w:cstheme="minorHAnsi"/>
          <w:szCs w:val="20"/>
        </w:rPr>
      </w:pPr>
      <w:r>
        <w:rPr>
          <w:rFonts w:asciiTheme="minorHAnsi" w:eastAsia="Calibri" w:hAnsiTheme="minorHAnsi" w:cstheme="minorHAnsi"/>
          <w:szCs w:val="20"/>
        </w:rPr>
        <w:t>23 April 2026</w:t>
      </w:r>
    </w:p>
    <w:p w14:paraId="5E8B630C" w14:textId="2147097D" w:rsidR="004802A8" w:rsidRPr="00820236" w:rsidRDefault="00747274" w:rsidP="00030820">
      <w:pPr>
        <w:spacing w:before="240" w:after="120"/>
        <w:rPr>
          <w:rStyle w:val="Heading2Char"/>
          <w:color w:val="auto"/>
          <w:sz w:val="24"/>
          <w:szCs w:val="24"/>
        </w:rPr>
      </w:pPr>
      <w:hyperlink r:id="rId28" w:history="1">
        <w:r w:rsidR="004802A8" w:rsidRPr="00030820">
          <w:rPr>
            <w:rStyle w:val="Hyperlink"/>
            <w:rFonts w:asciiTheme="majorHAnsi" w:hAnsiTheme="majorHAnsi" w:cstheme="majorHAnsi"/>
            <w:sz w:val="24"/>
            <w:szCs w:val="24"/>
            <w:shd w:val="clear" w:color="auto" w:fill="FFFFFF" w:themeFill="background1"/>
            <w:lang w:eastAsia="en-AU"/>
          </w:rPr>
          <w:t>Engaging with First Nations Communities Workshop for EL 1 and EL 2 levels</w:t>
        </w:r>
      </w:hyperlink>
    </w:p>
    <w:p w14:paraId="0ABB3829" w14:textId="77777777" w:rsidR="00D56DF0" w:rsidRPr="00D56DF0" w:rsidRDefault="00D56DF0" w:rsidP="00E74909">
      <w:pPr>
        <w:pStyle w:val="ListParagraph"/>
        <w:numPr>
          <w:ilvl w:val="0"/>
          <w:numId w:val="39"/>
        </w:numPr>
        <w:spacing w:after="60"/>
        <w:ind w:left="714" w:hanging="357"/>
        <w:rPr>
          <w:rFonts w:asciiTheme="minorHAnsi" w:eastAsia="Calibri" w:hAnsiTheme="minorHAnsi" w:cstheme="minorHAnsi"/>
          <w:szCs w:val="20"/>
        </w:rPr>
      </w:pPr>
      <w:r>
        <w:rPr>
          <w:rFonts w:eastAsia="Calibri"/>
        </w:rPr>
        <w:t>19 February 2026</w:t>
      </w:r>
    </w:p>
    <w:p w14:paraId="4B66208F" w14:textId="77777777" w:rsidR="00D56DF0" w:rsidRPr="00D56DF0" w:rsidRDefault="00D56DF0" w:rsidP="00E74909">
      <w:pPr>
        <w:pStyle w:val="ListParagraph"/>
        <w:numPr>
          <w:ilvl w:val="0"/>
          <w:numId w:val="39"/>
        </w:numPr>
        <w:spacing w:after="60"/>
        <w:ind w:left="714" w:hanging="357"/>
        <w:rPr>
          <w:rFonts w:asciiTheme="minorHAnsi" w:eastAsia="Calibri" w:hAnsiTheme="minorHAnsi" w:cstheme="minorHAnsi"/>
          <w:szCs w:val="20"/>
        </w:rPr>
      </w:pPr>
      <w:r>
        <w:rPr>
          <w:rFonts w:eastAsia="Calibri"/>
        </w:rPr>
        <w:t>19 March 2026</w:t>
      </w:r>
    </w:p>
    <w:p w14:paraId="27FBF979" w14:textId="77777777" w:rsidR="00D56DF0" w:rsidRPr="00D56DF0" w:rsidRDefault="00D56DF0" w:rsidP="00E74909">
      <w:pPr>
        <w:pStyle w:val="ListParagraph"/>
        <w:numPr>
          <w:ilvl w:val="0"/>
          <w:numId w:val="39"/>
        </w:numPr>
        <w:spacing w:after="60"/>
        <w:ind w:left="714" w:hanging="357"/>
        <w:rPr>
          <w:rFonts w:asciiTheme="minorHAnsi" w:eastAsia="Calibri" w:hAnsiTheme="minorHAnsi" w:cstheme="minorHAnsi"/>
          <w:szCs w:val="20"/>
        </w:rPr>
      </w:pPr>
      <w:r>
        <w:rPr>
          <w:rFonts w:eastAsia="Calibri"/>
        </w:rPr>
        <w:t>29 April 2026</w:t>
      </w:r>
    </w:p>
    <w:p w14:paraId="3944B4C5" w14:textId="77777777" w:rsidR="00D56DF0" w:rsidRDefault="00D56DF0" w:rsidP="002B2F4A">
      <w:pPr>
        <w:rPr>
          <w:rFonts w:asciiTheme="minorHAnsi" w:eastAsia="Calibri" w:hAnsiTheme="minorHAnsi" w:cstheme="minorHAnsi"/>
          <w:szCs w:val="20"/>
        </w:rPr>
      </w:pPr>
    </w:p>
    <w:p w14:paraId="191C87EB" w14:textId="31AC47A1" w:rsidR="00820236" w:rsidRDefault="004802A8" w:rsidP="002B2F4A">
      <w:pPr>
        <w:rPr>
          <w:rFonts w:asciiTheme="minorHAnsi" w:eastAsia="Calibri" w:hAnsiTheme="minorHAnsi" w:cstheme="minorHAnsi"/>
          <w:szCs w:val="20"/>
        </w:rPr>
      </w:pPr>
      <w:r w:rsidRPr="00820236">
        <w:rPr>
          <w:rFonts w:asciiTheme="minorHAnsi" w:eastAsia="Calibri" w:hAnsiTheme="minorHAnsi" w:cstheme="minorHAnsi"/>
          <w:szCs w:val="20"/>
        </w:rPr>
        <w:t>Image credit: Kayannie Denigan, 2024</w:t>
      </w:r>
    </w:p>
    <w:p w14:paraId="597741AE" w14:textId="67D43E1F" w:rsidR="002B2F4A" w:rsidRDefault="002B2F4A" w:rsidP="002B2F4A">
      <w:pPr>
        <w:rPr>
          <w:rFonts w:asciiTheme="minorHAnsi" w:eastAsia="Calibri" w:hAnsiTheme="minorHAnsi" w:cstheme="minorHAnsi"/>
          <w:szCs w:val="20"/>
        </w:rPr>
      </w:pPr>
    </w:p>
    <w:p w14:paraId="5A6DCD2A" w14:textId="757CB212" w:rsidR="006054F9" w:rsidRPr="00DB565F" w:rsidRDefault="00030820" w:rsidP="00DB565F">
      <w:pPr>
        <w:pStyle w:val="Heading1"/>
        <w:rPr>
          <w:sz w:val="28"/>
          <w:szCs w:val="28"/>
        </w:rPr>
      </w:pPr>
      <w:bookmarkStart w:id="14" w:name="_Toc941348137"/>
      <w:bookmarkStart w:id="15" w:name="_Toc1883372060"/>
      <w:bookmarkStart w:id="16" w:name="_Toc1806711292"/>
      <w:bookmarkStart w:id="17" w:name="_Toc1558979401"/>
      <w:bookmarkStart w:id="18" w:name="_Toc219459096"/>
      <w:r w:rsidRPr="00DB565F">
        <w:rPr>
          <w:noProof/>
          <w:szCs w:val="28"/>
          <w:lang w:val="en-AU" w:eastAsia="en-AU"/>
        </w:rPr>
        <w:lastRenderedPageBreak/>
        <w:drawing>
          <wp:anchor distT="0" distB="0" distL="114300" distR="114300" simplePos="0" relativeHeight="251658246" behindDoc="0" locked="0" layoutInCell="1" allowOverlap="1" wp14:anchorId="3F3C3817" wp14:editId="0CCBC062">
            <wp:simplePos x="0" y="0"/>
            <wp:positionH relativeFrom="margin">
              <wp:align>center</wp:align>
            </wp:positionH>
            <wp:positionV relativeFrom="paragraph">
              <wp:posOffset>442300</wp:posOffset>
            </wp:positionV>
            <wp:extent cx="3636645" cy="1903095"/>
            <wp:effectExtent l="0" t="0" r="1905" b="190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apscraft_linkedinFebruary.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36645" cy="1903095"/>
                    </a:xfrm>
                    <a:prstGeom prst="rect">
                      <a:avLst/>
                    </a:prstGeom>
                  </pic:spPr>
                </pic:pic>
              </a:graphicData>
            </a:graphic>
            <wp14:sizeRelH relativeFrom="margin">
              <wp14:pctWidth>0</wp14:pctWidth>
            </wp14:sizeRelH>
            <wp14:sizeRelV relativeFrom="margin">
              <wp14:pctHeight>0</wp14:pctHeight>
            </wp14:sizeRelV>
          </wp:anchor>
        </w:drawing>
      </w:r>
      <w:r w:rsidR="7FB6A352" w:rsidRPr="00DB565F">
        <w:t>Upcoming events</w:t>
      </w:r>
      <w:bookmarkEnd w:id="14"/>
      <w:bookmarkEnd w:id="15"/>
      <w:bookmarkEnd w:id="16"/>
      <w:bookmarkEnd w:id="17"/>
      <w:r w:rsidR="002602F7">
        <w:t xml:space="preserve"> – MasterCraft Series</w:t>
      </w:r>
      <w:bookmarkEnd w:id="18"/>
    </w:p>
    <w:bookmarkStart w:id="19" w:name="_Toc784659366"/>
    <w:bookmarkStart w:id="20" w:name="_Toc179049787"/>
    <w:bookmarkStart w:id="21" w:name="_Toc202547020"/>
    <w:p w14:paraId="27066CA8" w14:textId="418B04CE" w:rsidR="008F574B" w:rsidRPr="00B92EB6" w:rsidRDefault="00EC39A9" w:rsidP="000B37A2">
      <w:pPr>
        <w:pStyle w:val="Heading3"/>
      </w:pPr>
      <w:r w:rsidRPr="00B92EB6">
        <w:fldChar w:fldCharType="begin"/>
      </w:r>
      <w:r w:rsidRPr="00B92EB6">
        <w:instrText xml:space="preserve"> HYPERLINK "https://www.apsacademy.gov.au/events/mastercraft-series-appropriations-and-resourcing-aps" </w:instrText>
      </w:r>
      <w:r w:rsidRPr="00B92EB6">
        <w:fldChar w:fldCharType="separate"/>
      </w:r>
      <w:bookmarkStart w:id="22" w:name="_Toc219459097"/>
      <w:r w:rsidR="008F574B" w:rsidRPr="00B92EB6">
        <w:rPr>
          <w:rStyle w:val="Hyperlink"/>
          <w:color w:val="1E73D8" w:themeColor="accent2"/>
          <w:u w:val="none"/>
        </w:rPr>
        <w:t>A</w:t>
      </w:r>
      <w:bookmarkEnd w:id="19"/>
      <w:bookmarkEnd w:id="20"/>
      <w:bookmarkEnd w:id="21"/>
      <w:r w:rsidR="0000188C" w:rsidRPr="00B92EB6">
        <w:rPr>
          <w:rStyle w:val="Hyperlink"/>
          <w:color w:val="1E73D8" w:themeColor="accent2"/>
          <w:u w:val="none"/>
        </w:rPr>
        <w:t>ppropriations and Resourcing in the APS</w:t>
      </w:r>
      <w:bookmarkEnd w:id="22"/>
      <w:r w:rsidRPr="00B92EB6">
        <w:rPr>
          <w:rStyle w:val="Hyperlink"/>
          <w:color w:val="1E73D8" w:themeColor="accent2"/>
          <w:u w:val="none"/>
        </w:rPr>
        <w:fldChar w:fldCharType="end"/>
      </w:r>
      <w:r w:rsidR="0000188C" w:rsidRPr="00B92EB6">
        <w:t xml:space="preserve"> </w:t>
      </w:r>
    </w:p>
    <w:p w14:paraId="34CAAD3C" w14:textId="0CCF1E64" w:rsidR="008F574B" w:rsidRPr="00472557" w:rsidRDefault="008F574B" w:rsidP="008F574B">
      <w:pPr>
        <w:pStyle w:val="BodyText"/>
        <w:rPr>
          <w:b/>
          <w:sz w:val="24"/>
          <w:szCs w:val="24"/>
        </w:rPr>
      </w:pPr>
      <w:r w:rsidRPr="00472557">
        <w:rPr>
          <w:b/>
          <w:sz w:val="24"/>
          <w:szCs w:val="24"/>
        </w:rPr>
        <w:t xml:space="preserve">24 </w:t>
      </w:r>
      <w:r w:rsidR="004A26D8" w:rsidRPr="00472557">
        <w:rPr>
          <w:b/>
          <w:sz w:val="24"/>
          <w:szCs w:val="24"/>
        </w:rPr>
        <w:t>February</w:t>
      </w:r>
      <w:r w:rsidRPr="00472557">
        <w:rPr>
          <w:b/>
          <w:sz w:val="24"/>
          <w:szCs w:val="24"/>
        </w:rPr>
        <w:t xml:space="preserve"> 2026 | 1</w:t>
      </w:r>
      <w:r w:rsidR="00CB3897">
        <w:rPr>
          <w:b/>
          <w:sz w:val="24"/>
          <w:szCs w:val="24"/>
        </w:rPr>
        <w:t xml:space="preserve">:00 pm – </w:t>
      </w:r>
      <w:r w:rsidRPr="00472557">
        <w:rPr>
          <w:b/>
          <w:sz w:val="24"/>
          <w:szCs w:val="24"/>
        </w:rPr>
        <w:t>2</w:t>
      </w:r>
      <w:r w:rsidR="00CB3897">
        <w:rPr>
          <w:b/>
          <w:sz w:val="24"/>
          <w:szCs w:val="24"/>
        </w:rPr>
        <w:t xml:space="preserve">:00 </w:t>
      </w:r>
      <w:r w:rsidRPr="00472557">
        <w:rPr>
          <w:b/>
          <w:sz w:val="24"/>
          <w:szCs w:val="24"/>
        </w:rPr>
        <w:t xml:space="preserve">pm </w:t>
      </w:r>
    </w:p>
    <w:p w14:paraId="381B5E5E" w14:textId="40ADE8ED" w:rsidR="0000188C" w:rsidRPr="00030820" w:rsidRDefault="0000188C" w:rsidP="007C4245">
      <w:pPr>
        <w:spacing w:after="120"/>
      </w:pPr>
      <w:r w:rsidRPr="00030820">
        <w:t>This essential session will demystify the frameworks and processes that underpin a</w:t>
      </w:r>
      <w:r w:rsidR="00F330FA" w:rsidRPr="00030820">
        <w:t>ll APS financial management. You’</w:t>
      </w:r>
      <w:r w:rsidRPr="00030820">
        <w:t>ll gain clarity on the different appropriation types that govern public sector spending and walk away with the confidence to manage these critical financial instruments effectively.</w:t>
      </w:r>
    </w:p>
    <w:p w14:paraId="68B6AAB4" w14:textId="2DDE747D" w:rsidR="00B92EB6" w:rsidRDefault="0000188C" w:rsidP="007C4245">
      <w:pPr>
        <w:spacing w:after="120"/>
      </w:pPr>
      <w:r w:rsidRPr="00030820">
        <w:t>This isn’t just theory – it’s practical knowledge you can apply immediately. Through real-world examples using the Central Budget Management System (CBMS), you will see how exactly estimates adjustments work and learn the techniques to ensure your appropriations are accurately reflect</w:t>
      </w:r>
      <w:r w:rsidR="00F330FA" w:rsidRPr="00030820">
        <w:t xml:space="preserve">ed when it matters most. If </w:t>
      </w:r>
      <w:r w:rsidR="004A26D8" w:rsidRPr="00030820">
        <w:t>you’ve</w:t>
      </w:r>
      <w:r w:rsidR="00F330FA" w:rsidRPr="00030820">
        <w:t xml:space="preserve"> </w:t>
      </w:r>
      <w:r w:rsidRPr="00030820">
        <w:t>ever been confused about cash management options, uncertain about appropriation boundaries, or want to strengthen your financial management capabilities, this session will equip you with the essential knowledge that sits at the heart of responsible public sector resource management. Don’t miss this opportunity to build expertise that is fundamental to your role and career in the APS.</w:t>
      </w:r>
    </w:p>
    <w:p w14:paraId="1BB3D2E1" w14:textId="0C6AB15F" w:rsidR="0000188C" w:rsidRPr="00030820" w:rsidRDefault="00747274" w:rsidP="007C4245">
      <w:pPr>
        <w:spacing w:after="120"/>
      </w:pPr>
      <w:hyperlink r:id="rId30" w:history="1">
        <w:r w:rsidR="00B92EB6" w:rsidRPr="00B92EB6">
          <w:rPr>
            <w:rStyle w:val="Hyperlink"/>
          </w:rPr>
          <w:t>Click here to register</w:t>
        </w:r>
      </w:hyperlink>
    </w:p>
    <w:p w14:paraId="4C293F3B" w14:textId="777F8AAB" w:rsidR="0000188C" w:rsidRPr="00030820" w:rsidRDefault="0000188C" w:rsidP="008F574B">
      <w:pPr>
        <w:pStyle w:val="BodyText"/>
        <w:rPr>
          <w:rFonts w:asciiTheme="minorHAnsi" w:hAnsiTheme="minorHAnsi" w:cstheme="minorHAnsi"/>
          <w:szCs w:val="20"/>
        </w:rPr>
      </w:pPr>
      <w:r w:rsidRPr="00030820">
        <w:rPr>
          <w:rFonts w:asciiTheme="minorHAnsi" w:hAnsiTheme="minorHAnsi" w:cstheme="minorHAnsi"/>
          <w:b/>
          <w:szCs w:val="20"/>
        </w:rPr>
        <w:t>Please note this event will not be recorded</w:t>
      </w:r>
      <w:r w:rsidRPr="00030820">
        <w:rPr>
          <w:rFonts w:asciiTheme="minorHAnsi" w:hAnsiTheme="minorHAnsi" w:cstheme="minorHAnsi"/>
          <w:szCs w:val="20"/>
        </w:rPr>
        <w:t>.</w:t>
      </w:r>
    </w:p>
    <w:bookmarkStart w:id="23" w:name="_Toc464776186"/>
    <w:bookmarkStart w:id="24" w:name="_Toc1729373688"/>
    <w:bookmarkStart w:id="25" w:name="_Toc2133081970"/>
    <w:bookmarkEnd w:id="23"/>
    <w:bookmarkEnd w:id="24"/>
    <w:bookmarkEnd w:id="25"/>
    <w:p w14:paraId="0FE3C4D1" w14:textId="3BF2C6EB" w:rsidR="008F574B" w:rsidRPr="00B92EB6" w:rsidRDefault="00F330FA" w:rsidP="000B37A2">
      <w:pPr>
        <w:pStyle w:val="Heading3"/>
      </w:pPr>
      <w:r w:rsidRPr="00B92EB6">
        <w:fldChar w:fldCharType="begin"/>
      </w:r>
      <w:r w:rsidRPr="00B92EB6">
        <w:instrText xml:space="preserve"> HYPERLINK "https://www.apsacademy.gov.au/events/mastercraft-series-meet-evaluation-heads-profession" </w:instrText>
      </w:r>
      <w:r w:rsidRPr="00B92EB6">
        <w:fldChar w:fldCharType="separate"/>
      </w:r>
      <w:bookmarkStart w:id="26" w:name="_Toc219459098"/>
      <w:r w:rsidR="0000188C" w:rsidRPr="00B92EB6">
        <w:rPr>
          <w:rStyle w:val="Hyperlink"/>
          <w:color w:val="1E73D8" w:themeColor="accent2"/>
          <w:u w:val="none"/>
        </w:rPr>
        <w:t>Meet the Evaluation Heads of Profession</w:t>
      </w:r>
      <w:bookmarkEnd w:id="26"/>
      <w:r w:rsidRPr="00B92EB6">
        <w:fldChar w:fldCharType="end"/>
      </w:r>
    </w:p>
    <w:p w14:paraId="0D6F003A" w14:textId="6B880DD7" w:rsidR="008F574B" w:rsidRPr="00472557" w:rsidRDefault="008F574B" w:rsidP="008F574B">
      <w:pPr>
        <w:pStyle w:val="BodyText"/>
        <w:rPr>
          <w:b/>
          <w:sz w:val="24"/>
          <w:szCs w:val="24"/>
        </w:rPr>
      </w:pPr>
      <w:r w:rsidRPr="00472557">
        <w:rPr>
          <w:b/>
          <w:sz w:val="24"/>
          <w:szCs w:val="24"/>
        </w:rPr>
        <w:t>26 Feb</w:t>
      </w:r>
      <w:r w:rsidR="00E23A51" w:rsidRPr="00472557">
        <w:rPr>
          <w:b/>
          <w:sz w:val="24"/>
          <w:szCs w:val="24"/>
        </w:rPr>
        <w:t>ruary</w:t>
      </w:r>
      <w:r w:rsidRPr="00472557">
        <w:rPr>
          <w:b/>
          <w:sz w:val="24"/>
          <w:szCs w:val="24"/>
        </w:rPr>
        <w:t xml:space="preserve"> 2026 | </w:t>
      </w:r>
      <w:r w:rsidR="00CB3897" w:rsidRPr="00472557">
        <w:rPr>
          <w:b/>
          <w:sz w:val="24"/>
          <w:szCs w:val="24"/>
        </w:rPr>
        <w:t>1</w:t>
      </w:r>
      <w:r w:rsidR="00CB3897">
        <w:rPr>
          <w:b/>
          <w:sz w:val="24"/>
          <w:szCs w:val="24"/>
        </w:rPr>
        <w:t xml:space="preserve">:00 pm – </w:t>
      </w:r>
      <w:r w:rsidR="00CB3897" w:rsidRPr="00472557">
        <w:rPr>
          <w:b/>
          <w:sz w:val="24"/>
          <w:szCs w:val="24"/>
        </w:rPr>
        <w:t>2</w:t>
      </w:r>
      <w:r w:rsidR="00CB3897">
        <w:rPr>
          <w:b/>
          <w:sz w:val="24"/>
          <w:szCs w:val="24"/>
        </w:rPr>
        <w:t xml:space="preserve">:00 </w:t>
      </w:r>
      <w:r w:rsidR="00CB3897" w:rsidRPr="00472557">
        <w:rPr>
          <w:b/>
          <w:sz w:val="24"/>
          <w:szCs w:val="24"/>
        </w:rPr>
        <w:t>pm</w:t>
      </w:r>
    </w:p>
    <w:p w14:paraId="3E493BF7" w14:textId="25E7D095" w:rsidR="008F574B" w:rsidRPr="00030820" w:rsidRDefault="0000188C" w:rsidP="007C4245">
      <w:pPr>
        <w:spacing w:after="120"/>
      </w:pPr>
      <w:r w:rsidRPr="00030820">
        <w:t>Join Danielle Wood and Shane Johnson – the Heads of the Evaluation Profession – as they unveil a groundbreaking new strategy that will shape the future of evaluation across the public sector. This is your opportunity to be among the first to hear directly from the Heads of the Evaluation Profession about their vision for strengthening the role of evidence-based decision-making in Australian policy development and implementation.</w:t>
      </w:r>
    </w:p>
    <w:p w14:paraId="39622117" w14:textId="57FA1764" w:rsidR="0066775F" w:rsidRDefault="0000188C" w:rsidP="007C4245">
      <w:pPr>
        <w:spacing w:after="120"/>
      </w:pPr>
      <w:r w:rsidRPr="00030820">
        <w:t>This session promises to be both i</w:t>
      </w:r>
      <w:r w:rsidR="0066775F" w:rsidRPr="00030820">
        <w:t>nspiring and practical. You’ll</w:t>
      </w:r>
      <w:r w:rsidRPr="00030820">
        <w:t xml:space="preserve"> gain exclusive insights into the strategic direction of the profession, discover what new initiatives and professional development opportunities will be available to support your growth, and hear compelling real-world case studies that demonstrate how public sector evaluators are already making a tangible </w:t>
      </w:r>
      <w:r w:rsidR="008669DF" w:rsidRPr="00030820">
        <w:t>difference. Whether you’re a seasoned evaluation professional or new to this field, this is your chance to understand how evidence and data are being leveraged to create better outcomes for all Australians – and how you can be a part of this important journey.</w:t>
      </w:r>
    </w:p>
    <w:p w14:paraId="30604E04" w14:textId="3368BA1C" w:rsidR="00B92EB6" w:rsidRPr="00030820" w:rsidRDefault="00747274" w:rsidP="007C4245">
      <w:pPr>
        <w:spacing w:after="120"/>
      </w:pPr>
      <w:hyperlink r:id="rId31" w:history="1">
        <w:r w:rsidR="00B92EB6" w:rsidRPr="00B92EB6">
          <w:rPr>
            <w:rStyle w:val="Hyperlink"/>
          </w:rPr>
          <w:t>Click here to register</w:t>
        </w:r>
      </w:hyperlink>
    </w:p>
    <w:p w14:paraId="49399E6C" w14:textId="44B252DC" w:rsidR="0000188C" w:rsidRPr="00030820" w:rsidRDefault="0066775F" w:rsidP="007C4245">
      <w:pPr>
        <w:pStyle w:val="BodyText"/>
        <w:spacing w:before="120"/>
        <w:rPr>
          <w:rFonts w:asciiTheme="minorHAnsi" w:hAnsiTheme="minorHAnsi" w:cstheme="minorHAnsi"/>
          <w:szCs w:val="20"/>
        </w:rPr>
      </w:pPr>
      <w:r w:rsidRPr="00030820">
        <w:rPr>
          <w:rFonts w:asciiTheme="minorHAnsi" w:hAnsiTheme="minorHAnsi" w:cstheme="minorHAnsi"/>
          <w:b/>
          <w:szCs w:val="20"/>
        </w:rPr>
        <w:t xml:space="preserve">Please note this event will be recorded. </w:t>
      </w:r>
      <w:r w:rsidR="008669DF" w:rsidRPr="00030820">
        <w:rPr>
          <w:rFonts w:asciiTheme="minorHAnsi" w:hAnsiTheme="minorHAnsi" w:cstheme="minorHAnsi"/>
          <w:szCs w:val="20"/>
        </w:rPr>
        <w:t xml:space="preserve"> </w:t>
      </w:r>
    </w:p>
    <w:p w14:paraId="6861A5A9" w14:textId="2B304FAC" w:rsidR="00B00E95" w:rsidRPr="00E23A51" w:rsidRDefault="006054F9" w:rsidP="008F574B">
      <w:pPr>
        <w:pStyle w:val="Heading3"/>
        <w:rPr>
          <w:sz w:val="22"/>
          <w:szCs w:val="22"/>
        </w:rPr>
      </w:pPr>
      <w:r w:rsidRPr="00E23A51">
        <w:rPr>
          <w:sz w:val="22"/>
          <w:szCs w:val="22"/>
        </w:rPr>
        <w:br w:type="page"/>
      </w:r>
    </w:p>
    <w:p w14:paraId="66A47198" w14:textId="408E5400" w:rsidR="00B00E95" w:rsidRDefault="00030820" w:rsidP="00DB565F">
      <w:pPr>
        <w:pStyle w:val="Heading1"/>
      </w:pPr>
      <w:bookmarkStart w:id="27" w:name="_Toc426868456"/>
      <w:bookmarkStart w:id="28" w:name="_Toc735056006"/>
      <w:bookmarkStart w:id="29" w:name="_Toc1325682219"/>
      <w:bookmarkStart w:id="30" w:name="_Toc219459099"/>
      <w:r>
        <w:lastRenderedPageBreak/>
        <w:t>Previous AI</w:t>
      </w:r>
      <w:r w:rsidR="7FB6A352">
        <w:t xml:space="preserve"> </w:t>
      </w:r>
      <w:bookmarkEnd w:id="27"/>
      <w:bookmarkEnd w:id="28"/>
      <w:bookmarkEnd w:id="29"/>
      <w:r w:rsidR="008669DF">
        <w:t>events</w:t>
      </w:r>
      <w:bookmarkEnd w:id="30"/>
    </w:p>
    <w:p w14:paraId="7591594E" w14:textId="35C7B853" w:rsidR="006054F9" w:rsidRPr="000B37A2" w:rsidRDefault="6225E790" w:rsidP="000B37A2">
      <w:pPr>
        <w:spacing w:before="240" w:after="160"/>
        <w:rPr>
          <w:b/>
          <w:color w:val="1E73D8" w:themeColor="accent2"/>
          <w:sz w:val="28"/>
          <w:szCs w:val="28"/>
        </w:rPr>
      </w:pPr>
      <w:bookmarkStart w:id="31" w:name="_Toc1934272117"/>
      <w:bookmarkStart w:id="32" w:name="_Toc2065737955"/>
      <w:bookmarkStart w:id="33" w:name="_Toc219291492"/>
      <w:r w:rsidRPr="000B37A2">
        <w:rPr>
          <w:b/>
          <w:color w:val="1E73D8" w:themeColor="accent2"/>
          <w:sz w:val="28"/>
          <w:szCs w:val="28"/>
        </w:rPr>
        <w:t>Recordings of previous sessions</w:t>
      </w:r>
      <w:bookmarkEnd w:id="31"/>
      <w:bookmarkEnd w:id="32"/>
      <w:bookmarkEnd w:id="33"/>
    </w:p>
    <w:p w14:paraId="167274D8" w14:textId="5137820C" w:rsidR="0066775F" w:rsidRPr="00D95CEB" w:rsidRDefault="0066775F" w:rsidP="009D31FC">
      <w:pPr>
        <w:pStyle w:val="Heading3"/>
        <w:spacing w:after="120"/>
        <w:rPr>
          <w:rFonts w:asciiTheme="majorHAnsi" w:hAnsiTheme="majorHAnsi" w:cstheme="majorHAnsi"/>
          <w:b w:val="0"/>
          <w:sz w:val="24"/>
          <w:lang w:eastAsia="en-AU"/>
        </w:rPr>
      </w:pPr>
      <w:bookmarkStart w:id="34" w:name="_Toc219459100"/>
      <w:r w:rsidRPr="00D95CEB">
        <w:rPr>
          <w:rFonts w:asciiTheme="majorHAnsi" w:hAnsiTheme="majorHAnsi" w:cstheme="majorHAnsi"/>
          <w:b w:val="0"/>
          <w:sz w:val="24"/>
          <w:lang w:eastAsia="en-AU"/>
        </w:rPr>
        <w:t>Lunch and Learn</w:t>
      </w:r>
      <w:bookmarkEnd w:id="34"/>
      <w:r w:rsidRPr="00D95CEB">
        <w:rPr>
          <w:rFonts w:asciiTheme="majorHAnsi" w:hAnsiTheme="majorHAnsi" w:cstheme="majorHAnsi"/>
          <w:b w:val="0"/>
          <w:sz w:val="24"/>
          <w:lang w:eastAsia="en-AU"/>
        </w:rPr>
        <w:t xml:space="preserve"> </w:t>
      </w:r>
    </w:p>
    <w:p w14:paraId="641C01A4" w14:textId="29D56C07" w:rsidR="006054F9" w:rsidRPr="00D95CEB" w:rsidRDefault="00747274" w:rsidP="009D31FC">
      <w:pPr>
        <w:pStyle w:val="paragraph"/>
        <w:numPr>
          <w:ilvl w:val="0"/>
          <w:numId w:val="2"/>
        </w:numPr>
        <w:spacing w:before="0" w:beforeAutospacing="0" w:after="60" w:afterAutospacing="0" w:line="276" w:lineRule="auto"/>
        <w:textAlignment w:val="baseline"/>
        <w:rPr>
          <w:rFonts w:asciiTheme="minorHAnsi" w:eastAsiaTheme="minorEastAsia" w:hAnsiTheme="minorHAnsi" w:cstheme="minorBidi"/>
          <w:sz w:val="20"/>
          <w:szCs w:val="20"/>
        </w:rPr>
      </w:pPr>
      <w:hyperlink r:id="rId32">
        <w:r w:rsidR="005F3E4E" w:rsidRPr="00D95CEB">
          <w:rPr>
            <w:rStyle w:val="Hyperlink"/>
            <w:rFonts w:asciiTheme="minorHAnsi" w:eastAsiaTheme="minorEastAsia" w:hAnsiTheme="minorHAnsi" w:cstheme="minorBidi"/>
            <w:color w:val="auto"/>
            <w:sz w:val="20"/>
            <w:szCs w:val="20"/>
          </w:rPr>
          <w:t>AI literacy and basics</w:t>
        </w:r>
      </w:hyperlink>
    </w:p>
    <w:p w14:paraId="2177D79B" w14:textId="4283D9B3" w:rsidR="006054F9" w:rsidRPr="00D95CEB" w:rsidRDefault="00747274" w:rsidP="009D31FC">
      <w:pPr>
        <w:pStyle w:val="paragraph"/>
        <w:numPr>
          <w:ilvl w:val="0"/>
          <w:numId w:val="2"/>
        </w:numPr>
        <w:spacing w:before="0" w:beforeAutospacing="0" w:after="60" w:afterAutospacing="0" w:line="276" w:lineRule="auto"/>
        <w:textAlignment w:val="baseline"/>
        <w:rPr>
          <w:rFonts w:asciiTheme="minorHAnsi" w:hAnsiTheme="minorHAnsi" w:cstheme="minorBidi"/>
          <w:sz w:val="20"/>
          <w:szCs w:val="20"/>
        </w:rPr>
      </w:pPr>
      <w:hyperlink r:id="rId33">
        <w:r w:rsidR="005F3E4E" w:rsidRPr="00D95CEB">
          <w:rPr>
            <w:rStyle w:val="Hyperlink"/>
            <w:rFonts w:asciiTheme="minorHAnsi" w:hAnsiTheme="minorHAnsi" w:cstheme="minorBidi"/>
            <w:color w:val="auto"/>
            <w:sz w:val="20"/>
            <w:szCs w:val="20"/>
          </w:rPr>
          <w:t>AI for personal efficiency</w:t>
        </w:r>
      </w:hyperlink>
    </w:p>
    <w:p w14:paraId="0D9725C9" w14:textId="32675165" w:rsidR="006054F9" w:rsidRPr="00D95CEB" w:rsidRDefault="00747274" w:rsidP="009D31FC">
      <w:pPr>
        <w:pStyle w:val="paragraph"/>
        <w:numPr>
          <w:ilvl w:val="0"/>
          <w:numId w:val="2"/>
        </w:numPr>
        <w:spacing w:before="0" w:beforeAutospacing="0" w:after="60" w:afterAutospacing="0" w:line="276" w:lineRule="auto"/>
        <w:textAlignment w:val="baseline"/>
        <w:rPr>
          <w:rFonts w:asciiTheme="minorHAnsi" w:hAnsiTheme="minorHAnsi" w:cstheme="minorBidi"/>
          <w:sz w:val="20"/>
          <w:szCs w:val="20"/>
        </w:rPr>
      </w:pPr>
      <w:hyperlink r:id="rId34">
        <w:r w:rsidR="005F3E4E" w:rsidRPr="00D95CEB">
          <w:rPr>
            <w:rStyle w:val="Hyperlink"/>
            <w:rFonts w:asciiTheme="minorHAnsi" w:hAnsiTheme="minorHAnsi" w:cstheme="minorBidi"/>
            <w:color w:val="auto"/>
            <w:sz w:val="20"/>
            <w:szCs w:val="20"/>
          </w:rPr>
          <w:t>Find the right policy content with AI</w:t>
        </w:r>
      </w:hyperlink>
    </w:p>
    <w:p w14:paraId="7A9146A4" w14:textId="71676CFC" w:rsidR="006054F9" w:rsidRPr="00D95CEB" w:rsidRDefault="00747274" w:rsidP="009D31FC">
      <w:pPr>
        <w:pStyle w:val="paragraph"/>
        <w:numPr>
          <w:ilvl w:val="0"/>
          <w:numId w:val="2"/>
        </w:numPr>
        <w:spacing w:before="0" w:beforeAutospacing="0" w:after="60" w:afterAutospacing="0" w:line="276" w:lineRule="auto"/>
        <w:textAlignment w:val="baseline"/>
        <w:rPr>
          <w:rFonts w:asciiTheme="minorHAnsi" w:hAnsiTheme="minorHAnsi" w:cstheme="minorBidi"/>
          <w:sz w:val="20"/>
          <w:szCs w:val="20"/>
        </w:rPr>
      </w:pPr>
      <w:hyperlink r:id="rId35">
        <w:r w:rsidR="005F3E4E" w:rsidRPr="00D95CEB">
          <w:rPr>
            <w:rStyle w:val="Hyperlink"/>
            <w:rFonts w:asciiTheme="minorHAnsi" w:hAnsiTheme="minorHAnsi" w:cstheme="minorBidi"/>
            <w:color w:val="auto"/>
            <w:sz w:val="20"/>
            <w:szCs w:val="20"/>
          </w:rPr>
          <w:t>Make search smarter with AI</w:t>
        </w:r>
      </w:hyperlink>
    </w:p>
    <w:p w14:paraId="324FEB61" w14:textId="64305389" w:rsidR="006054F9" w:rsidRPr="00D95CEB" w:rsidRDefault="00747274" w:rsidP="009D31FC">
      <w:pPr>
        <w:pStyle w:val="paragraph"/>
        <w:numPr>
          <w:ilvl w:val="0"/>
          <w:numId w:val="2"/>
        </w:numPr>
        <w:spacing w:before="0" w:beforeAutospacing="0" w:after="60" w:afterAutospacing="0" w:line="276" w:lineRule="auto"/>
        <w:textAlignment w:val="baseline"/>
        <w:rPr>
          <w:rFonts w:asciiTheme="minorHAnsi" w:hAnsiTheme="minorHAnsi" w:cstheme="minorBidi"/>
          <w:sz w:val="20"/>
          <w:szCs w:val="20"/>
        </w:rPr>
      </w:pPr>
      <w:hyperlink r:id="rId36">
        <w:r w:rsidR="005F3E4E" w:rsidRPr="00D95CEB">
          <w:rPr>
            <w:rStyle w:val="Hyperlink"/>
            <w:rFonts w:asciiTheme="minorHAnsi" w:hAnsiTheme="minorHAnsi" w:cstheme="minorBidi"/>
            <w:color w:val="auto"/>
            <w:sz w:val="20"/>
            <w:szCs w:val="20"/>
          </w:rPr>
          <w:t>Speed up claims processing with AI</w:t>
        </w:r>
      </w:hyperlink>
    </w:p>
    <w:p w14:paraId="3F05ADFF" w14:textId="6679FE09" w:rsidR="006054F9" w:rsidRPr="00D95CEB" w:rsidRDefault="00747274" w:rsidP="009D31FC">
      <w:pPr>
        <w:pStyle w:val="paragraph"/>
        <w:numPr>
          <w:ilvl w:val="0"/>
          <w:numId w:val="2"/>
        </w:numPr>
        <w:spacing w:before="0" w:beforeAutospacing="0" w:after="60" w:afterAutospacing="0" w:line="276" w:lineRule="auto"/>
        <w:textAlignment w:val="baseline"/>
        <w:rPr>
          <w:rStyle w:val="eop"/>
          <w:rFonts w:asciiTheme="minorHAnsi" w:hAnsiTheme="minorHAnsi" w:cstheme="minorBidi"/>
          <w:sz w:val="20"/>
          <w:szCs w:val="20"/>
        </w:rPr>
      </w:pPr>
      <w:hyperlink r:id="rId37" w:tgtFrame="_blank" w:history="1">
        <w:r w:rsidR="005F3E4E" w:rsidRPr="00D95CEB">
          <w:rPr>
            <w:rStyle w:val="normaltextrun"/>
            <w:rFonts w:asciiTheme="minorHAnsi" w:hAnsiTheme="minorHAnsi" w:cstheme="minorBidi"/>
            <w:sz w:val="20"/>
            <w:szCs w:val="20"/>
            <w:u w:val="single"/>
            <w:shd w:val="clear" w:color="auto" w:fill="FFFFFF"/>
          </w:rPr>
          <w:t>Make audio archives searchable with AI</w:t>
        </w:r>
      </w:hyperlink>
    </w:p>
    <w:p w14:paraId="22722A7E" w14:textId="77A1F7BD" w:rsidR="006054F9" w:rsidRPr="00D95CEB" w:rsidRDefault="00747274" w:rsidP="00D95CEB">
      <w:pPr>
        <w:pStyle w:val="paragraph"/>
        <w:numPr>
          <w:ilvl w:val="0"/>
          <w:numId w:val="17"/>
        </w:numPr>
        <w:spacing w:before="0" w:beforeAutospacing="0" w:after="60" w:afterAutospacing="0"/>
        <w:ind w:left="360" w:firstLine="0"/>
        <w:textAlignment w:val="baseline"/>
        <w:rPr>
          <w:rStyle w:val="normaltextrun"/>
          <w:rFonts w:asciiTheme="minorHAnsi" w:hAnsiTheme="minorHAnsi" w:cstheme="minorBidi"/>
          <w:sz w:val="20"/>
          <w:szCs w:val="20"/>
        </w:rPr>
      </w:pPr>
      <w:hyperlink r:id="rId38" w:tgtFrame="_blank" w:history="1">
        <w:r w:rsidR="005F3E4E" w:rsidRPr="00D95CEB">
          <w:rPr>
            <w:rStyle w:val="normaltextrun"/>
            <w:rFonts w:asciiTheme="minorHAnsi" w:hAnsiTheme="minorHAnsi" w:cstheme="minorBidi"/>
            <w:sz w:val="20"/>
            <w:szCs w:val="20"/>
            <w:u w:val="single"/>
            <w:shd w:val="clear" w:color="auto" w:fill="FFFFFF"/>
          </w:rPr>
          <w:t>Building an advanced chatbot with your own data</w:t>
        </w:r>
      </w:hyperlink>
    </w:p>
    <w:p w14:paraId="175621D6" w14:textId="77777777" w:rsidR="0066775F" w:rsidRPr="00D95CEB" w:rsidRDefault="00747274" w:rsidP="00D95CEB">
      <w:pPr>
        <w:pStyle w:val="paragraph"/>
        <w:numPr>
          <w:ilvl w:val="0"/>
          <w:numId w:val="17"/>
        </w:numPr>
        <w:spacing w:before="0" w:beforeAutospacing="0" w:after="60" w:afterAutospacing="0"/>
        <w:rPr>
          <w:rStyle w:val="normaltextrun"/>
          <w:rFonts w:asciiTheme="minorHAnsi" w:hAnsiTheme="minorHAnsi" w:cstheme="minorBidi"/>
          <w:sz w:val="20"/>
          <w:szCs w:val="20"/>
          <w:u w:val="single"/>
        </w:rPr>
      </w:pPr>
      <w:hyperlink r:id="rId39" w:history="1">
        <w:r w:rsidR="0066775F" w:rsidRPr="00D95CEB">
          <w:rPr>
            <w:rStyle w:val="Hyperlink"/>
            <w:rFonts w:asciiTheme="minorHAnsi" w:hAnsiTheme="minorHAnsi" w:cstheme="minorBidi"/>
            <w:color w:val="auto"/>
            <w:sz w:val="20"/>
            <w:szCs w:val="20"/>
          </w:rPr>
          <w:t>Turn plain text into coded data using AI</w:t>
        </w:r>
      </w:hyperlink>
    </w:p>
    <w:p w14:paraId="53EFBE2F" w14:textId="77777777" w:rsidR="0066775F" w:rsidRPr="00D95CEB" w:rsidRDefault="00747274" w:rsidP="009D31FC">
      <w:pPr>
        <w:pStyle w:val="paragraph"/>
        <w:numPr>
          <w:ilvl w:val="0"/>
          <w:numId w:val="2"/>
        </w:numPr>
        <w:spacing w:before="0" w:beforeAutospacing="0" w:after="60" w:afterAutospacing="0" w:line="276" w:lineRule="auto"/>
        <w:textAlignment w:val="baseline"/>
        <w:rPr>
          <w:rStyle w:val="Hyperlink"/>
          <w:rFonts w:asciiTheme="minorHAnsi" w:eastAsiaTheme="minorEastAsia" w:hAnsiTheme="minorHAnsi" w:cstheme="minorHAnsi"/>
          <w:color w:val="auto"/>
          <w:sz w:val="20"/>
          <w:szCs w:val="20"/>
        </w:rPr>
      </w:pPr>
      <w:hyperlink r:id="rId40">
        <w:r w:rsidR="0066775F" w:rsidRPr="00D95CEB">
          <w:rPr>
            <w:rStyle w:val="Hyperlink"/>
            <w:rFonts w:asciiTheme="minorHAnsi" w:eastAsiaTheme="minorEastAsia" w:hAnsiTheme="minorHAnsi" w:cstheme="minorHAnsi"/>
            <w:color w:val="auto"/>
            <w:sz w:val="20"/>
            <w:szCs w:val="20"/>
          </w:rPr>
          <w:t>How AI can find themes in 25 years of notes</w:t>
        </w:r>
      </w:hyperlink>
    </w:p>
    <w:p w14:paraId="4312AF69" w14:textId="77777777" w:rsidR="0066775F" w:rsidRPr="00D95CEB" w:rsidRDefault="00747274" w:rsidP="009D31FC">
      <w:pPr>
        <w:pStyle w:val="paragraph"/>
        <w:numPr>
          <w:ilvl w:val="0"/>
          <w:numId w:val="2"/>
        </w:numPr>
        <w:spacing w:before="0" w:beforeAutospacing="0" w:after="60" w:afterAutospacing="0" w:line="276" w:lineRule="auto"/>
        <w:textAlignment w:val="baseline"/>
        <w:rPr>
          <w:rStyle w:val="Hyperlink"/>
          <w:rFonts w:asciiTheme="minorHAnsi" w:eastAsiaTheme="minorEastAsia" w:hAnsiTheme="minorHAnsi" w:cstheme="minorBidi"/>
          <w:color w:val="auto"/>
          <w:sz w:val="20"/>
          <w:szCs w:val="20"/>
        </w:rPr>
      </w:pPr>
      <w:hyperlink r:id="rId41">
        <w:r w:rsidR="0066775F" w:rsidRPr="00D95CEB">
          <w:rPr>
            <w:rStyle w:val="Hyperlink"/>
            <w:rFonts w:asciiTheme="minorHAnsi" w:eastAsiaTheme="minorEastAsia" w:hAnsiTheme="minorHAnsi" w:cstheme="minorBidi"/>
            <w:color w:val="auto"/>
            <w:sz w:val="20"/>
            <w:szCs w:val="20"/>
          </w:rPr>
          <w:t>Catch key moments from Senate Estimates with AI</w:t>
        </w:r>
      </w:hyperlink>
    </w:p>
    <w:p w14:paraId="3EE02E14" w14:textId="77777777" w:rsidR="0066775F" w:rsidRPr="00D95CEB" w:rsidRDefault="00747274" w:rsidP="009D31FC">
      <w:pPr>
        <w:pStyle w:val="paragraph"/>
        <w:numPr>
          <w:ilvl w:val="0"/>
          <w:numId w:val="2"/>
        </w:numPr>
        <w:spacing w:before="0" w:beforeAutospacing="0" w:after="60" w:afterAutospacing="0" w:line="276" w:lineRule="auto"/>
        <w:textAlignment w:val="baseline"/>
        <w:rPr>
          <w:rStyle w:val="Hyperlink"/>
          <w:rFonts w:asciiTheme="minorHAnsi" w:eastAsiaTheme="minorEastAsia" w:hAnsiTheme="minorHAnsi" w:cstheme="minorBidi"/>
          <w:color w:val="auto"/>
          <w:sz w:val="20"/>
          <w:szCs w:val="20"/>
        </w:rPr>
      </w:pPr>
      <w:hyperlink r:id="rId42">
        <w:r w:rsidR="0066775F" w:rsidRPr="00D95CEB">
          <w:rPr>
            <w:rStyle w:val="Hyperlink"/>
            <w:rFonts w:asciiTheme="minorHAnsi" w:eastAsiaTheme="minorEastAsia" w:hAnsiTheme="minorHAnsi" w:cstheme="minorBidi"/>
            <w:color w:val="auto"/>
            <w:sz w:val="20"/>
            <w:szCs w:val="20"/>
          </w:rPr>
          <w:t>Leading through change: AI, messaging and management</w:t>
        </w:r>
      </w:hyperlink>
    </w:p>
    <w:p w14:paraId="3954946D" w14:textId="77777777" w:rsidR="0066775F" w:rsidRPr="00D95CEB" w:rsidRDefault="00747274" w:rsidP="009D31FC">
      <w:pPr>
        <w:pStyle w:val="paragraph"/>
        <w:numPr>
          <w:ilvl w:val="0"/>
          <w:numId w:val="2"/>
        </w:numPr>
        <w:spacing w:before="0" w:beforeAutospacing="0" w:after="60" w:afterAutospacing="0" w:line="276" w:lineRule="auto"/>
        <w:textAlignment w:val="baseline"/>
        <w:rPr>
          <w:rFonts w:asciiTheme="minorHAnsi" w:eastAsiaTheme="minorEastAsia" w:hAnsiTheme="minorHAnsi" w:cstheme="minorBidi"/>
          <w:sz w:val="20"/>
          <w:szCs w:val="20"/>
          <w:u w:val="single"/>
        </w:rPr>
      </w:pPr>
      <w:hyperlink r:id="rId43" w:history="1">
        <w:r w:rsidR="0066775F" w:rsidRPr="00D95CEB">
          <w:rPr>
            <w:rStyle w:val="Hyperlink"/>
            <w:rFonts w:asciiTheme="minorHAnsi" w:eastAsiaTheme="minorEastAsia" w:hAnsiTheme="minorHAnsi" w:cstheme="minorBidi"/>
            <w:color w:val="auto"/>
            <w:sz w:val="20"/>
            <w:szCs w:val="20"/>
          </w:rPr>
          <w:t>Using AI tools for better user guidance and product operations</w:t>
        </w:r>
      </w:hyperlink>
      <w:r w:rsidR="0066775F" w:rsidRPr="00D95CEB">
        <w:rPr>
          <w:rFonts w:asciiTheme="minorHAnsi" w:eastAsiaTheme="minorEastAsia" w:hAnsiTheme="minorHAnsi" w:cstheme="minorBidi"/>
          <w:sz w:val="20"/>
          <w:szCs w:val="20"/>
          <w:u w:val="single"/>
        </w:rPr>
        <w:t xml:space="preserve"> </w:t>
      </w:r>
    </w:p>
    <w:p w14:paraId="1BAA0699" w14:textId="35455038" w:rsidR="0066775F" w:rsidRPr="00D95CEB" w:rsidRDefault="00747274" w:rsidP="009D31FC">
      <w:pPr>
        <w:pStyle w:val="paragraph"/>
        <w:numPr>
          <w:ilvl w:val="0"/>
          <w:numId w:val="2"/>
        </w:numPr>
        <w:spacing w:before="0" w:beforeAutospacing="0" w:after="60" w:afterAutospacing="0" w:line="276" w:lineRule="auto"/>
        <w:textAlignment w:val="baseline"/>
        <w:rPr>
          <w:rStyle w:val="normaltextrun"/>
          <w:rFonts w:asciiTheme="minorHAnsi" w:eastAsiaTheme="minorEastAsia" w:hAnsiTheme="minorHAnsi" w:cstheme="minorBidi"/>
          <w:sz w:val="20"/>
          <w:szCs w:val="20"/>
          <w:u w:val="single"/>
        </w:rPr>
      </w:pPr>
      <w:hyperlink r:id="rId44" w:history="1">
        <w:r w:rsidR="0066775F" w:rsidRPr="00D95CEB">
          <w:rPr>
            <w:rStyle w:val="Hyperlink"/>
            <w:rFonts w:asciiTheme="minorHAnsi" w:eastAsiaTheme="minorEastAsia" w:hAnsiTheme="minorHAnsi" w:cstheme="minorBidi"/>
            <w:color w:val="auto"/>
            <w:sz w:val="20"/>
            <w:szCs w:val="20"/>
          </w:rPr>
          <w:t>Track government commitments with AI</w:t>
        </w:r>
      </w:hyperlink>
      <w:r w:rsidR="0066775F" w:rsidRPr="00D95CEB">
        <w:rPr>
          <w:rFonts w:asciiTheme="minorHAnsi" w:eastAsiaTheme="minorEastAsia" w:hAnsiTheme="minorHAnsi" w:cstheme="minorBidi"/>
          <w:sz w:val="20"/>
          <w:szCs w:val="20"/>
          <w:u w:val="single"/>
        </w:rPr>
        <w:t xml:space="preserve"> </w:t>
      </w:r>
    </w:p>
    <w:p w14:paraId="547A085B" w14:textId="6851EEB1" w:rsidR="0066775F" w:rsidRPr="00D95CEB" w:rsidRDefault="0066775F" w:rsidP="009D31FC">
      <w:pPr>
        <w:pStyle w:val="Heading3"/>
        <w:spacing w:after="120"/>
        <w:rPr>
          <w:rStyle w:val="normaltextrun"/>
          <w:rFonts w:asciiTheme="majorHAnsi" w:hAnsiTheme="majorHAnsi" w:cstheme="majorHAnsi"/>
          <w:b w:val="0"/>
          <w:color w:val="auto"/>
          <w:sz w:val="24"/>
        </w:rPr>
      </w:pPr>
      <w:bookmarkStart w:id="35" w:name="_Toc219459101"/>
      <w:r w:rsidRPr="00D95CEB">
        <w:rPr>
          <w:rStyle w:val="normaltextrun"/>
          <w:rFonts w:asciiTheme="majorHAnsi" w:hAnsiTheme="majorHAnsi" w:cstheme="majorHAnsi"/>
          <w:b w:val="0"/>
          <w:sz w:val="24"/>
        </w:rPr>
        <w:t>MasterCraft</w:t>
      </w:r>
      <w:bookmarkEnd w:id="35"/>
      <w:r w:rsidRPr="00D95CEB">
        <w:rPr>
          <w:rStyle w:val="normaltextrun"/>
          <w:rFonts w:asciiTheme="majorHAnsi" w:hAnsiTheme="majorHAnsi" w:cstheme="majorHAnsi"/>
          <w:b w:val="0"/>
          <w:sz w:val="24"/>
        </w:rPr>
        <w:t xml:space="preserve"> </w:t>
      </w:r>
      <w:r w:rsidRPr="00D95CEB">
        <w:rPr>
          <w:rStyle w:val="normaltextrun"/>
          <w:rFonts w:asciiTheme="majorHAnsi" w:hAnsiTheme="majorHAnsi" w:cstheme="majorHAnsi"/>
          <w:b w:val="0"/>
          <w:color w:val="auto"/>
          <w:sz w:val="24"/>
        </w:rPr>
        <w:t xml:space="preserve"> </w:t>
      </w:r>
    </w:p>
    <w:p w14:paraId="14A1C1A1" w14:textId="6FBE46F3" w:rsidR="008669DF" w:rsidRPr="00D95CEB" w:rsidRDefault="00747274" w:rsidP="009D31FC">
      <w:pPr>
        <w:pStyle w:val="paragraph"/>
        <w:numPr>
          <w:ilvl w:val="0"/>
          <w:numId w:val="2"/>
        </w:numPr>
        <w:spacing w:before="0" w:beforeAutospacing="0" w:after="60" w:afterAutospacing="0" w:line="276" w:lineRule="auto"/>
        <w:ind w:left="714" w:hanging="357"/>
        <w:textAlignment w:val="baseline"/>
        <w:rPr>
          <w:rFonts w:asciiTheme="minorHAnsi" w:eastAsiaTheme="minorEastAsia" w:hAnsiTheme="minorHAnsi" w:cstheme="minorBidi"/>
          <w:sz w:val="20"/>
          <w:szCs w:val="20"/>
          <w:u w:val="single"/>
        </w:rPr>
      </w:pPr>
      <w:hyperlink r:id="rId45" w:history="1">
        <w:r w:rsidR="008669DF" w:rsidRPr="00D95CEB">
          <w:rPr>
            <w:rStyle w:val="Hyperlink"/>
            <w:rFonts w:asciiTheme="minorHAnsi" w:eastAsiaTheme="minorEastAsia" w:hAnsiTheme="minorHAnsi" w:cstheme="minorBidi"/>
            <w:color w:val="auto"/>
            <w:sz w:val="20"/>
            <w:szCs w:val="20"/>
          </w:rPr>
          <w:t>AI for policy people</w:t>
        </w:r>
      </w:hyperlink>
    </w:p>
    <w:p w14:paraId="71B4BA6E" w14:textId="01029067" w:rsidR="008669DF" w:rsidRPr="00D95CEB" w:rsidRDefault="00747274" w:rsidP="009D31FC">
      <w:pPr>
        <w:pStyle w:val="paragraph"/>
        <w:numPr>
          <w:ilvl w:val="0"/>
          <w:numId w:val="2"/>
        </w:numPr>
        <w:spacing w:before="0" w:beforeAutospacing="0" w:after="60" w:afterAutospacing="0" w:line="276" w:lineRule="auto"/>
        <w:ind w:left="714" w:hanging="357"/>
        <w:textAlignment w:val="baseline"/>
        <w:rPr>
          <w:rFonts w:asciiTheme="minorHAnsi" w:eastAsiaTheme="minorEastAsia" w:hAnsiTheme="minorHAnsi" w:cstheme="minorBidi"/>
          <w:sz w:val="20"/>
          <w:szCs w:val="20"/>
          <w:u w:val="single"/>
        </w:rPr>
      </w:pPr>
      <w:hyperlink r:id="rId46" w:history="1">
        <w:r w:rsidR="008669DF" w:rsidRPr="00D95CEB">
          <w:rPr>
            <w:rStyle w:val="Hyperlink"/>
            <w:rFonts w:asciiTheme="minorHAnsi" w:eastAsiaTheme="minorEastAsia" w:hAnsiTheme="minorHAnsi" w:cstheme="minorBidi"/>
            <w:color w:val="auto"/>
            <w:sz w:val="20"/>
            <w:szCs w:val="20"/>
          </w:rPr>
          <w:t>AI in government and AI’s role in capability and learning</w:t>
        </w:r>
      </w:hyperlink>
      <w:r w:rsidR="008669DF" w:rsidRPr="00D95CEB">
        <w:rPr>
          <w:rFonts w:asciiTheme="minorHAnsi" w:eastAsiaTheme="minorEastAsia" w:hAnsiTheme="minorHAnsi" w:cstheme="minorBidi"/>
          <w:sz w:val="20"/>
          <w:szCs w:val="20"/>
          <w:u w:val="single"/>
        </w:rPr>
        <w:t xml:space="preserve"> </w:t>
      </w:r>
    </w:p>
    <w:p w14:paraId="2B266B99" w14:textId="751683D1" w:rsidR="008669DF" w:rsidRPr="00D95CEB" w:rsidRDefault="00747274" w:rsidP="009D31FC">
      <w:pPr>
        <w:pStyle w:val="paragraph"/>
        <w:numPr>
          <w:ilvl w:val="0"/>
          <w:numId w:val="2"/>
        </w:numPr>
        <w:spacing w:before="0" w:beforeAutospacing="0" w:after="60" w:afterAutospacing="0" w:line="276" w:lineRule="auto"/>
        <w:ind w:left="714" w:hanging="357"/>
        <w:textAlignment w:val="baseline"/>
        <w:rPr>
          <w:rFonts w:asciiTheme="minorHAnsi" w:eastAsiaTheme="minorEastAsia" w:hAnsiTheme="minorHAnsi" w:cstheme="minorBidi"/>
          <w:sz w:val="20"/>
          <w:szCs w:val="20"/>
          <w:u w:val="single"/>
        </w:rPr>
      </w:pPr>
      <w:hyperlink r:id="rId47" w:history="1">
        <w:r w:rsidR="008669DF" w:rsidRPr="00D95CEB">
          <w:rPr>
            <w:rStyle w:val="Hyperlink"/>
            <w:rFonts w:asciiTheme="minorHAnsi" w:eastAsiaTheme="minorEastAsia" w:hAnsiTheme="minorHAnsi" w:cstheme="minorBidi"/>
            <w:color w:val="auto"/>
            <w:sz w:val="20"/>
            <w:szCs w:val="20"/>
          </w:rPr>
          <w:t>AI and its impact on education</w:t>
        </w:r>
      </w:hyperlink>
      <w:r w:rsidR="008669DF" w:rsidRPr="00D95CEB">
        <w:rPr>
          <w:rFonts w:asciiTheme="minorHAnsi" w:eastAsiaTheme="minorEastAsia" w:hAnsiTheme="minorHAnsi" w:cstheme="minorBidi"/>
          <w:sz w:val="20"/>
          <w:szCs w:val="20"/>
          <w:u w:val="single"/>
        </w:rPr>
        <w:t xml:space="preserve"> </w:t>
      </w:r>
    </w:p>
    <w:p w14:paraId="7CDAF7A0" w14:textId="4DAD677C" w:rsidR="008669DF" w:rsidRPr="00D95CEB" w:rsidRDefault="00747274" w:rsidP="009D31FC">
      <w:pPr>
        <w:pStyle w:val="paragraph"/>
        <w:numPr>
          <w:ilvl w:val="0"/>
          <w:numId w:val="2"/>
        </w:numPr>
        <w:spacing w:before="0" w:beforeAutospacing="0" w:after="60" w:afterAutospacing="0" w:line="276" w:lineRule="auto"/>
        <w:ind w:left="714" w:hanging="357"/>
        <w:textAlignment w:val="baseline"/>
        <w:rPr>
          <w:rFonts w:asciiTheme="minorHAnsi" w:eastAsiaTheme="minorEastAsia" w:hAnsiTheme="minorHAnsi" w:cstheme="minorBidi"/>
          <w:sz w:val="20"/>
          <w:szCs w:val="20"/>
          <w:u w:val="single"/>
        </w:rPr>
      </w:pPr>
      <w:hyperlink r:id="rId48" w:history="1">
        <w:r w:rsidR="008669DF" w:rsidRPr="00D95CEB">
          <w:rPr>
            <w:rStyle w:val="Hyperlink"/>
            <w:rFonts w:asciiTheme="minorHAnsi" w:eastAsiaTheme="minorEastAsia" w:hAnsiTheme="minorHAnsi" w:cstheme="minorBidi"/>
            <w:color w:val="auto"/>
            <w:sz w:val="20"/>
            <w:szCs w:val="20"/>
          </w:rPr>
          <w:t>AI in education: unravelling the promises and challenges</w:t>
        </w:r>
      </w:hyperlink>
    </w:p>
    <w:p w14:paraId="7E86E21E" w14:textId="4CEED57B" w:rsidR="00B63CFE" w:rsidRDefault="00B63CFE" w:rsidP="00A216A3">
      <w:pPr>
        <w:pStyle w:val="Heading2"/>
      </w:pPr>
    </w:p>
    <w:p w14:paraId="4951F99B" w14:textId="77EE8613" w:rsidR="29DA69E2" w:rsidRDefault="29DA69E2" w:rsidP="00E51E00">
      <w:pPr>
        <w:spacing w:before="240" w:after="120"/>
      </w:pPr>
      <w:r>
        <w:br w:type="page"/>
      </w:r>
    </w:p>
    <w:p w14:paraId="06CC2035" w14:textId="53217DD7" w:rsidR="006054F9" w:rsidRPr="00FF6136" w:rsidRDefault="7FB6A352" w:rsidP="00DB565F">
      <w:pPr>
        <w:pStyle w:val="Heading1"/>
        <w:rPr>
          <w:rFonts w:asciiTheme="minorHAnsi" w:eastAsia="Times New Roman" w:hAnsiTheme="minorHAnsi" w:cstheme="minorBidi"/>
        </w:rPr>
      </w:pPr>
      <w:bookmarkStart w:id="36" w:name="_Toc2012018137"/>
      <w:bookmarkStart w:id="37" w:name="_Toc1578371244"/>
      <w:bookmarkStart w:id="38" w:name="_Toc1526074797"/>
      <w:bookmarkStart w:id="39" w:name="_Toc219459102"/>
      <w:r>
        <w:lastRenderedPageBreak/>
        <w:t>Course</w:t>
      </w:r>
      <w:r w:rsidR="00EA4B1D">
        <w:t xml:space="preserve"> o</w:t>
      </w:r>
      <w:r w:rsidR="15D204F0">
        <w:t>fferings</w:t>
      </w:r>
      <w:bookmarkEnd w:id="36"/>
      <w:bookmarkEnd w:id="37"/>
      <w:bookmarkEnd w:id="38"/>
      <w:bookmarkEnd w:id="39"/>
      <w:r>
        <w:t> </w:t>
      </w:r>
    </w:p>
    <w:p w14:paraId="59FD2A30" w14:textId="79302CCD" w:rsidR="00EC39A9" w:rsidRDefault="57ABB163" w:rsidP="00F06450">
      <w:pPr>
        <w:pStyle w:val="Heading3"/>
      </w:pPr>
      <w:bookmarkStart w:id="40" w:name="_Toc777544524"/>
      <w:bookmarkStart w:id="41" w:name="_Toc2033695672"/>
      <w:bookmarkStart w:id="42" w:name="_Toc219459103"/>
      <w:r>
        <w:t>In</w:t>
      </w:r>
      <w:r w:rsidR="00EA4B1D">
        <w:t>terstate c</w:t>
      </w:r>
      <w:r w:rsidR="564AE530">
        <w:t>ours</w:t>
      </w:r>
      <w:r w:rsidR="00EA4B1D">
        <w:t>e o</w:t>
      </w:r>
      <w:r w:rsidR="564AE530">
        <w:t>fferings</w:t>
      </w:r>
      <w:bookmarkEnd w:id="40"/>
      <w:bookmarkEnd w:id="41"/>
      <w:r w:rsidR="00030820">
        <w:t xml:space="preserve"> – Adelaide, South Australia</w:t>
      </w:r>
      <w:bookmarkEnd w:id="42"/>
    </w:p>
    <w:p w14:paraId="521B8CCE" w14:textId="48339B20" w:rsidR="00EC39A9" w:rsidRPr="00DB565F" w:rsidRDefault="00E51E00" w:rsidP="00F06450">
      <w:pPr>
        <w:pStyle w:val="Heading4"/>
      </w:pPr>
      <w:r w:rsidRPr="00DB565F">
        <w:rPr>
          <w:noProof/>
          <w:lang w:eastAsia="en-AU"/>
        </w:rPr>
        <w:drawing>
          <wp:anchor distT="0" distB="0" distL="114300" distR="114300" simplePos="0" relativeHeight="251658247" behindDoc="0" locked="0" layoutInCell="1" allowOverlap="1" wp14:anchorId="1B4C9B45" wp14:editId="7FA014EA">
            <wp:simplePos x="0" y="0"/>
            <wp:positionH relativeFrom="margin">
              <wp:align>right</wp:align>
            </wp:positionH>
            <wp:positionV relativeFrom="paragraph">
              <wp:posOffset>12065</wp:posOffset>
            </wp:positionV>
            <wp:extent cx="2914650" cy="16395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OBE_APSC_Building and Leading High Performing Teams_573847114.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14650" cy="1639570"/>
                    </a:xfrm>
                    <a:prstGeom prst="rect">
                      <a:avLst/>
                    </a:prstGeom>
                  </pic:spPr>
                </pic:pic>
              </a:graphicData>
            </a:graphic>
            <wp14:sizeRelH relativeFrom="margin">
              <wp14:pctWidth>0</wp14:pctWidth>
            </wp14:sizeRelH>
            <wp14:sizeRelV relativeFrom="margin">
              <wp14:pctHeight>0</wp14:pctHeight>
            </wp14:sizeRelV>
          </wp:anchor>
        </w:drawing>
      </w:r>
      <w:hyperlink r:id="rId50" w:history="1">
        <w:r w:rsidRPr="00DB565F">
          <w:rPr>
            <w:rStyle w:val="Hyperlink"/>
            <w:rFonts w:asciiTheme="majorHAnsi" w:hAnsiTheme="majorHAnsi" w:cstheme="majorHAnsi"/>
            <w:bCs/>
            <w:color w:val="1E73D8" w:themeColor="accent2"/>
            <w:szCs w:val="24"/>
          </w:rPr>
          <w:t>Building and Leading High Performing Teams</w:t>
        </w:r>
      </w:hyperlink>
      <w:r w:rsidR="007F762B" w:rsidRPr="00DB565F">
        <w:t xml:space="preserve"> </w:t>
      </w:r>
    </w:p>
    <w:p w14:paraId="2C83ED7F" w14:textId="5EF14328" w:rsidR="00484EC3" w:rsidRPr="003808F1" w:rsidRDefault="00484EC3" w:rsidP="00EC39A9">
      <w:pPr>
        <w:pStyle w:val="BodyText"/>
        <w:spacing w:line="240" w:lineRule="auto"/>
        <w:rPr>
          <w:b/>
          <w:bCs/>
        </w:rPr>
      </w:pPr>
      <w:r w:rsidRPr="003808F1">
        <w:rPr>
          <w:rFonts w:asciiTheme="minorHAnsi" w:eastAsia="Calibri" w:hAnsiTheme="minorHAnsi" w:cstheme="minorHAnsi"/>
          <w:b/>
        </w:rPr>
        <w:t>Hotel Grand Chancellor, Adelaide | 18 Mar</w:t>
      </w:r>
      <w:r w:rsidR="009D58FD">
        <w:rPr>
          <w:rFonts w:asciiTheme="minorHAnsi" w:eastAsia="Calibri" w:hAnsiTheme="minorHAnsi" w:cstheme="minorHAnsi"/>
          <w:b/>
        </w:rPr>
        <w:t>ch</w:t>
      </w:r>
      <w:r w:rsidRPr="003808F1">
        <w:rPr>
          <w:rFonts w:asciiTheme="minorHAnsi" w:eastAsia="Calibri" w:hAnsiTheme="minorHAnsi" w:cstheme="minorHAnsi"/>
          <w:b/>
        </w:rPr>
        <w:t xml:space="preserve"> 2026 </w:t>
      </w:r>
    </w:p>
    <w:p w14:paraId="28825B65" w14:textId="47B82855" w:rsidR="00484EC3" w:rsidRPr="003808F1" w:rsidRDefault="00484EC3" w:rsidP="00E51E00">
      <w:pPr>
        <w:spacing w:after="120" w:line="276" w:lineRule="auto"/>
        <w:rPr>
          <w:rFonts w:asciiTheme="minorHAnsi" w:eastAsia="Calibri" w:hAnsiTheme="minorHAnsi" w:cstheme="minorHAnsi"/>
          <w:b/>
        </w:rPr>
      </w:pPr>
      <w:r w:rsidRPr="003808F1">
        <w:rPr>
          <w:rFonts w:asciiTheme="minorHAnsi" w:eastAsia="Calibri" w:hAnsiTheme="minorHAnsi" w:cstheme="minorHAnsi"/>
          <w:b/>
        </w:rPr>
        <w:t>Suitable for APS 6 – EL 2</w:t>
      </w:r>
    </w:p>
    <w:p w14:paraId="2AB05865" w14:textId="2A335D26" w:rsidR="006054F9" w:rsidRPr="006C126D" w:rsidRDefault="00084B3E" w:rsidP="3E888FDB">
      <w:pPr>
        <w:spacing w:line="276" w:lineRule="auto"/>
        <w:rPr>
          <w:rFonts w:asciiTheme="minorHAnsi" w:eastAsia="Calibri" w:hAnsiTheme="minorHAnsi" w:cstheme="minorBidi"/>
        </w:rPr>
      </w:pPr>
      <w:r w:rsidRPr="3E888FDB">
        <w:rPr>
          <w:rFonts w:asciiTheme="minorHAnsi" w:eastAsia="Calibri" w:hAnsiTheme="minorHAnsi" w:cstheme="minorBidi"/>
        </w:rPr>
        <w:t>This course</w:t>
      </w:r>
      <w:r w:rsidR="006054F9" w:rsidRPr="3E888FDB">
        <w:rPr>
          <w:rFonts w:asciiTheme="minorHAnsi" w:eastAsia="Calibri" w:hAnsiTheme="minorHAnsi" w:cstheme="minorBidi"/>
        </w:rPr>
        <w:t xml:space="preserve"> </w:t>
      </w:r>
      <w:r w:rsidR="007F762B">
        <w:rPr>
          <w:rFonts w:asciiTheme="minorHAnsi" w:eastAsia="Calibri" w:hAnsiTheme="minorHAnsi" w:cstheme="minorBidi"/>
        </w:rPr>
        <w:t>helps managers create and maintain high-performing teams where work is aligned with government priorities. Learn how to analyse and describe high-performing teams, identify the enable</w:t>
      </w:r>
      <w:r w:rsidR="00EA4B1D">
        <w:rPr>
          <w:rFonts w:asciiTheme="minorHAnsi" w:eastAsia="Calibri" w:hAnsiTheme="minorHAnsi" w:cstheme="minorBidi"/>
        </w:rPr>
        <w:t>r</w:t>
      </w:r>
      <w:r w:rsidR="007F762B">
        <w:rPr>
          <w:rFonts w:asciiTheme="minorHAnsi" w:eastAsia="Calibri" w:hAnsiTheme="minorHAnsi" w:cstheme="minorBidi"/>
        </w:rPr>
        <w:t>s and barriers, and explain the management practices required. Examine team strengths and areas for improvement and plan pathways to build a high-performance culture in the workplace. Benefit fr</w:t>
      </w:r>
      <w:r w:rsidR="00EA4B1D">
        <w:rPr>
          <w:rFonts w:asciiTheme="minorHAnsi" w:eastAsia="Calibri" w:hAnsiTheme="minorHAnsi" w:cstheme="minorBidi"/>
        </w:rPr>
        <w:t>om meeting and sharing th</w:t>
      </w:r>
      <w:r w:rsidR="007F762B">
        <w:rPr>
          <w:rFonts w:asciiTheme="minorHAnsi" w:eastAsia="Calibri" w:hAnsiTheme="minorHAnsi" w:cstheme="minorBidi"/>
        </w:rPr>
        <w:t xml:space="preserve">oughts, experiences and ideas about building and leading high-performing teams with other managers. </w:t>
      </w:r>
    </w:p>
    <w:p w14:paraId="0F04506F" w14:textId="32997E77" w:rsidR="3E888FDB" w:rsidRPr="00D95CEB" w:rsidRDefault="3E888FDB" w:rsidP="3E888FDB">
      <w:pPr>
        <w:spacing w:line="276" w:lineRule="auto"/>
        <w:rPr>
          <w:rFonts w:asciiTheme="minorHAnsi" w:eastAsia="Calibri" w:hAnsiTheme="minorHAnsi" w:cstheme="minorBidi"/>
        </w:rPr>
      </w:pPr>
    </w:p>
    <w:p w14:paraId="08D4E22F" w14:textId="2CBF5E09" w:rsidR="5FC4A4AC" w:rsidRPr="00D95CEB" w:rsidRDefault="003808F1" w:rsidP="00E51E00">
      <w:pPr>
        <w:spacing w:after="240" w:line="276" w:lineRule="auto"/>
        <w:rPr>
          <w:rStyle w:val="Hyperlink"/>
          <w:rFonts w:asciiTheme="minorHAnsi" w:eastAsia="Calibri" w:hAnsiTheme="minorHAnsi" w:cstheme="minorBidi"/>
        </w:rPr>
      </w:pPr>
      <w:r w:rsidRPr="00D95CEB">
        <w:rPr>
          <w:rFonts w:asciiTheme="minorHAnsi" w:eastAsia="Calibri" w:hAnsiTheme="minorHAnsi" w:cstheme="minorHAnsi"/>
          <w:noProof/>
          <w:color w:val="000000" w:themeColor="text1"/>
          <w:sz w:val="24"/>
          <w:szCs w:val="24"/>
          <w:lang w:eastAsia="en-AU"/>
        </w:rPr>
        <w:drawing>
          <wp:anchor distT="0" distB="0" distL="114300" distR="114300" simplePos="0" relativeHeight="251658248" behindDoc="0" locked="0" layoutInCell="1" allowOverlap="1" wp14:anchorId="7ACDC4FA" wp14:editId="3B4F4061">
            <wp:simplePos x="0" y="0"/>
            <wp:positionH relativeFrom="margin">
              <wp:align>right</wp:align>
            </wp:positionH>
            <wp:positionV relativeFrom="paragraph">
              <wp:posOffset>329935</wp:posOffset>
            </wp:positionV>
            <wp:extent cx="2915377" cy="163957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OBE_APSC_Building Relationships and Engagement_299895662 (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15377" cy="1639570"/>
                    </a:xfrm>
                    <a:prstGeom prst="rect">
                      <a:avLst/>
                    </a:prstGeom>
                  </pic:spPr>
                </pic:pic>
              </a:graphicData>
            </a:graphic>
            <wp14:sizeRelH relativeFrom="margin">
              <wp14:pctWidth>0</wp14:pctWidth>
            </wp14:sizeRelH>
            <wp14:sizeRelV relativeFrom="margin">
              <wp14:pctHeight>0</wp14:pctHeight>
            </wp14:sizeRelV>
          </wp:anchor>
        </w:drawing>
      </w:r>
      <w:r w:rsidR="00484EC3" w:rsidRPr="00D95CEB">
        <w:rPr>
          <w:rFonts w:asciiTheme="minorHAnsi" w:eastAsia="Calibri" w:hAnsiTheme="minorHAnsi" w:cstheme="minorBidi"/>
          <w:color w:val="000000" w:themeColor="text1"/>
        </w:rPr>
        <w:fldChar w:fldCharType="begin"/>
      </w:r>
      <w:r w:rsidR="00484EC3" w:rsidRPr="00D95CEB">
        <w:rPr>
          <w:rFonts w:asciiTheme="minorHAnsi" w:eastAsia="Calibri" w:hAnsiTheme="minorHAnsi" w:cstheme="minorBidi"/>
          <w:color w:val="000000" w:themeColor="text1"/>
        </w:rPr>
        <w:instrText xml:space="preserve"> HYPERLINK "https://www.apsacademy.gov.au/courses/building-and-leading-high-performing-teams" </w:instrText>
      </w:r>
      <w:r w:rsidR="00484EC3" w:rsidRPr="00D95CEB">
        <w:rPr>
          <w:rFonts w:asciiTheme="minorHAnsi" w:eastAsia="Calibri" w:hAnsiTheme="minorHAnsi" w:cstheme="minorBidi"/>
          <w:color w:val="000000" w:themeColor="text1"/>
        </w:rPr>
        <w:fldChar w:fldCharType="separate"/>
      </w:r>
      <w:r w:rsidR="5FC4A4AC" w:rsidRPr="00D95CEB">
        <w:rPr>
          <w:rStyle w:val="Hyperlink"/>
          <w:rFonts w:asciiTheme="minorHAnsi" w:eastAsia="Calibri" w:hAnsiTheme="minorHAnsi" w:cstheme="minorBidi"/>
        </w:rPr>
        <w:t>Click the link to register</w:t>
      </w:r>
    </w:p>
    <w:p w14:paraId="49E6C31A" w14:textId="5FD5EBAE" w:rsidR="00EC39A9" w:rsidRPr="00DB565F" w:rsidRDefault="00484EC3" w:rsidP="003808F1">
      <w:pPr>
        <w:spacing w:before="240" w:after="160" w:line="276" w:lineRule="auto"/>
        <w:rPr>
          <w:rFonts w:asciiTheme="majorHAnsi" w:eastAsia="Calibri" w:hAnsiTheme="majorHAnsi" w:cstheme="majorHAnsi"/>
          <w:bCs/>
          <w:color w:val="1E73D8" w:themeColor="accent2"/>
          <w:sz w:val="24"/>
          <w:szCs w:val="24"/>
        </w:rPr>
      </w:pPr>
      <w:r w:rsidRPr="00D95CEB">
        <w:rPr>
          <w:rFonts w:asciiTheme="minorHAnsi" w:eastAsia="Calibri" w:hAnsiTheme="minorHAnsi" w:cstheme="minorBidi"/>
          <w:color w:val="000000" w:themeColor="text1"/>
        </w:rPr>
        <w:fldChar w:fldCharType="end"/>
      </w:r>
      <w:hyperlink r:id="rId52" w:history="1">
        <w:r w:rsidR="00E51E00" w:rsidRPr="00DB565F">
          <w:rPr>
            <w:rStyle w:val="Hyperlink"/>
            <w:rFonts w:asciiTheme="majorHAnsi" w:eastAsia="Calibri" w:hAnsiTheme="majorHAnsi" w:cstheme="majorHAnsi"/>
            <w:bCs/>
            <w:color w:val="1E73D8" w:themeColor="accent2"/>
            <w:sz w:val="24"/>
            <w:szCs w:val="24"/>
          </w:rPr>
          <w:t>Building Relationships and Engagement</w:t>
        </w:r>
      </w:hyperlink>
      <w:r w:rsidR="00E51E00" w:rsidRPr="00DB565F">
        <w:rPr>
          <w:rFonts w:asciiTheme="majorHAnsi" w:eastAsia="Calibri" w:hAnsiTheme="majorHAnsi" w:cstheme="majorHAnsi"/>
          <w:bCs/>
          <w:color w:val="1E73D8" w:themeColor="accent2"/>
          <w:sz w:val="24"/>
          <w:szCs w:val="24"/>
        </w:rPr>
        <w:t xml:space="preserve"> </w:t>
      </w:r>
    </w:p>
    <w:p w14:paraId="68669696" w14:textId="3F95C211" w:rsidR="006054F9" w:rsidRPr="003808F1" w:rsidRDefault="00484EC3" w:rsidP="00EC39A9">
      <w:pPr>
        <w:spacing w:after="120"/>
        <w:rPr>
          <w:rFonts w:asciiTheme="minorHAnsi" w:eastAsia="Calibri" w:hAnsiTheme="minorHAnsi" w:cstheme="minorHAnsi"/>
          <w:b/>
          <w:bCs/>
        </w:rPr>
      </w:pPr>
      <w:r w:rsidRPr="003808F1">
        <w:rPr>
          <w:rFonts w:asciiTheme="minorHAnsi" w:eastAsia="Calibri" w:hAnsiTheme="minorHAnsi" w:cstheme="minorHAnsi"/>
          <w:b/>
        </w:rPr>
        <w:t>Hotel Grand Chancellor, Adelaide | 19 Mar</w:t>
      </w:r>
      <w:r w:rsidR="009D58FD">
        <w:rPr>
          <w:rFonts w:asciiTheme="minorHAnsi" w:eastAsia="Calibri" w:hAnsiTheme="minorHAnsi" w:cstheme="minorHAnsi"/>
          <w:b/>
        </w:rPr>
        <w:t>ch</w:t>
      </w:r>
      <w:r w:rsidR="0037192A">
        <w:rPr>
          <w:rFonts w:asciiTheme="minorHAnsi" w:eastAsia="Calibri" w:hAnsiTheme="minorHAnsi" w:cstheme="minorHAnsi"/>
          <w:b/>
        </w:rPr>
        <w:fldChar w:fldCharType="begin"/>
      </w:r>
      <w:r w:rsidR="0037192A">
        <w:rPr>
          <w:rFonts w:asciiTheme="minorHAnsi" w:eastAsia="Calibri" w:hAnsiTheme="minorHAnsi" w:cstheme="minorHAnsi"/>
          <w:b/>
        </w:rPr>
        <w:instrText xml:space="preserve"> </w:instrText>
      </w:r>
      <w:r w:rsidR="0037192A">
        <w:rPr>
          <w:rFonts w:asciiTheme="minorHAnsi" w:eastAsia="Calibri" w:hAnsiTheme="minorHAnsi" w:cstheme="minorHAnsi"/>
          <w:b/>
        </w:rPr>
        <w:fldChar w:fldCharType="begin"/>
      </w:r>
      <w:r w:rsidR="0037192A">
        <w:rPr>
          <w:rFonts w:asciiTheme="minorHAnsi" w:eastAsia="Calibri" w:hAnsiTheme="minorHAnsi" w:cstheme="minorHAnsi"/>
          <w:b/>
        </w:rPr>
        <w:instrText xml:space="preserve"> </w:instrText>
      </w:r>
      <w:r w:rsidR="0037192A">
        <w:rPr>
          <w:rFonts w:asciiTheme="minorHAnsi" w:eastAsia="Calibri" w:hAnsiTheme="minorHAnsi" w:cstheme="minorHAnsi"/>
          <w:b/>
        </w:rPr>
        <w:fldChar w:fldCharType="begin"/>
      </w:r>
      <w:r w:rsidR="0037192A">
        <w:rPr>
          <w:rFonts w:asciiTheme="minorHAnsi" w:eastAsia="Calibri" w:hAnsiTheme="minorHAnsi" w:cstheme="minorHAnsi"/>
          <w:b/>
        </w:rPr>
        <w:instrText xml:space="preserve">  </w:instrText>
      </w:r>
      <w:r w:rsidR="0037192A">
        <w:rPr>
          <w:rFonts w:asciiTheme="minorHAnsi" w:eastAsia="Calibri" w:hAnsiTheme="minorHAnsi" w:cstheme="minorHAnsi"/>
          <w:b/>
        </w:rPr>
        <w:fldChar w:fldCharType="end"/>
      </w:r>
      <w:r w:rsidR="0037192A">
        <w:rPr>
          <w:rFonts w:asciiTheme="minorHAnsi" w:eastAsia="Calibri" w:hAnsiTheme="minorHAnsi" w:cstheme="minorHAnsi"/>
          <w:b/>
        </w:rPr>
        <w:instrText xml:space="preserve"> </w:instrText>
      </w:r>
      <w:r w:rsidR="0037192A">
        <w:rPr>
          <w:rFonts w:asciiTheme="minorHAnsi" w:eastAsia="Calibri" w:hAnsiTheme="minorHAnsi" w:cstheme="minorHAnsi"/>
          <w:b/>
        </w:rPr>
        <w:fldChar w:fldCharType="end"/>
      </w:r>
      <w:r w:rsidR="0037192A">
        <w:rPr>
          <w:rFonts w:asciiTheme="minorHAnsi" w:eastAsia="Calibri" w:hAnsiTheme="minorHAnsi" w:cstheme="minorHAnsi"/>
          <w:b/>
        </w:rPr>
        <w:instrText xml:space="preserve"> </w:instrText>
      </w:r>
      <w:r w:rsidR="0037192A">
        <w:rPr>
          <w:rFonts w:asciiTheme="minorHAnsi" w:eastAsia="Calibri" w:hAnsiTheme="minorHAnsi" w:cstheme="minorHAnsi"/>
          <w:b/>
        </w:rPr>
        <w:fldChar w:fldCharType="end"/>
      </w:r>
      <w:r w:rsidRPr="003808F1">
        <w:rPr>
          <w:rFonts w:asciiTheme="minorHAnsi" w:eastAsia="Calibri" w:hAnsiTheme="minorHAnsi" w:cstheme="minorHAnsi"/>
          <w:b/>
        </w:rPr>
        <w:t xml:space="preserve"> </w:t>
      </w:r>
      <w:r w:rsidR="006054F9" w:rsidRPr="003808F1">
        <w:rPr>
          <w:rFonts w:asciiTheme="minorHAnsi" w:eastAsia="Calibri" w:hAnsiTheme="minorHAnsi" w:cstheme="minorHAnsi"/>
          <w:b/>
        </w:rPr>
        <w:t xml:space="preserve">2026 </w:t>
      </w:r>
    </w:p>
    <w:p w14:paraId="2EFF702B" w14:textId="7E298F5B" w:rsidR="00484EC3" w:rsidRPr="003808F1" w:rsidRDefault="006054F9" w:rsidP="00E51E00">
      <w:pPr>
        <w:spacing w:after="120"/>
        <w:rPr>
          <w:rFonts w:asciiTheme="minorHAnsi" w:eastAsia="Calibri" w:hAnsiTheme="minorHAnsi" w:cstheme="minorHAnsi"/>
          <w:b/>
        </w:rPr>
      </w:pPr>
      <w:r w:rsidRPr="003808F1">
        <w:rPr>
          <w:rFonts w:asciiTheme="minorHAnsi" w:eastAsia="Calibri" w:hAnsiTheme="minorHAnsi" w:cstheme="minorHAnsi"/>
          <w:b/>
        </w:rPr>
        <w:t xml:space="preserve">Suitable for APS </w:t>
      </w:r>
      <w:r w:rsidR="00484EC3" w:rsidRPr="003808F1">
        <w:rPr>
          <w:rFonts w:asciiTheme="minorHAnsi" w:eastAsia="Calibri" w:hAnsiTheme="minorHAnsi" w:cstheme="minorHAnsi"/>
          <w:b/>
        </w:rPr>
        <w:t>1</w:t>
      </w:r>
      <w:r w:rsidRPr="003808F1">
        <w:rPr>
          <w:rFonts w:asciiTheme="minorHAnsi" w:eastAsia="Calibri" w:hAnsiTheme="minorHAnsi" w:cstheme="minorHAnsi"/>
          <w:b/>
        </w:rPr>
        <w:t xml:space="preserve"> – EL 2</w:t>
      </w:r>
    </w:p>
    <w:p w14:paraId="01357E29" w14:textId="7B88694B" w:rsidR="006054F9" w:rsidRDefault="00484EC3" w:rsidP="580CC678">
      <w:pPr>
        <w:spacing w:line="276" w:lineRule="auto"/>
        <w:rPr>
          <w:rFonts w:asciiTheme="minorHAnsi" w:eastAsia="Calibri" w:hAnsiTheme="minorHAnsi" w:cstheme="minorBidi"/>
        </w:rPr>
      </w:pPr>
      <w:r>
        <w:rPr>
          <w:rFonts w:asciiTheme="minorHAnsi" w:eastAsia="Calibri" w:hAnsiTheme="minorHAnsi" w:cstheme="minorHAnsi"/>
        </w:rPr>
        <w:t>Identify and examine internal and external work relationships, their relevance and the importanc</w:t>
      </w:r>
      <w:r w:rsidR="00EA4B1D">
        <w:rPr>
          <w:rFonts w:asciiTheme="minorHAnsi" w:eastAsia="Calibri" w:hAnsiTheme="minorHAnsi" w:cstheme="minorHAnsi"/>
        </w:rPr>
        <w:t>e of achieving mutual success. Explore a</w:t>
      </w:r>
      <w:r>
        <w:rPr>
          <w:rFonts w:asciiTheme="minorHAnsi" w:eastAsia="Calibri" w:hAnsiTheme="minorHAnsi" w:cstheme="minorHAnsi"/>
        </w:rPr>
        <w:t>spects of self-awareness, personal effectiveness and mainta</w:t>
      </w:r>
      <w:r w:rsidR="00EA4B1D">
        <w:rPr>
          <w:rFonts w:asciiTheme="minorHAnsi" w:eastAsia="Calibri" w:hAnsiTheme="minorHAnsi" w:cstheme="minorHAnsi"/>
        </w:rPr>
        <w:t xml:space="preserve">ining productive relationships </w:t>
      </w:r>
      <w:r>
        <w:rPr>
          <w:rFonts w:asciiTheme="minorHAnsi" w:eastAsia="Calibri" w:hAnsiTheme="minorHAnsi" w:cstheme="minorHAnsi"/>
        </w:rPr>
        <w:t>even during difficult times. Share and develop good ways to plan for and participate in meetings.</w:t>
      </w:r>
    </w:p>
    <w:p w14:paraId="15430BB9" w14:textId="5E065476" w:rsidR="007F762B" w:rsidRDefault="007F762B" w:rsidP="00484EC3">
      <w:pPr>
        <w:spacing w:line="276" w:lineRule="auto"/>
        <w:rPr>
          <w:rFonts w:eastAsia="Arial"/>
          <w:b/>
          <w:bCs/>
        </w:rPr>
      </w:pPr>
      <w:r>
        <w:rPr>
          <w:rFonts w:eastAsia="Arial"/>
          <w:b/>
          <w:bCs/>
        </w:rPr>
        <w:t xml:space="preserve"> </w:t>
      </w:r>
    </w:p>
    <w:p w14:paraId="33E3085D" w14:textId="3C207D73" w:rsidR="00484EC3" w:rsidRPr="00484EC3" w:rsidRDefault="00747274" w:rsidP="00484EC3">
      <w:pPr>
        <w:spacing w:line="276" w:lineRule="auto"/>
        <w:rPr>
          <w:rFonts w:eastAsia="Arial"/>
          <w:bCs/>
          <w:color w:val="1E73D8" w:themeColor="accent2"/>
          <w:u w:val="single"/>
        </w:rPr>
      </w:pPr>
      <w:hyperlink r:id="rId53" w:history="1">
        <w:r w:rsidR="00484EC3" w:rsidRPr="00484EC3">
          <w:rPr>
            <w:rStyle w:val="Hyperlink"/>
            <w:rFonts w:eastAsia="Arial"/>
            <w:bCs/>
            <w:color w:val="1E73D8" w:themeColor="accent2"/>
          </w:rPr>
          <w:t>Click on the link to register</w:t>
        </w:r>
      </w:hyperlink>
    </w:p>
    <w:p w14:paraId="7596CCDD" w14:textId="77777777" w:rsidR="007F762B" w:rsidRPr="007F762B" w:rsidRDefault="007F762B" w:rsidP="007F762B">
      <w:pPr>
        <w:spacing w:after="200" w:line="276" w:lineRule="auto"/>
        <w:rPr>
          <w:rFonts w:eastAsia="Arial"/>
          <w:bCs/>
        </w:rPr>
      </w:pPr>
    </w:p>
    <w:p w14:paraId="3FBC0AF4" w14:textId="48256324" w:rsidR="009B1868" w:rsidRDefault="007F762B" w:rsidP="007F762B">
      <w:pPr>
        <w:spacing w:after="200" w:line="276" w:lineRule="auto"/>
        <w:rPr>
          <w:rFonts w:eastAsia="Arial" w:cs="Times New Roman (Headings CS)"/>
          <w:b/>
          <w:color w:val="1E73D8" w:themeColor="accent2"/>
          <w:sz w:val="28"/>
          <w:szCs w:val="24"/>
        </w:rPr>
      </w:pPr>
      <w:r w:rsidRPr="007F762B">
        <w:rPr>
          <w:rFonts w:eastAsia="Arial"/>
        </w:rPr>
        <w:t xml:space="preserve"> </w:t>
      </w:r>
      <w:r w:rsidR="009B1868">
        <w:rPr>
          <w:rFonts w:eastAsia="Arial"/>
        </w:rPr>
        <w:br w:type="page"/>
      </w:r>
    </w:p>
    <w:p w14:paraId="3163E7A7" w14:textId="013BE976" w:rsidR="006054F9" w:rsidRPr="00BC2BD8" w:rsidRDefault="7FB6A352" w:rsidP="00F06450">
      <w:pPr>
        <w:pStyle w:val="Heading3"/>
        <w:rPr>
          <w:rFonts w:eastAsia="Arial"/>
        </w:rPr>
      </w:pPr>
      <w:bookmarkStart w:id="43" w:name="_Toc214348295"/>
      <w:bookmarkStart w:id="44" w:name="_Toc2112669783"/>
      <w:bookmarkStart w:id="45" w:name="_Toc409405578"/>
      <w:bookmarkStart w:id="46" w:name="_Toc1907326048"/>
      <w:bookmarkStart w:id="47" w:name="_Toc219459104"/>
      <w:r>
        <w:lastRenderedPageBreak/>
        <w:t>Upcoming mixed agency courses</w:t>
      </w:r>
      <w:bookmarkEnd w:id="43"/>
      <w:bookmarkEnd w:id="44"/>
      <w:bookmarkEnd w:id="45"/>
      <w:bookmarkEnd w:id="46"/>
      <w:bookmarkEnd w:id="47"/>
      <w:r>
        <w:t xml:space="preserve"> </w:t>
      </w:r>
    </w:p>
    <w:tbl>
      <w:tblPr>
        <w:tblW w:w="9913" w:type="dxa"/>
        <w:tblLayout w:type="fixed"/>
        <w:tblLook w:val="04A0" w:firstRow="1" w:lastRow="0" w:firstColumn="1" w:lastColumn="0" w:noHBand="0" w:noVBand="1"/>
        <w:tblCaption w:val="Upcoming mixed agency courses "/>
        <w:tblDescription w:val="Table showing the upcoming mixed agency courses delivered by APS Academy with the following columns: courses, course level, next date"/>
      </w:tblPr>
      <w:tblGrid>
        <w:gridCol w:w="5093"/>
        <w:gridCol w:w="2694"/>
        <w:gridCol w:w="2126"/>
      </w:tblGrid>
      <w:tr w:rsidR="006054F9" w:rsidRPr="004E2151" w14:paraId="77F505F3" w14:textId="77777777" w:rsidTr="009D58FD">
        <w:trPr>
          <w:trHeight w:val="300"/>
        </w:trPr>
        <w:tc>
          <w:tcPr>
            <w:tcW w:w="5093" w:type="dxa"/>
            <w:tcBorders>
              <w:top w:val="single" w:sz="8" w:space="0" w:color="002060"/>
              <w:left w:val="single" w:sz="8" w:space="0" w:color="002060"/>
              <w:bottom w:val="single" w:sz="8" w:space="0" w:color="002060"/>
              <w:right w:val="single" w:sz="8" w:space="0" w:color="002060"/>
            </w:tcBorders>
            <w:shd w:val="clear" w:color="auto" w:fill="002060"/>
            <w:tcMar>
              <w:top w:w="57" w:type="dxa"/>
              <w:left w:w="108" w:type="dxa"/>
              <w:right w:w="108" w:type="dxa"/>
            </w:tcMar>
          </w:tcPr>
          <w:p w14:paraId="60BAB421" w14:textId="77777777" w:rsidR="006054F9" w:rsidRPr="0037192A" w:rsidRDefault="006054F9" w:rsidP="00D90EDC">
            <w:pPr>
              <w:spacing w:line="276" w:lineRule="auto"/>
              <w:rPr>
                <w:rFonts w:asciiTheme="minorHAnsi" w:hAnsiTheme="minorHAnsi" w:cstheme="minorHAnsi"/>
                <w:sz w:val="24"/>
                <w:szCs w:val="24"/>
              </w:rPr>
            </w:pPr>
            <w:r w:rsidRPr="0037192A">
              <w:rPr>
                <w:rFonts w:asciiTheme="minorHAnsi" w:eastAsia="Arial" w:hAnsiTheme="minorHAnsi" w:cstheme="minorHAnsi"/>
                <w:sz w:val="24"/>
                <w:szCs w:val="24"/>
              </w:rPr>
              <w:t>Courses</w:t>
            </w:r>
          </w:p>
        </w:tc>
        <w:tc>
          <w:tcPr>
            <w:tcW w:w="2694" w:type="dxa"/>
            <w:tcBorders>
              <w:top w:val="single" w:sz="8" w:space="0" w:color="22283C" w:themeColor="text2"/>
              <w:left w:val="single" w:sz="8" w:space="0" w:color="002060"/>
              <w:bottom w:val="single" w:sz="8" w:space="0" w:color="22283C" w:themeColor="text2"/>
              <w:right w:val="single" w:sz="8" w:space="0" w:color="22283C" w:themeColor="text2"/>
            </w:tcBorders>
            <w:shd w:val="clear" w:color="auto" w:fill="002060"/>
            <w:tcMar>
              <w:top w:w="57" w:type="dxa"/>
              <w:left w:w="108" w:type="dxa"/>
              <w:right w:w="108" w:type="dxa"/>
            </w:tcMar>
          </w:tcPr>
          <w:p w14:paraId="759D343F" w14:textId="77777777" w:rsidR="006054F9" w:rsidRPr="0037192A" w:rsidRDefault="006054F9" w:rsidP="00D90EDC">
            <w:pPr>
              <w:spacing w:line="276" w:lineRule="auto"/>
              <w:rPr>
                <w:rFonts w:asciiTheme="minorHAnsi" w:hAnsiTheme="minorHAnsi" w:cstheme="minorHAnsi"/>
                <w:sz w:val="24"/>
                <w:szCs w:val="24"/>
              </w:rPr>
            </w:pPr>
            <w:r w:rsidRPr="0037192A">
              <w:rPr>
                <w:rFonts w:asciiTheme="minorHAnsi" w:eastAsia="Arial" w:hAnsiTheme="minorHAnsi" w:cstheme="minorHAnsi"/>
                <w:sz w:val="24"/>
                <w:szCs w:val="24"/>
              </w:rPr>
              <w:t>Course Level</w:t>
            </w:r>
          </w:p>
        </w:tc>
        <w:tc>
          <w:tcPr>
            <w:tcW w:w="2126" w:type="dxa"/>
            <w:tcBorders>
              <w:top w:val="single" w:sz="8" w:space="0" w:color="22283C" w:themeColor="text2"/>
              <w:left w:val="single" w:sz="8" w:space="0" w:color="22283C" w:themeColor="text2"/>
              <w:bottom w:val="single" w:sz="8" w:space="0" w:color="22283C" w:themeColor="text2"/>
              <w:right w:val="single" w:sz="8" w:space="0" w:color="22283C" w:themeColor="text2"/>
            </w:tcBorders>
            <w:shd w:val="clear" w:color="auto" w:fill="002060"/>
            <w:tcMar>
              <w:top w:w="57" w:type="dxa"/>
              <w:left w:w="108" w:type="dxa"/>
              <w:right w:w="108" w:type="dxa"/>
            </w:tcMar>
          </w:tcPr>
          <w:p w14:paraId="2AEA420F" w14:textId="77777777" w:rsidR="006054F9" w:rsidRPr="0037192A" w:rsidRDefault="006054F9" w:rsidP="00D90EDC">
            <w:pPr>
              <w:spacing w:line="276" w:lineRule="auto"/>
              <w:rPr>
                <w:rFonts w:asciiTheme="minorHAnsi" w:hAnsiTheme="minorHAnsi" w:cstheme="minorHAnsi"/>
                <w:sz w:val="24"/>
                <w:szCs w:val="24"/>
              </w:rPr>
            </w:pPr>
            <w:r w:rsidRPr="0037192A">
              <w:rPr>
                <w:rFonts w:asciiTheme="minorHAnsi" w:eastAsia="Arial" w:hAnsiTheme="minorHAnsi" w:cstheme="minorHAnsi"/>
                <w:sz w:val="24"/>
                <w:szCs w:val="24"/>
              </w:rPr>
              <w:t>Next Date</w:t>
            </w:r>
          </w:p>
        </w:tc>
      </w:tr>
      <w:tr w:rsidR="006054F9" w:rsidRPr="00D556BB" w14:paraId="0C96146F" w14:textId="77777777" w:rsidTr="009D58FD">
        <w:trPr>
          <w:trHeight w:val="300"/>
        </w:trPr>
        <w:tc>
          <w:tcPr>
            <w:tcW w:w="5093" w:type="dxa"/>
            <w:tcBorders>
              <w:top w:val="single" w:sz="8" w:space="0" w:color="22283C" w:themeColor="text2"/>
              <w:left w:val="single" w:sz="8" w:space="0" w:color="22283C" w:themeColor="text2"/>
              <w:bottom w:val="single" w:sz="8" w:space="0" w:color="22283C" w:themeColor="text2"/>
              <w:right w:val="single" w:sz="8" w:space="0" w:color="22283C" w:themeColor="text2"/>
            </w:tcBorders>
            <w:shd w:val="clear" w:color="auto" w:fill="E3E6EF" w:themeFill="text2" w:themeFillTint="1A"/>
            <w:tcMar>
              <w:top w:w="57" w:type="dxa"/>
              <w:left w:w="108" w:type="dxa"/>
              <w:right w:w="108" w:type="dxa"/>
            </w:tcMar>
          </w:tcPr>
          <w:p w14:paraId="0DF22694" w14:textId="77777777" w:rsidR="006054F9" w:rsidRPr="005917E7" w:rsidRDefault="006054F9" w:rsidP="00D90EDC">
            <w:pPr>
              <w:spacing w:line="276" w:lineRule="auto"/>
              <w:rPr>
                <w:rFonts w:asciiTheme="minorHAnsi" w:eastAsia="Arial" w:hAnsiTheme="minorHAnsi" w:cstheme="minorHAnsi"/>
                <w:b/>
                <w:bCs/>
                <w:szCs w:val="20"/>
              </w:rPr>
            </w:pPr>
            <w:r w:rsidRPr="005917E7">
              <w:rPr>
                <w:rFonts w:asciiTheme="minorHAnsi" w:hAnsiTheme="minorHAnsi" w:cstheme="minorHAnsi"/>
                <w:b/>
                <w:szCs w:val="20"/>
              </w:rPr>
              <w:t xml:space="preserve">Engagement and Partnership  </w:t>
            </w:r>
          </w:p>
        </w:tc>
        <w:tc>
          <w:tcPr>
            <w:tcW w:w="2694" w:type="dxa"/>
            <w:tcBorders>
              <w:top w:val="single" w:sz="8" w:space="0" w:color="22283C" w:themeColor="text2"/>
              <w:left w:val="single" w:sz="8" w:space="0" w:color="22283C" w:themeColor="text2"/>
              <w:bottom w:val="single" w:sz="8" w:space="0" w:color="22283C" w:themeColor="text2"/>
              <w:right w:val="single" w:sz="8" w:space="0" w:color="22283C" w:themeColor="text2"/>
            </w:tcBorders>
            <w:shd w:val="clear" w:color="auto" w:fill="E3E6EF" w:themeFill="text2" w:themeFillTint="1A"/>
            <w:tcMar>
              <w:top w:w="57" w:type="dxa"/>
              <w:left w:w="108" w:type="dxa"/>
              <w:right w:w="108" w:type="dxa"/>
            </w:tcMar>
          </w:tcPr>
          <w:p w14:paraId="1DBEB371" w14:textId="77777777" w:rsidR="006054F9" w:rsidRPr="005917E7" w:rsidRDefault="006054F9" w:rsidP="00D90EDC">
            <w:pPr>
              <w:spacing w:line="276" w:lineRule="auto"/>
              <w:rPr>
                <w:rFonts w:asciiTheme="minorHAnsi" w:eastAsia="Arial" w:hAnsiTheme="minorHAnsi" w:cstheme="minorHAnsi"/>
                <w:szCs w:val="20"/>
              </w:rPr>
            </w:pPr>
          </w:p>
        </w:tc>
        <w:tc>
          <w:tcPr>
            <w:tcW w:w="2126" w:type="dxa"/>
            <w:tcBorders>
              <w:top w:val="single" w:sz="8" w:space="0" w:color="22283C" w:themeColor="text2"/>
              <w:left w:val="single" w:sz="8" w:space="0" w:color="22283C" w:themeColor="text2"/>
              <w:bottom w:val="single" w:sz="8" w:space="0" w:color="22283C" w:themeColor="text2"/>
              <w:right w:val="single" w:sz="8" w:space="0" w:color="22283C" w:themeColor="text2"/>
            </w:tcBorders>
            <w:shd w:val="clear" w:color="auto" w:fill="E3E6EF" w:themeFill="text2" w:themeFillTint="1A"/>
            <w:tcMar>
              <w:top w:w="57" w:type="dxa"/>
              <w:left w:w="108" w:type="dxa"/>
              <w:right w:w="108" w:type="dxa"/>
            </w:tcMar>
          </w:tcPr>
          <w:p w14:paraId="37F6A7F4" w14:textId="77777777" w:rsidR="006054F9" w:rsidRPr="005917E7" w:rsidRDefault="006054F9" w:rsidP="00D90EDC">
            <w:pPr>
              <w:spacing w:line="276" w:lineRule="auto"/>
              <w:jc w:val="center"/>
              <w:rPr>
                <w:rFonts w:asciiTheme="minorHAnsi" w:eastAsia="Arial" w:hAnsiTheme="minorHAnsi" w:cstheme="minorHAnsi"/>
                <w:szCs w:val="20"/>
              </w:rPr>
            </w:pPr>
          </w:p>
        </w:tc>
      </w:tr>
      <w:bookmarkStart w:id="48" w:name="_Toc1267340495"/>
      <w:bookmarkStart w:id="49" w:name="Workshop"/>
      <w:bookmarkEnd w:id="48"/>
      <w:bookmarkEnd w:id="49"/>
      <w:tr w:rsidR="00D76768" w14:paraId="59B20545" w14:textId="77777777" w:rsidTr="009D58FD">
        <w:trPr>
          <w:trHeight w:val="300"/>
        </w:trPr>
        <w:tc>
          <w:tcPr>
            <w:tcW w:w="5093"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0958BD89" w14:textId="2AF13410" w:rsidR="00D76768" w:rsidRPr="005917E7" w:rsidRDefault="00DA5CA2" w:rsidP="00D76768">
            <w:pPr>
              <w:spacing w:line="276" w:lineRule="auto"/>
              <w:rPr>
                <w:szCs w:val="20"/>
              </w:rPr>
            </w:pPr>
            <w:r w:rsidRPr="005917E7">
              <w:fldChar w:fldCharType="begin"/>
            </w:r>
            <w:r w:rsidRPr="005917E7">
              <w:rPr>
                <w:szCs w:val="20"/>
              </w:rPr>
              <w:instrText xml:space="preserve"> HYPERLINK "https://www.apsacademy.gov.au/courses/engaging-first-nations-communities-workshop-aps-4-6-levels" \h </w:instrText>
            </w:r>
            <w:r w:rsidRPr="005917E7">
              <w:fldChar w:fldCharType="separate"/>
            </w:r>
            <w:r w:rsidR="00D76768" w:rsidRPr="005917E7">
              <w:rPr>
                <w:rStyle w:val="Hyperlink"/>
                <w:rFonts w:asciiTheme="minorHAnsi" w:hAnsiTheme="minorHAnsi" w:cstheme="minorBidi"/>
                <w:color w:val="1E73D8" w:themeColor="accent2"/>
                <w:szCs w:val="20"/>
              </w:rPr>
              <w:t>Engaging with First Nations Communities Workshop</w:t>
            </w:r>
            <w:r w:rsidRPr="005917E7">
              <w:rPr>
                <w:rStyle w:val="Hyperlink"/>
                <w:rFonts w:asciiTheme="minorHAnsi" w:hAnsiTheme="minorHAnsi" w:cstheme="minorBidi"/>
                <w:color w:val="1E73D8" w:themeColor="accent2"/>
                <w:szCs w:val="20"/>
              </w:rPr>
              <w:fldChar w:fldCharType="end"/>
            </w:r>
          </w:p>
        </w:tc>
        <w:tc>
          <w:tcPr>
            <w:tcW w:w="2694"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2C6BF8DA" w14:textId="3600549A" w:rsidR="00D76768" w:rsidRPr="005917E7" w:rsidRDefault="00D76768" w:rsidP="00D76768">
            <w:pPr>
              <w:spacing w:line="276" w:lineRule="auto"/>
              <w:rPr>
                <w:rFonts w:asciiTheme="minorHAnsi" w:eastAsia="Arial" w:hAnsiTheme="minorHAnsi" w:cstheme="minorBidi"/>
                <w:szCs w:val="20"/>
              </w:rPr>
            </w:pPr>
            <w:r w:rsidRPr="005917E7">
              <w:rPr>
                <w:rFonts w:asciiTheme="minorHAnsi" w:eastAsia="Arial" w:hAnsiTheme="minorHAnsi" w:cstheme="minorBidi"/>
                <w:szCs w:val="20"/>
              </w:rPr>
              <w:t>APS 4 – APS 6</w:t>
            </w:r>
          </w:p>
        </w:tc>
        <w:tc>
          <w:tcPr>
            <w:tcW w:w="2126"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453692FE" w14:textId="5C72609C" w:rsidR="00D76768" w:rsidRPr="005917E7" w:rsidRDefault="00D76768" w:rsidP="00D76768">
            <w:pPr>
              <w:spacing w:line="276" w:lineRule="auto"/>
              <w:jc w:val="center"/>
              <w:rPr>
                <w:rFonts w:asciiTheme="minorHAnsi" w:eastAsia="Arial" w:hAnsiTheme="minorHAnsi" w:cstheme="minorBidi"/>
                <w:szCs w:val="20"/>
              </w:rPr>
            </w:pPr>
            <w:r w:rsidRPr="005917E7">
              <w:rPr>
                <w:rFonts w:asciiTheme="minorHAnsi" w:eastAsia="Arial" w:hAnsiTheme="minorHAnsi" w:cstheme="minorBidi"/>
                <w:szCs w:val="20"/>
              </w:rPr>
              <w:t>18/02/2026</w:t>
            </w:r>
          </w:p>
        </w:tc>
      </w:tr>
      <w:bookmarkStart w:id="50" w:name="Another1"/>
      <w:bookmarkEnd w:id="50"/>
      <w:tr w:rsidR="00D76768" w14:paraId="7A3CB6A0" w14:textId="77777777" w:rsidTr="009D58FD">
        <w:trPr>
          <w:trHeight w:val="300"/>
        </w:trPr>
        <w:tc>
          <w:tcPr>
            <w:tcW w:w="5093"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135632A9" w14:textId="2C127A1C" w:rsidR="00D76768" w:rsidRPr="005917E7" w:rsidRDefault="00DA5CA2" w:rsidP="00D76768">
            <w:pPr>
              <w:spacing w:line="276" w:lineRule="auto"/>
              <w:rPr>
                <w:rFonts w:asciiTheme="minorHAnsi" w:hAnsiTheme="minorHAnsi" w:cstheme="minorBidi"/>
                <w:color w:val="1E73D8" w:themeColor="accent2"/>
                <w:szCs w:val="20"/>
                <w:u w:val="single"/>
              </w:rPr>
            </w:pPr>
            <w:r w:rsidRPr="005917E7">
              <w:fldChar w:fldCharType="begin"/>
            </w:r>
            <w:r w:rsidR="00EA4B1D" w:rsidRPr="005917E7">
              <w:rPr>
                <w:szCs w:val="20"/>
              </w:rPr>
              <w:instrText xml:space="preserve">HYPERLINK "https://www.apsacademy.gov.au/courses/engaging-first-nations-communities-workshop-el-1-and-el-2-levels" \h </w:instrText>
            </w:r>
            <w:r w:rsidRPr="005917E7">
              <w:fldChar w:fldCharType="separate"/>
            </w:r>
            <w:r w:rsidR="00D76768" w:rsidRPr="005917E7">
              <w:rPr>
                <w:rStyle w:val="Hyperlink"/>
                <w:rFonts w:asciiTheme="minorHAnsi" w:hAnsiTheme="minorHAnsi" w:cstheme="minorBidi"/>
                <w:color w:val="1E73D8" w:themeColor="accent2"/>
                <w:szCs w:val="20"/>
              </w:rPr>
              <w:t>Engaging with First Nations Communities Workshop</w:t>
            </w:r>
            <w:r w:rsidRPr="005917E7">
              <w:rPr>
                <w:rStyle w:val="Hyperlink"/>
                <w:rFonts w:asciiTheme="minorHAnsi" w:hAnsiTheme="minorHAnsi" w:cstheme="minorBidi"/>
                <w:color w:val="1E73D8" w:themeColor="accent2"/>
                <w:szCs w:val="20"/>
              </w:rPr>
              <w:fldChar w:fldCharType="end"/>
            </w:r>
            <w:r w:rsidR="00D76768" w:rsidRPr="005917E7">
              <w:rPr>
                <w:rFonts w:asciiTheme="minorHAnsi" w:hAnsiTheme="minorHAnsi" w:cstheme="minorBidi"/>
                <w:color w:val="1E73D8" w:themeColor="accent2"/>
                <w:szCs w:val="20"/>
              </w:rPr>
              <w:t xml:space="preserve"> </w:t>
            </w:r>
          </w:p>
        </w:tc>
        <w:tc>
          <w:tcPr>
            <w:tcW w:w="2694"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7CBDF1C0" w14:textId="3BBB5981" w:rsidR="00D76768" w:rsidRPr="005917E7" w:rsidRDefault="00D76768" w:rsidP="00D76768">
            <w:pPr>
              <w:spacing w:line="276" w:lineRule="auto"/>
              <w:rPr>
                <w:rFonts w:asciiTheme="minorHAnsi" w:eastAsia="Arial" w:hAnsiTheme="minorHAnsi" w:cstheme="minorBidi"/>
                <w:szCs w:val="20"/>
              </w:rPr>
            </w:pPr>
            <w:r w:rsidRPr="005917E7">
              <w:rPr>
                <w:rFonts w:asciiTheme="minorHAnsi" w:eastAsia="Arial" w:hAnsiTheme="minorHAnsi" w:cstheme="minorBidi"/>
                <w:szCs w:val="20"/>
              </w:rPr>
              <w:t xml:space="preserve">EL 1 – EL 2 </w:t>
            </w:r>
          </w:p>
        </w:tc>
        <w:tc>
          <w:tcPr>
            <w:tcW w:w="2126"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25351F73" w14:textId="5D608F9D" w:rsidR="00D76768" w:rsidRPr="005917E7" w:rsidRDefault="00D76768" w:rsidP="00D76768">
            <w:pPr>
              <w:spacing w:line="276" w:lineRule="auto"/>
              <w:jc w:val="center"/>
              <w:rPr>
                <w:rFonts w:asciiTheme="minorHAnsi" w:eastAsia="Arial" w:hAnsiTheme="minorHAnsi" w:cstheme="minorBidi"/>
                <w:szCs w:val="20"/>
              </w:rPr>
            </w:pPr>
            <w:r w:rsidRPr="005917E7">
              <w:rPr>
                <w:rFonts w:asciiTheme="minorHAnsi" w:eastAsia="Arial" w:hAnsiTheme="minorHAnsi" w:cstheme="minorBidi"/>
                <w:szCs w:val="20"/>
              </w:rPr>
              <w:t>19/02/2026</w:t>
            </w:r>
          </w:p>
        </w:tc>
      </w:tr>
      <w:tr w:rsidR="00D76768" w:rsidRPr="00D556BB" w14:paraId="514397E3" w14:textId="77777777" w:rsidTr="009D58FD">
        <w:trPr>
          <w:trHeight w:val="300"/>
        </w:trPr>
        <w:tc>
          <w:tcPr>
            <w:tcW w:w="5093"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095FCCF3" w14:textId="1D9650D5" w:rsidR="00D76768" w:rsidRPr="005917E7" w:rsidRDefault="00747274" w:rsidP="00D76768">
            <w:pPr>
              <w:spacing w:line="276" w:lineRule="auto"/>
              <w:rPr>
                <w:rFonts w:asciiTheme="minorHAnsi" w:hAnsiTheme="minorHAnsi" w:cstheme="minorBidi"/>
                <w:color w:val="1E73D8" w:themeColor="accent2"/>
                <w:szCs w:val="20"/>
                <w:u w:val="single"/>
              </w:rPr>
            </w:pPr>
            <w:hyperlink r:id="rId54">
              <w:r w:rsidR="00D76768" w:rsidRPr="005917E7">
                <w:rPr>
                  <w:rStyle w:val="Hyperlink"/>
                  <w:rFonts w:asciiTheme="minorHAnsi" w:hAnsiTheme="minorHAnsi" w:cstheme="minorBidi"/>
                  <w:color w:val="1E72D7"/>
                  <w:szCs w:val="20"/>
                </w:rPr>
                <w:t>Human Centred Design 101</w:t>
              </w:r>
            </w:hyperlink>
          </w:p>
        </w:tc>
        <w:tc>
          <w:tcPr>
            <w:tcW w:w="2694"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3B464930" w14:textId="77777777" w:rsidR="00D76768" w:rsidRPr="005917E7" w:rsidRDefault="00D76768" w:rsidP="00D76768">
            <w:pPr>
              <w:spacing w:line="276" w:lineRule="auto"/>
              <w:rPr>
                <w:rFonts w:asciiTheme="minorHAnsi" w:eastAsia="Arial" w:hAnsiTheme="minorHAnsi" w:cstheme="minorHAnsi"/>
                <w:szCs w:val="20"/>
              </w:rPr>
            </w:pPr>
            <w:r w:rsidRPr="005917E7">
              <w:rPr>
                <w:rFonts w:asciiTheme="minorHAnsi" w:eastAsia="Arial" w:hAnsiTheme="minorHAnsi" w:cstheme="minorHAnsi"/>
                <w:szCs w:val="20"/>
              </w:rPr>
              <w:t>All levels</w:t>
            </w:r>
          </w:p>
        </w:tc>
        <w:tc>
          <w:tcPr>
            <w:tcW w:w="2126"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12729826" w14:textId="77777777" w:rsidR="00D76768" w:rsidRPr="005917E7" w:rsidRDefault="00D76768" w:rsidP="00D76768">
            <w:pPr>
              <w:spacing w:line="276" w:lineRule="auto"/>
              <w:jc w:val="center"/>
              <w:rPr>
                <w:rFonts w:asciiTheme="minorHAnsi" w:eastAsia="Arial" w:hAnsiTheme="minorHAnsi" w:cstheme="minorHAnsi"/>
                <w:szCs w:val="20"/>
              </w:rPr>
            </w:pPr>
            <w:r w:rsidRPr="005917E7">
              <w:rPr>
                <w:rFonts w:asciiTheme="minorHAnsi" w:eastAsia="Arial" w:hAnsiTheme="minorHAnsi" w:cstheme="minorHAnsi"/>
                <w:szCs w:val="20"/>
              </w:rPr>
              <w:t>19/02/2026</w:t>
            </w:r>
          </w:p>
        </w:tc>
      </w:tr>
      <w:tr w:rsidR="00D76768" w:rsidRPr="00D556BB" w14:paraId="7848BFE3" w14:textId="77777777" w:rsidTr="009D58FD">
        <w:trPr>
          <w:trHeight w:val="300"/>
        </w:trPr>
        <w:tc>
          <w:tcPr>
            <w:tcW w:w="5093" w:type="dxa"/>
            <w:tcBorders>
              <w:top w:val="single" w:sz="8" w:space="0" w:color="22283C" w:themeColor="text2"/>
              <w:left w:val="single" w:sz="8" w:space="0" w:color="22283C" w:themeColor="text2"/>
              <w:bottom w:val="single" w:sz="8" w:space="0" w:color="22283C" w:themeColor="text2"/>
              <w:right w:val="single" w:sz="8" w:space="0" w:color="22283C" w:themeColor="text2"/>
            </w:tcBorders>
            <w:shd w:val="clear" w:color="auto" w:fill="E3E6EF" w:themeFill="text2" w:themeFillTint="1A"/>
            <w:tcMar>
              <w:top w:w="57" w:type="dxa"/>
              <w:left w:w="108" w:type="dxa"/>
              <w:right w:w="108" w:type="dxa"/>
            </w:tcMar>
          </w:tcPr>
          <w:p w14:paraId="5DCBD0CC" w14:textId="77777777" w:rsidR="00D76768" w:rsidRPr="005917E7" w:rsidRDefault="00D76768" w:rsidP="00D76768">
            <w:pPr>
              <w:spacing w:line="276" w:lineRule="auto"/>
              <w:rPr>
                <w:rFonts w:asciiTheme="minorHAnsi" w:hAnsiTheme="minorHAnsi" w:cstheme="minorHAnsi"/>
                <w:b/>
                <w:szCs w:val="20"/>
              </w:rPr>
            </w:pPr>
            <w:r w:rsidRPr="005917E7">
              <w:rPr>
                <w:rFonts w:asciiTheme="minorHAnsi" w:hAnsiTheme="minorHAnsi" w:cstheme="minorHAnsi"/>
                <w:b/>
                <w:szCs w:val="20"/>
              </w:rPr>
              <w:t xml:space="preserve">Leadership and Management </w:t>
            </w:r>
          </w:p>
        </w:tc>
        <w:tc>
          <w:tcPr>
            <w:tcW w:w="2694" w:type="dxa"/>
            <w:tcBorders>
              <w:top w:val="single" w:sz="8" w:space="0" w:color="22283C" w:themeColor="text2"/>
              <w:left w:val="single" w:sz="8" w:space="0" w:color="22283C" w:themeColor="text2"/>
              <w:bottom w:val="single" w:sz="8" w:space="0" w:color="22283C" w:themeColor="text2"/>
              <w:right w:val="single" w:sz="8" w:space="0" w:color="22283C" w:themeColor="text2"/>
            </w:tcBorders>
            <w:shd w:val="clear" w:color="auto" w:fill="E3E6EF" w:themeFill="text2" w:themeFillTint="1A"/>
            <w:tcMar>
              <w:top w:w="57" w:type="dxa"/>
              <w:left w:w="108" w:type="dxa"/>
              <w:right w:w="108" w:type="dxa"/>
            </w:tcMar>
          </w:tcPr>
          <w:p w14:paraId="6F1606CF" w14:textId="77777777" w:rsidR="00D76768" w:rsidRPr="005917E7" w:rsidRDefault="00D76768" w:rsidP="00D76768">
            <w:pPr>
              <w:spacing w:line="276" w:lineRule="auto"/>
              <w:rPr>
                <w:rFonts w:asciiTheme="minorHAnsi" w:eastAsia="Arial" w:hAnsiTheme="minorHAnsi" w:cstheme="minorHAnsi"/>
                <w:szCs w:val="20"/>
              </w:rPr>
            </w:pPr>
          </w:p>
        </w:tc>
        <w:tc>
          <w:tcPr>
            <w:tcW w:w="2126" w:type="dxa"/>
            <w:tcBorders>
              <w:top w:val="single" w:sz="8" w:space="0" w:color="22283C" w:themeColor="text2"/>
              <w:left w:val="single" w:sz="8" w:space="0" w:color="22283C" w:themeColor="text2"/>
              <w:bottom w:val="single" w:sz="8" w:space="0" w:color="22283C" w:themeColor="text2"/>
              <w:right w:val="single" w:sz="8" w:space="0" w:color="22283C" w:themeColor="text2"/>
            </w:tcBorders>
            <w:shd w:val="clear" w:color="auto" w:fill="E3E6EF" w:themeFill="text2" w:themeFillTint="1A"/>
            <w:tcMar>
              <w:top w:w="57" w:type="dxa"/>
              <w:left w:w="108" w:type="dxa"/>
              <w:right w:w="108" w:type="dxa"/>
            </w:tcMar>
          </w:tcPr>
          <w:p w14:paraId="3B103833" w14:textId="77777777" w:rsidR="00D76768" w:rsidRPr="005917E7" w:rsidRDefault="00D76768" w:rsidP="00D76768">
            <w:pPr>
              <w:spacing w:line="276" w:lineRule="auto"/>
              <w:jc w:val="center"/>
              <w:rPr>
                <w:rFonts w:asciiTheme="minorHAnsi" w:eastAsia="Arial" w:hAnsiTheme="minorHAnsi" w:cstheme="minorHAnsi"/>
                <w:szCs w:val="20"/>
              </w:rPr>
            </w:pPr>
          </w:p>
        </w:tc>
      </w:tr>
      <w:tr w:rsidR="00D76768" w:rsidRPr="00D556BB" w14:paraId="7C8FD972" w14:textId="77777777" w:rsidTr="009D58FD">
        <w:trPr>
          <w:trHeight w:val="300"/>
        </w:trPr>
        <w:tc>
          <w:tcPr>
            <w:tcW w:w="5093"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1252F5B1" w14:textId="53F378A7" w:rsidR="00D76768" w:rsidRPr="005917E7" w:rsidRDefault="00747274" w:rsidP="00D76768">
            <w:pPr>
              <w:spacing w:line="276" w:lineRule="auto"/>
              <w:rPr>
                <w:rFonts w:asciiTheme="minorHAnsi" w:hAnsiTheme="minorHAnsi" w:cstheme="minorHAnsi"/>
                <w:color w:val="1E73D8" w:themeColor="accent2"/>
                <w:szCs w:val="20"/>
              </w:rPr>
            </w:pPr>
            <w:hyperlink r:id="rId55" w:history="1">
              <w:r w:rsidR="00D76768" w:rsidRPr="005917E7">
                <w:rPr>
                  <w:rStyle w:val="Hyperlink"/>
                  <w:rFonts w:asciiTheme="minorHAnsi" w:hAnsiTheme="minorHAnsi" w:cstheme="minorHAnsi"/>
                  <w:color w:val="1E73D8" w:themeColor="accent2"/>
                  <w:szCs w:val="20"/>
                </w:rPr>
                <w:t>6R Relational Leadership Capabilities Skills Lab (SES)</w:t>
              </w:r>
            </w:hyperlink>
            <w:r w:rsidR="00D76768" w:rsidRPr="005917E7">
              <w:rPr>
                <w:rFonts w:asciiTheme="minorHAnsi" w:hAnsiTheme="minorHAnsi" w:cstheme="minorHAnsi"/>
                <w:color w:val="1E73D8" w:themeColor="accent2"/>
                <w:szCs w:val="20"/>
              </w:rPr>
              <w:t xml:space="preserve"> </w:t>
            </w:r>
          </w:p>
        </w:tc>
        <w:tc>
          <w:tcPr>
            <w:tcW w:w="2694"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13A83F5A" w14:textId="6427EEB7" w:rsidR="00D76768" w:rsidRPr="005917E7" w:rsidRDefault="00D76768" w:rsidP="00D76768">
            <w:pPr>
              <w:spacing w:line="276" w:lineRule="auto"/>
              <w:rPr>
                <w:rFonts w:asciiTheme="minorHAnsi" w:eastAsia="Arial" w:hAnsiTheme="minorHAnsi" w:cstheme="minorBidi"/>
                <w:szCs w:val="20"/>
              </w:rPr>
            </w:pPr>
            <w:r w:rsidRPr="005917E7">
              <w:rPr>
                <w:rFonts w:asciiTheme="minorHAnsi" w:eastAsia="Arial" w:hAnsiTheme="minorHAnsi" w:cstheme="minorBidi"/>
                <w:szCs w:val="20"/>
              </w:rPr>
              <w:t xml:space="preserve">SES Band 1 – SES Band 2 </w:t>
            </w:r>
          </w:p>
        </w:tc>
        <w:tc>
          <w:tcPr>
            <w:tcW w:w="2126"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38930E14" w14:textId="77777777" w:rsidR="00D76768" w:rsidRPr="005917E7" w:rsidRDefault="00D76768" w:rsidP="00D76768">
            <w:pPr>
              <w:spacing w:line="276" w:lineRule="auto"/>
              <w:jc w:val="center"/>
              <w:rPr>
                <w:rFonts w:asciiTheme="minorHAnsi" w:eastAsia="Arial" w:hAnsiTheme="minorHAnsi" w:cstheme="minorHAnsi"/>
                <w:szCs w:val="20"/>
              </w:rPr>
            </w:pPr>
            <w:r w:rsidRPr="005917E7">
              <w:rPr>
                <w:rFonts w:asciiTheme="minorHAnsi" w:eastAsia="Arial" w:hAnsiTheme="minorHAnsi" w:cstheme="minorHAnsi"/>
                <w:szCs w:val="20"/>
              </w:rPr>
              <w:t>22/01/2026</w:t>
            </w:r>
          </w:p>
        </w:tc>
      </w:tr>
      <w:tr w:rsidR="00D76768" w14:paraId="0FE2E32D" w14:textId="77777777" w:rsidTr="009D58FD">
        <w:trPr>
          <w:trHeight w:val="300"/>
        </w:trPr>
        <w:tc>
          <w:tcPr>
            <w:tcW w:w="5093"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719BD1E5" w14:textId="7ED2D6F0" w:rsidR="00D76768" w:rsidRPr="005917E7" w:rsidRDefault="00747274" w:rsidP="00D76768">
            <w:pPr>
              <w:spacing w:line="276" w:lineRule="auto"/>
              <w:rPr>
                <w:rFonts w:asciiTheme="minorHAnsi" w:hAnsiTheme="minorHAnsi" w:cstheme="minorBidi"/>
                <w:color w:val="1E73D8" w:themeColor="accent2"/>
                <w:szCs w:val="20"/>
              </w:rPr>
            </w:pPr>
            <w:hyperlink r:id="rId56">
              <w:r w:rsidR="00D76768" w:rsidRPr="005917E7">
                <w:rPr>
                  <w:rStyle w:val="Hyperlink"/>
                  <w:rFonts w:asciiTheme="minorHAnsi" w:hAnsiTheme="minorHAnsi" w:cstheme="minorBidi"/>
                  <w:color w:val="1E73D8" w:themeColor="accent2"/>
                  <w:szCs w:val="20"/>
                </w:rPr>
                <w:t>6R Relational Leadership Capabilities Skills Lab (EL2s)</w:t>
              </w:r>
            </w:hyperlink>
          </w:p>
        </w:tc>
        <w:tc>
          <w:tcPr>
            <w:tcW w:w="2694"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62B4C028" w14:textId="48B4E73A" w:rsidR="00D76768" w:rsidRPr="005917E7" w:rsidRDefault="00D76768" w:rsidP="00D76768">
            <w:pPr>
              <w:spacing w:line="276" w:lineRule="auto"/>
              <w:rPr>
                <w:rFonts w:asciiTheme="minorHAnsi" w:eastAsia="Arial" w:hAnsiTheme="minorHAnsi" w:cstheme="minorBidi"/>
                <w:szCs w:val="20"/>
              </w:rPr>
            </w:pPr>
            <w:r w:rsidRPr="005917E7">
              <w:rPr>
                <w:rFonts w:asciiTheme="minorHAnsi" w:eastAsia="Arial" w:hAnsiTheme="minorHAnsi" w:cstheme="minorBidi"/>
                <w:szCs w:val="20"/>
              </w:rPr>
              <w:t xml:space="preserve">EL 2 </w:t>
            </w:r>
          </w:p>
        </w:tc>
        <w:tc>
          <w:tcPr>
            <w:tcW w:w="2126"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61DA5D43" w14:textId="50943C81" w:rsidR="00D76768" w:rsidRPr="005917E7" w:rsidRDefault="00D76768" w:rsidP="00D76768">
            <w:pPr>
              <w:spacing w:line="276" w:lineRule="auto"/>
              <w:jc w:val="center"/>
              <w:rPr>
                <w:rFonts w:asciiTheme="minorHAnsi" w:eastAsia="Arial" w:hAnsiTheme="minorHAnsi" w:cstheme="minorBidi"/>
                <w:szCs w:val="20"/>
              </w:rPr>
            </w:pPr>
            <w:r w:rsidRPr="005917E7">
              <w:rPr>
                <w:rFonts w:asciiTheme="minorHAnsi" w:eastAsia="Arial" w:hAnsiTheme="minorHAnsi" w:cstheme="minorBidi"/>
                <w:szCs w:val="20"/>
              </w:rPr>
              <w:t xml:space="preserve">17/02/2026 </w:t>
            </w:r>
          </w:p>
        </w:tc>
      </w:tr>
      <w:tr w:rsidR="00D76768" w:rsidRPr="00D556BB" w14:paraId="32EE0699" w14:textId="77777777" w:rsidTr="009D58FD">
        <w:trPr>
          <w:trHeight w:val="300"/>
        </w:trPr>
        <w:tc>
          <w:tcPr>
            <w:tcW w:w="5093"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23D5B494" w14:textId="7746C52F" w:rsidR="00D76768" w:rsidRPr="005917E7" w:rsidRDefault="00747274" w:rsidP="00D76768">
            <w:pPr>
              <w:spacing w:line="276" w:lineRule="auto"/>
              <w:rPr>
                <w:szCs w:val="20"/>
              </w:rPr>
            </w:pPr>
            <w:hyperlink r:id="rId57" w:history="1">
              <w:r w:rsidR="00D76768" w:rsidRPr="005917E7">
                <w:rPr>
                  <w:rStyle w:val="Hyperlink"/>
                  <w:rFonts w:asciiTheme="minorHAnsi" w:hAnsiTheme="minorHAnsi" w:cstheme="minorBidi"/>
                  <w:color w:val="1E73D8" w:themeColor="accent2"/>
                  <w:szCs w:val="20"/>
                </w:rPr>
                <w:t>Strategic Leadership</w:t>
              </w:r>
            </w:hyperlink>
            <w:r w:rsidR="00D76768" w:rsidRPr="005917E7">
              <w:rPr>
                <w:rFonts w:asciiTheme="minorHAnsi" w:hAnsiTheme="minorHAnsi" w:cstheme="minorBidi"/>
                <w:color w:val="1E73D8" w:themeColor="accent2"/>
                <w:szCs w:val="20"/>
              </w:rPr>
              <w:t xml:space="preserve"> </w:t>
            </w:r>
          </w:p>
        </w:tc>
        <w:tc>
          <w:tcPr>
            <w:tcW w:w="2694"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587D59C5" w14:textId="28EBD5A4" w:rsidR="00D76768" w:rsidRPr="005917E7" w:rsidRDefault="00D76768" w:rsidP="00D76768">
            <w:pPr>
              <w:spacing w:line="276" w:lineRule="auto"/>
              <w:rPr>
                <w:rFonts w:asciiTheme="minorHAnsi" w:eastAsia="Arial" w:hAnsiTheme="minorHAnsi" w:cstheme="minorHAnsi"/>
                <w:szCs w:val="20"/>
              </w:rPr>
            </w:pPr>
            <w:r w:rsidRPr="005917E7">
              <w:rPr>
                <w:rFonts w:asciiTheme="minorHAnsi" w:eastAsia="Arial" w:hAnsiTheme="minorHAnsi" w:cstheme="minorBidi"/>
                <w:szCs w:val="20"/>
              </w:rPr>
              <w:t xml:space="preserve">EL 1 – EL 2 </w:t>
            </w:r>
          </w:p>
        </w:tc>
        <w:tc>
          <w:tcPr>
            <w:tcW w:w="2126"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5BE9C9C2" w14:textId="3C9D3D55" w:rsidR="00D76768" w:rsidRPr="005917E7" w:rsidRDefault="00D76768" w:rsidP="00D76768">
            <w:pPr>
              <w:spacing w:line="276" w:lineRule="auto"/>
              <w:jc w:val="center"/>
              <w:rPr>
                <w:rFonts w:asciiTheme="minorHAnsi" w:eastAsia="Arial" w:hAnsiTheme="minorHAnsi" w:cstheme="minorHAnsi"/>
                <w:szCs w:val="20"/>
              </w:rPr>
            </w:pPr>
            <w:r w:rsidRPr="005917E7">
              <w:rPr>
                <w:rFonts w:asciiTheme="minorHAnsi" w:eastAsia="Arial" w:hAnsiTheme="minorHAnsi" w:cstheme="minorBidi"/>
                <w:szCs w:val="20"/>
              </w:rPr>
              <w:t>17/02/2026</w:t>
            </w:r>
          </w:p>
        </w:tc>
      </w:tr>
      <w:tr w:rsidR="00D76768" w:rsidRPr="00D556BB" w14:paraId="15E740FD" w14:textId="77777777" w:rsidTr="009D58FD">
        <w:trPr>
          <w:trHeight w:val="300"/>
        </w:trPr>
        <w:tc>
          <w:tcPr>
            <w:tcW w:w="5093"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0968ED3F" w14:textId="10A2477D" w:rsidR="00D76768" w:rsidRPr="005917E7" w:rsidRDefault="00747274" w:rsidP="00D76768">
            <w:pPr>
              <w:spacing w:line="276" w:lineRule="auto"/>
              <w:rPr>
                <w:rFonts w:asciiTheme="minorHAnsi" w:hAnsiTheme="minorHAnsi" w:cstheme="minorBidi"/>
                <w:color w:val="1E73D8" w:themeColor="accent2"/>
                <w:szCs w:val="20"/>
                <w:u w:val="single"/>
              </w:rPr>
            </w:pPr>
            <w:hyperlink r:id="rId58">
              <w:r w:rsidR="00D76768" w:rsidRPr="005917E7">
                <w:rPr>
                  <w:rStyle w:val="Hyperlink"/>
                  <w:rFonts w:asciiTheme="minorHAnsi" w:hAnsiTheme="minorHAnsi" w:cstheme="minorBidi"/>
                  <w:color w:val="1E72D7"/>
                  <w:szCs w:val="20"/>
                </w:rPr>
                <w:t>Building and Leading High Performing Teams</w:t>
              </w:r>
            </w:hyperlink>
            <w:r w:rsidR="00D76768" w:rsidRPr="005917E7">
              <w:rPr>
                <w:rFonts w:asciiTheme="minorHAnsi" w:hAnsiTheme="minorHAnsi" w:cstheme="minorBidi"/>
                <w:color w:val="1E72D7"/>
                <w:szCs w:val="20"/>
                <w:u w:val="single"/>
              </w:rPr>
              <w:t xml:space="preserve"> </w:t>
            </w:r>
          </w:p>
        </w:tc>
        <w:tc>
          <w:tcPr>
            <w:tcW w:w="2694"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19623C9E" w14:textId="77777777" w:rsidR="00D76768" w:rsidRPr="005917E7" w:rsidRDefault="00D76768" w:rsidP="00D76768">
            <w:pPr>
              <w:spacing w:line="276" w:lineRule="auto"/>
              <w:rPr>
                <w:rFonts w:asciiTheme="minorHAnsi" w:eastAsia="Arial" w:hAnsiTheme="minorHAnsi" w:cstheme="minorHAnsi"/>
                <w:szCs w:val="20"/>
              </w:rPr>
            </w:pPr>
            <w:r w:rsidRPr="005917E7">
              <w:rPr>
                <w:rFonts w:asciiTheme="minorHAnsi" w:eastAsia="Arial" w:hAnsiTheme="minorHAnsi" w:cstheme="minorHAnsi"/>
                <w:szCs w:val="20"/>
              </w:rPr>
              <w:t>APS 6 – EL 2</w:t>
            </w:r>
          </w:p>
        </w:tc>
        <w:tc>
          <w:tcPr>
            <w:tcW w:w="2126"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68BC2BC0" w14:textId="2F13409B" w:rsidR="00D76768" w:rsidRPr="005917E7" w:rsidRDefault="00D76768" w:rsidP="00D76768">
            <w:pPr>
              <w:spacing w:line="276" w:lineRule="auto"/>
              <w:jc w:val="center"/>
              <w:rPr>
                <w:rFonts w:asciiTheme="minorHAnsi" w:eastAsia="Arial" w:hAnsiTheme="minorHAnsi" w:cstheme="minorHAnsi"/>
                <w:szCs w:val="20"/>
              </w:rPr>
            </w:pPr>
            <w:r w:rsidRPr="005917E7">
              <w:rPr>
                <w:rFonts w:asciiTheme="minorHAnsi" w:eastAsia="Arial" w:hAnsiTheme="minorHAnsi" w:cstheme="minorHAnsi"/>
                <w:szCs w:val="20"/>
              </w:rPr>
              <w:t>18/02/2026</w:t>
            </w:r>
          </w:p>
        </w:tc>
      </w:tr>
      <w:tr w:rsidR="00D76768" w14:paraId="39E681D2" w14:textId="77777777" w:rsidTr="009D58FD">
        <w:trPr>
          <w:trHeight w:val="300"/>
        </w:trPr>
        <w:tc>
          <w:tcPr>
            <w:tcW w:w="5093"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61B64518" w14:textId="60F62C4D" w:rsidR="00D76768" w:rsidRPr="005917E7" w:rsidRDefault="00747274" w:rsidP="00D76768">
            <w:pPr>
              <w:spacing w:line="276" w:lineRule="auto"/>
              <w:rPr>
                <w:rFonts w:asciiTheme="minorHAnsi" w:hAnsiTheme="minorHAnsi" w:cstheme="minorBidi"/>
                <w:color w:val="1E73D8" w:themeColor="accent2"/>
                <w:szCs w:val="20"/>
                <w:u w:val="single"/>
              </w:rPr>
            </w:pPr>
            <w:hyperlink r:id="rId59" w:history="1">
              <w:r w:rsidR="00D76768" w:rsidRPr="005917E7">
                <w:rPr>
                  <w:rStyle w:val="Hyperlink"/>
                  <w:rFonts w:asciiTheme="minorHAnsi" w:hAnsiTheme="minorHAnsi" w:cstheme="minorBidi"/>
                  <w:color w:val="1E73D8" w:themeColor="accent2"/>
                  <w:szCs w:val="20"/>
                </w:rPr>
                <w:t>6R Relational Leadership Capabilities Skills Lab (SES)</w:t>
              </w:r>
            </w:hyperlink>
          </w:p>
          <w:p w14:paraId="01040FFE" w14:textId="5C9FEB2C" w:rsidR="00D76768" w:rsidRPr="005917E7" w:rsidRDefault="00D76768" w:rsidP="00D76768">
            <w:pPr>
              <w:spacing w:line="276" w:lineRule="auto"/>
              <w:rPr>
                <w:rFonts w:asciiTheme="minorHAnsi" w:hAnsiTheme="minorHAnsi" w:cstheme="minorBidi"/>
                <w:color w:val="1E72D7"/>
                <w:szCs w:val="20"/>
              </w:rPr>
            </w:pPr>
          </w:p>
        </w:tc>
        <w:tc>
          <w:tcPr>
            <w:tcW w:w="2694"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018F5586" w14:textId="41A7AE5A" w:rsidR="00D76768" w:rsidRPr="005917E7" w:rsidRDefault="00D76768" w:rsidP="00D76768">
            <w:pPr>
              <w:spacing w:line="276" w:lineRule="auto"/>
              <w:rPr>
                <w:rFonts w:asciiTheme="minorHAnsi" w:eastAsia="Arial" w:hAnsiTheme="minorHAnsi" w:cstheme="minorBidi"/>
                <w:szCs w:val="20"/>
              </w:rPr>
            </w:pPr>
            <w:r w:rsidRPr="005917E7">
              <w:rPr>
                <w:rFonts w:asciiTheme="minorHAnsi" w:eastAsia="Arial" w:hAnsiTheme="minorHAnsi" w:cstheme="minorBidi"/>
                <w:szCs w:val="20"/>
              </w:rPr>
              <w:t xml:space="preserve">SES Band 1 – SES Band 2 </w:t>
            </w:r>
          </w:p>
        </w:tc>
        <w:tc>
          <w:tcPr>
            <w:tcW w:w="2126"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5C1086E9" w14:textId="7E8BB90D" w:rsidR="00D76768" w:rsidRPr="005917E7" w:rsidRDefault="00D76768" w:rsidP="00D76768">
            <w:pPr>
              <w:spacing w:line="276" w:lineRule="auto"/>
              <w:jc w:val="center"/>
              <w:rPr>
                <w:rFonts w:asciiTheme="minorHAnsi" w:eastAsia="Arial" w:hAnsiTheme="minorHAnsi" w:cstheme="minorBidi"/>
                <w:szCs w:val="20"/>
              </w:rPr>
            </w:pPr>
            <w:r w:rsidRPr="005917E7">
              <w:rPr>
                <w:rFonts w:asciiTheme="minorHAnsi" w:eastAsia="Arial" w:hAnsiTheme="minorHAnsi" w:cstheme="minorBidi"/>
                <w:szCs w:val="20"/>
              </w:rPr>
              <w:t>26/02/2026</w:t>
            </w:r>
          </w:p>
        </w:tc>
      </w:tr>
      <w:tr w:rsidR="00D76768" w14:paraId="79394840" w14:textId="77777777" w:rsidTr="009D58FD">
        <w:trPr>
          <w:trHeight w:val="300"/>
        </w:trPr>
        <w:tc>
          <w:tcPr>
            <w:tcW w:w="5093"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3D7718AC" w14:textId="152D1BAF" w:rsidR="00D76768" w:rsidRPr="005917E7" w:rsidRDefault="00747274" w:rsidP="00D76768">
            <w:pPr>
              <w:spacing w:line="276" w:lineRule="auto"/>
              <w:rPr>
                <w:rFonts w:asciiTheme="minorHAnsi" w:hAnsiTheme="minorHAnsi" w:cstheme="minorBidi"/>
                <w:color w:val="1E73D8" w:themeColor="accent2"/>
                <w:szCs w:val="20"/>
              </w:rPr>
            </w:pPr>
            <w:hyperlink r:id="rId60">
              <w:r w:rsidR="00D76768" w:rsidRPr="005917E7">
                <w:rPr>
                  <w:rStyle w:val="Hyperlink"/>
                  <w:rFonts w:asciiTheme="minorHAnsi" w:hAnsiTheme="minorHAnsi" w:cstheme="minorBidi"/>
                  <w:color w:val="1E72D7"/>
                  <w:szCs w:val="20"/>
                </w:rPr>
                <w:t>Strategic Leadership</w:t>
              </w:r>
            </w:hyperlink>
            <w:r w:rsidR="00D76768" w:rsidRPr="005917E7">
              <w:rPr>
                <w:rFonts w:asciiTheme="minorHAnsi" w:hAnsiTheme="minorHAnsi" w:cstheme="minorBidi"/>
                <w:color w:val="1E72D7"/>
                <w:szCs w:val="20"/>
              </w:rPr>
              <w:t xml:space="preserve"> </w:t>
            </w:r>
          </w:p>
        </w:tc>
        <w:tc>
          <w:tcPr>
            <w:tcW w:w="2694"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6D2E9A42" w14:textId="0108F95E" w:rsidR="00D76768" w:rsidRPr="005917E7" w:rsidRDefault="00D76768" w:rsidP="00D76768">
            <w:pPr>
              <w:spacing w:line="276" w:lineRule="auto"/>
              <w:rPr>
                <w:rFonts w:asciiTheme="minorHAnsi" w:eastAsia="Arial" w:hAnsiTheme="minorHAnsi" w:cstheme="minorBidi"/>
                <w:szCs w:val="20"/>
              </w:rPr>
            </w:pPr>
            <w:r w:rsidRPr="005917E7">
              <w:rPr>
                <w:rFonts w:asciiTheme="minorHAnsi" w:eastAsia="Arial" w:hAnsiTheme="minorHAnsi" w:cstheme="minorBidi"/>
                <w:szCs w:val="20"/>
              </w:rPr>
              <w:t xml:space="preserve">EL 1 – EL 2 </w:t>
            </w:r>
          </w:p>
        </w:tc>
        <w:tc>
          <w:tcPr>
            <w:tcW w:w="2126"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4BC3133C" w14:textId="46FA8E2C" w:rsidR="00D76768" w:rsidRPr="005917E7" w:rsidRDefault="00D76768" w:rsidP="00D76768">
            <w:pPr>
              <w:spacing w:line="276" w:lineRule="auto"/>
              <w:jc w:val="center"/>
              <w:rPr>
                <w:rFonts w:asciiTheme="minorHAnsi" w:eastAsia="Arial" w:hAnsiTheme="minorHAnsi" w:cstheme="minorBidi"/>
                <w:szCs w:val="20"/>
              </w:rPr>
            </w:pPr>
            <w:r w:rsidRPr="005917E7">
              <w:rPr>
                <w:rFonts w:asciiTheme="minorHAnsi" w:eastAsia="Arial" w:hAnsiTheme="minorHAnsi" w:cstheme="minorBidi"/>
                <w:szCs w:val="20"/>
              </w:rPr>
              <w:t>4/03/2026</w:t>
            </w:r>
          </w:p>
        </w:tc>
      </w:tr>
      <w:tr w:rsidR="00D76768" w14:paraId="0FB4A6CA" w14:textId="77777777" w:rsidTr="009D58FD">
        <w:trPr>
          <w:trHeight w:val="300"/>
        </w:trPr>
        <w:tc>
          <w:tcPr>
            <w:tcW w:w="5093"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2480EAB5" w14:textId="590370B7" w:rsidR="00D76768" w:rsidRPr="005917E7" w:rsidRDefault="00747274" w:rsidP="00D76768">
            <w:pPr>
              <w:spacing w:line="276" w:lineRule="auto"/>
              <w:rPr>
                <w:rFonts w:asciiTheme="minorHAnsi" w:hAnsiTheme="minorHAnsi" w:cstheme="minorBidi"/>
                <w:color w:val="1E73D8" w:themeColor="accent2"/>
                <w:szCs w:val="20"/>
              </w:rPr>
            </w:pPr>
            <w:hyperlink r:id="rId61">
              <w:r w:rsidR="00D76768" w:rsidRPr="005917E7">
                <w:rPr>
                  <w:rStyle w:val="Hyperlink"/>
                  <w:rFonts w:asciiTheme="minorHAnsi" w:hAnsiTheme="minorHAnsi" w:cstheme="minorBidi"/>
                  <w:color w:val="1E73D8" w:themeColor="accent2"/>
                  <w:szCs w:val="20"/>
                </w:rPr>
                <w:t>Building and Leading High Performing Teams</w:t>
              </w:r>
            </w:hyperlink>
            <w:r w:rsidR="00D76768" w:rsidRPr="005917E7">
              <w:rPr>
                <w:rFonts w:asciiTheme="minorHAnsi" w:hAnsiTheme="minorHAnsi" w:cstheme="minorBidi"/>
                <w:color w:val="1E73D8" w:themeColor="accent2"/>
                <w:szCs w:val="20"/>
              </w:rPr>
              <w:t xml:space="preserve"> </w:t>
            </w:r>
          </w:p>
        </w:tc>
        <w:tc>
          <w:tcPr>
            <w:tcW w:w="2694"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424EFDFD" w14:textId="655E4BD4" w:rsidR="00D76768" w:rsidRPr="005917E7" w:rsidRDefault="00D76768" w:rsidP="00D76768">
            <w:pPr>
              <w:spacing w:line="276" w:lineRule="auto"/>
              <w:rPr>
                <w:rFonts w:asciiTheme="minorHAnsi" w:eastAsia="Arial" w:hAnsiTheme="minorHAnsi" w:cstheme="minorBidi"/>
                <w:szCs w:val="20"/>
              </w:rPr>
            </w:pPr>
            <w:r w:rsidRPr="005917E7">
              <w:rPr>
                <w:rFonts w:asciiTheme="minorHAnsi" w:eastAsia="Arial" w:hAnsiTheme="minorHAnsi" w:cstheme="minorBidi"/>
                <w:szCs w:val="20"/>
              </w:rPr>
              <w:t xml:space="preserve">APS 6 – EL 2 </w:t>
            </w:r>
          </w:p>
        </w:tc>
        <w:tc>
          <w:tcPr>
            <w:tcW w:w="2126"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3338200D" w14:textId="3D34C2E7" w:rsidR="00D76768" w:rsidRPr="005917E7" w:rsidRDefault="00D76768" w:rsidP="00D76768">
            <w:pPr>
              <w:spacing w:line="276" w:lineRule="auto"/>
              <w:jc w:val="center"/>
              <w:rPr>
                <w:rFonts w:asciiTheme="minorHAnsi" w:eastAsia="Arial" w:hAnsiTheme="minorHAnsi" w:cstheme="minorBidi"/>
                <w:szCs w:val="20"/>
              </w:rPr>
            </w:pPr>
            <w:r w:rsidRPr="005917E7">
              <w:rPr>
                <w:rFonts w:asciiTheme="minorHAnsi" w:eastAsia="Arial" w:hAnsiTheme="minorHAnsi" w:cstheme="minorBidi"/>
                <w:szCs w:val="20"/>
              </w:rPr>
              <w:t>11/03/2026</w:t>
            </w:r>
          </w:p>
        </w:tc>
      </w:tr>
      <w:tr w:rsidR="00D76768" w14:paraId="74A38B78" w14:textId="77777777" w:rsidTr="009D58FD">
        <w:trPr>
          <w:trHeight w:val="300"/>
        </w:trPr>
        <w:tc>
          <w:tcPr>
            <w:tcW w:w="5093" w:type="dxa"/>
            <w:tcBorders>
              <w:top w:val="single" w:sz="8" w:space="0" w:color="22283C" w:themeColor="text2"/>
              <w:left w:val="single" w:sz="8" w:space="0" w:color="22283C" w:themeColor="text2"/>
              <w:bottom w:val="single" w:sz="8" w:space="0" w:color="22283C" w:themeColor="text2"/>
              <w:right w:val="single" w:sz="8" w:space="0" w:color="22283C" w:themeColor="text2"/>
            </w:tcBorders>
            <w:shd w:val="clear" w:color="auto" w:fill="FFFFFF" w:themeFill="background1"/>
            <w:tcMar>
              <w:top w:w="57" w:type="dxa"/>
              <w:left w:w="108" w:type="dxa"/>
              <w:right w:w="108" w:type="dxa"/>
            </w:tcMar>
          </w:tcPr>
          <w:p w14:paraId="33998FE4" w14:textId="1E19F7C5" w:rsidR="00D76768" w:rsidRPr="005917E7" w:rsidRDefault="00747274" w:rsidP="00D76768">
            <w:pPr>
              <w:spacing w:line="276" w:lineRule="auto"/>
              <w:rPr>
                <w:rFonts w:asciiTheme="minorHAnsi" w:hAnsiTheme="minorHAnsi" w:cstheme="minorBidi"/>
                <w:color w:val="1E73D8" w:themeColor="accent2"/>
                <w:szCs w:val="20"/>
              </w:rPr>
            </w:pPr>
            <w:hyperlink r:id="rId62">
              <w:r w:rsidR="00D76768" w:rsidRPr="005917E7">
                <w:rPr>
                  <w:rStyle w:val="Hyperlink"/>
                  <w:rFonts w:asciiTheme="minorHAnsi" w:hAnsiTheme="minorHAnsi" w:cstheme="minorBidi"/>
                  <w:color w:val="1E72D7"/>
                  <w:szCs w:val="20"/>
                </w:rPr>
                <w:t>Managing Remote and Hybrid Teams</w:t>
              </w:r>
            </w:hyperlink>
            <w:r w:rsidR="00D76768" w:rsidRPr="005917E7">
              <w:rPr>
                <w:rFonts w:asciiTheme="minorHAnsi" w:hAnsiTheme="minorHAnsi" w:cstheme="minorBidi"/>
                <w:color w:val="1E72D7"/>
                <w:szCs w:val="20"/>
                <w:u w:val="single"/>
              </w:rPr>
              <w:t xml:space="preserve"> </w:t>
            </w:r>
          </w:p>
        </w:tc>
        <w:tc>
          <w:tcPr>
            <w:tcW w:w="2694" w:type="dxa"/>
            <w:tcBorders>
              <w:top w:val="single" w:sz="8" w:space="0" w:color="22283C" w:themeColor="text2"/>
              <w:left w:val="single" w:sz="8" w:space="0" w:color="22283C" w:themeColor="text2"/>
              <w:bottom w:val="single" w:sz="8" w:space="0" w:color="22283C" w:themeColor="text2"/>
              <w:right w:val="single" w:sz="8" w:space="0" w:color="22283C" w:themeColor="text2"/>
            </w:tcBorders>
            <w:shd w:val="clear" w:color="auto" w:fill="FFFFFF" w:themeFill="background1"/>
            <w:tcMar>
              <w:top w:w="57" w:type="dxa"/>
              <w:left w:w="108" w:type="dxa"/>
              <w:right w:w="108" w:type="dxa"/>
            </w:tcMar>
          </w:tcPr>
          <w:p w14:paraId="1F49C19A" w14:textId="6ECD49F8" w:rsidR="00D76768" w:rsidRPr="005917E7" w:rsidRDefault="00D76768" w:rsidP="00D76768">
            <w:pPr>
              <w:spacing w:line="276" w:lineRule="auto"/>
              <w:rPr>
                <w:rFonts w:asciiTheme="minorHAnsi" w:eastAsia="Arial" w:hAnsiTheme="minorHAnsi" w:cstheme="minorBidi"/>
                <w:szCs w:val="20"/>
              </w:rPr>
            </w:pPr>
            <w:r w:rsidRPr="005917E7">
              <w:rPr>
                <w:rFonts w:asciiTheme="minorHAnsi" w:eastAsia="Arial" w:hAnsiTheme="minorHAnsi" w:cstheme="minorBidi"/>
                <w:szCs w:val="20"/>
              </w:rPr>
              <w:t xml:space="preserve">APS 5 – EL 2 </w:t>
            </w:r>
          </w:p>
        </w:tc>
        <w:tc>
          <w:tcPr>
            <w:tcW w:w="2126" w:type="dxa"/>
            <w:tcBorders>
              <w:top w:val="single" w:sz="8" w:space="0" w:color="22283C" w:themeColor="text2"/>
              <w:left w:val="single" w:sz="8" w:space="0" w:color="22283C" w:themeColor="text2"/>
              <w:bottom w:val="single" w:sz="8" w:space="0" w:color="22283C" w:themeColor="text2"/>
              <w:right w:val="single" w:sz="8" w:space="0" w:color="22283C" w:themeColor="text2"/>
            </w:tcBorders>
            <w:shd w:val="clear" w:color="auto" w:fill="FFFFFF" w:themeFill="background1"/>
            <w:tcMar>
              <w:top w:w="57" w:type="dxa"/>
              <w:left w:w="108" w:type="dxa"/>
              <w:right w:w="108" w:type="dxa"/>
            </w:tcMar>
          </w:tcPr>
          <w:p w14:paraId="4C32BE6B" w14:textId="71365984" w:rsidR="00D76768" w:rsidRPr="005917E7" w:rsidRDefault="00D76768" w:rsidP="00D76768">
            <w:pPr>
              <w:spacing w:line="276" w:lineRule="auto"/>
              <w:jc w:val="center"/>
              <w:rPr>
                <w:rFonts w:asciiTheme="minorHAnsi" w:eastAsia="Arial" w:hAnsiTheme="minorHAnsi" w:cstheme="minorBidi"/>
                <w:szCs w:val="20"/>
              </w:rPr>
            </w:pPr>
            <w:r w:rsidRPr="005917E7">
              <w:rPr>
                <w:rFonts w:asciiTheme="minorHAnsi" w:eastAsia="Arial" w:hAnsiTheme="minorHAnsi" w:cstheme="minorBidi"/>
                <w:szCs w:val="20"/>
              </w:rPr>
              <w:t>11/03/2026</w:t>
            </w:r>
          </w:p>
        </w:tc>
      </w:tr>
      <w:tr w:rsidR="00D76768" w14:paraId="1BD1301F" w14:textId="77777777" w:rsidTr="009D58FD">
        <w:trPr>
          <w:trHeight w:val="300"/>
        </w:trPr>
        <w:tc>
          <w:tcPr>
            <w:tcW w:w="5093" w:type="dxa"/>
            <w:tcBorders>
              <w:top w:val="single" w:sz="8" w:space="0" w:color="22283C" w:themeColor="text2"/>
              <w:left w:val="single" w:sz="8" w:space="0" w:color="22283C" w:themeColor="text2"/>
              <w:bottom w:val="single" w:sz="8" w:space="0" w:color="22283C" w:themeColor="text2"/>
              <w:right w:val="single" w:sz="8" w:space="0" w:color="22283C" w:themeColor="text2"/>
            </w:tcBorders>
            <w:shd w:val="clear" w:color="auto" w:fill="FFFFFF" w:themeFill="background1"/>
            <w:tcMar>
              <w:top w:w="57" w:type="dxa"/>
              <w:left w:w="108" w:type="dxa"/>
              <w:right w:w="108" w:type="dxa"/>
            </w:tcMar>
          </w:tcPr>
          <w:p w14:paraId="63A4446F" w14:textId="1B8F8488" w:rsidR="00D76768" w:rsidRPr="005917E7" w:rsidRDefault="00747274" w:rsidP="00D76768">
            <w:pPr>
              <w:spacing w:line="276" w:lineRule="auto"/>
              <w:rPr>
                <w:rFonts w:asciiTheme="minorHAnsi" w:hAnsiTheme="minorHAnsi" w:cstheme="minorBidi"/>
                <w:color w:val="1E73D8" w:themeColor="accent2"/>
                <w:szCs w:val="20"/>
                <w:u w:val="single"/>
              </w:rPr>
            </w:pPr>
            <w:hyperlink r:id="rId63" w:history="1">
              <w:r w:rsidR="00D76768" w:rsidRPr="005917E7">
                <w:rPr>
                  <w:rStyle w:val="Hyperlink"/>
                  <w:rFonts w:asciiTheme="minorHAnsi" w:hAnsiTheme="minorHAnsi" w:cstheme="minorBidi"/>
                  <w:color w:val="1E73D8" w:themeColor="accent2"/>
                  <w:szCs w:val="20"/>
                </w:rPr>
                <w:t>6R Relational Leadership Capabilities Skills Lab (SES)</w:t>
              </w:r>
            </w:hyperlink>
          </w:p>
        </w:tc>
        <w:tc>
          <w:tcPr>
            <w:tcW w:w="2694" w:type="dxa"/>
            <w:tcBorders>
              <w:top w:val="single" w:sz="8" w:space="0" w:color="22283C" w:themeColor="text2"/>
              <w:left w:val="single" w:sz="8" w:space="0" w:color="22283C" w:themeColor="text2"/>
              <w:bottom w:val="single" w:sz="8" w:space="0" w:color="22283C" w:themeColor="text2"/>
              <w:right w:val="single" w:sz="8" w:space="0" w:color="22283C" w:themeColor="text2"/>
            </w:tcBorders>
            <w:shd w:val="clear" w:color="auto" w:fill="FFFFFF" w:themeFill="background1"/>
            <w:tcMar>
              <w:top w:w="57" w:type="dxa"/>
              <w:left w:w="108" w:type="dxa"/>
              <w:right w:w="108" w:type="dxa"/>
            </w:tcMar>
          </w:tcPr>
          <w:p w14:paraId="6940D783" w14:textId="5F6085EC" w:rsidR="00D76768" w:rsidRPr="005917E7" w:rsidRDefault="00D76768" w:rsidP="00D76768">
            <w:pPr>
              <w:spacing w:line="276" w:lineRule="auto"/>
              <w:rPr>
                <w:rFonts w:asciiTheme="minorHAnsi" w:eastAsia="Arial" w:hAnsiTheme="minorHAnsi" w:cstheme="minorBidi"/>
                <w:szCs w:val="20"/>
              </w:rPr>
            </w:pPr>
            <w:r w:rsidRPr="005917E7">
              <w:rPr>
                <w:rFonts w:asciiTheme="minorHAnsi" w:eastAsia="Arial" w:hAnsiTheme="minorHAnsi" w:cstheme="minorBidi"/>
                <w:szCs w:val="20"/>
              </w:rPr>
              <w:t>SES Band 1 – SES Band 2</w:t>
            </w:r>
          </w:p>
        </w:tc>
        <w:tc>
          <w:tcPr>
            <w:tcW w:w="2126" w:type="dxa"/>
            <w:tcBorders>
              <w:top w:val="single" w:sz="8" w:space="0" w:color="22283C" w:themeColor="text2"/>
              <w:left w:val="single" w:sz="8" w:space="0" w:color="22283C" w:themeColor="text2"/>
              <w:bottom w:val="single" w:sz="8" w:space="0" w:color="22283C" w:themeColor="text2"/>
              <w:right w:val="single" w:sz="8" w:space="0" w:color="22283C" w:themeColor="text2"/>
            </w:tcBorders>
            <w:shd w:val="clear" w:color="auto" w:fill="FFFFFF" w:themeFill="background1"/>
            <w:tcMar>
              <w:top w:w="57" w:type="dxa"/>
              <w:left w:w="108" w:type="dxa"/>
              <w:right w:w="108" w:type="dxa"/>
            </w:tcMar>
          </w:tcPr>
          <w:p w14:paraId="2E9AAF74" w14:textId="44C00AF0" w:rsidR="00D76768" w:rsidRPr="005917E7" w:rsidRDefault="00D76768" w:rsidP="00D76768">
            <w:pPr>
              <w:spacing w:line="276" w:lineRule="auto"/>
              <w:jc w:val="center"/>
              <w:rPr>
                <w:rFonts w:asciiTheme="minorHAnsi" w:eastAsia="Arial" w:hAnsiTheme="minorHAnsi" w:cstheme="minorBidi"/>
                <w:szCs w:val="20"/>
              </w:rPr>
            </w:pPr>
            <w:r w:rsidRPr="005917E7">
              <w:rPr>
                <w:rFonts w:asciiTheme="minorHAnsi" w:eastAsia="Arial" w:hAnsiTheme="minorHAnsi" w:cstheme="minorBidi"/>
                <w:szCs w:val="20"/>
              </w:rPr>
              <w:t>12/03/2026</w:t>
            </w:r>
          </w:p>
        </w:tc>
      </w:tr>
      <w:tr w:rsidR="00D76768" w:rsidRPr="00D556BB" w14:paraId="26C814C9" w14:textId="77777777" w:rsidTr="009D58FD">
        <w:trPr>
          <w:trHeight w:val="300"/>
        </w:trPr>
        <w:tc>
          <w:tcPr>
            <w:tcW w:w="5093" w:type="dxa"/>
            <w:tcBorders>
              <w:top w:val="single" w:sz="8" w:space="0" w:color="22283C" w:themeColor="text2"/>
              <w:left w:val="single" w:sz="8" w:space="0" w:color="22283C" w:themeColor="text2"/>
              <w:bottom w:val="single" w:sz="8" w:space="0" w:color="22283C" w:themeColor="text2"/>
              <w:right w:val="single" w:sz="8" w:space="0" w:color="22283C" w:themeColor="text2"/>
            </w:tcBorders>
            <w:shd w:val="clear" w:color="auto" w:fill="E3E6EF" w:themeFill="text2" w:themeFillTint="1A"/>
            <w:tcMar>
              <w:top w:w="57" w:type="dxa"/>
              <w:left w:w="108" w:type="dxa"/>
              <w:right w:w="108" w:type="dxa"/>
            </w:tcMar>
          </w:tcPr>
          <w:p w14:paraId="63B4F463" w14:textId="43FC651E" w:rsidR="00D76768" w:rsidRPr="005917E7" w:rsidRDefault="00D76768" w:rsidP="00D76768">
            <w:pPr>
              <w:spacing w:line="276" w:lineRule="auto"/>
              <w:rPr>
                <w:rFonts w:asciiTheme="minorHAnsi" w:hAnsiTheme="minorHAnsi" w:cstheme="minorHAnsi"/>
                <w:b/>
                <w:szCs w:val="20"/>
              </w:rPr>
            </w:pPr>
            <w:r w:rsidRPr="005917E7">
              <w:rPr>
                <w:rFonts w:asciiTheme="minorHAnsi" w:hAnsiTheme="minorHAnsi" w:cstheme="minorHAnsi"/>
                <w:b/>
                <w:szCs w:val="20"/>
              </w:rPr>
              <w:t>Strategy, Policy and Evaluation</w:t>
            </w:r>
          </w:p>
        </w:tc>
        <w:tc>
          <w:tcPr>
            <w:tcW w:w="2694" w:type="dxa"/>
            <w:tcBorders>
              <w:top w:val="single" w:sz="8" w:space="0" w:color="22283C" w:themeColor="text2"/>
              <w:left w:val="single" w:sz="8" w:space="0" w:color="22283C" w:themeColor="text2"/>
              <w:bottom w:val="single" w:sz="8" w:space="0" w:color="22283C" w:themeColor="text2"/>
              <w:right w:val="single" w:sz="8" w:space="0" w:color="22283C" w:themeColor="text2"/>
            </w:tcBorders>
            <w:shd w:val="clear" w:color="auto" w:fill="E3E6EF" w:themeFill="text2" w:themeFillTint="1A"/>
            <w:tcMar>
              <w:top w:w="57" w:type="dxa"/>
              <w:left w:w="108" w:type="dxa"/>
              <w:right w:w="108" w:type="dxa"/>
            </w:tcMar>
          </w:tcPr>
          <w:p w14:paraId="301068EF" w14:textId="77777777" w:rsidR="00D76768" w:rsidRPr="005917E7" w:rsidRDefault="00D76768" w:rsidP="00D76768">
            <w:pPr>
              <w:spacing w:line="276" w:lineRule="auto"/>
              <w:rPr>
                <w:rFonts w:asciiTheme="minorHAnsi" w:eastAsia="Arial" w:hAnsiTheme="minorHAnsi" w:cstheme="minorHAnsi"/>
                <w:szCs w:val="20"/>
              </w:rPr>
            </w:pPr>
          </w:p>
        </w:tc>
        <w:tc>
          <w:tcPr>
            <w:tcW w:w="2126" w:type="dxa"/>
            <w:tcBorders>
              <w:top w:val="single" w:sz="8" w:space="0" w:color="22283C" w:themeColor="text2"/>
              <w:left w:val="single" w:sz="8" w:space="0" w:color="22283C" w:themeColor="text2"/>
              <w:bottom w:val="single" w:sz="8" w:space="0" w:color="22283C" w:themeColor="text2"/>
              <w:right w:val="single" w:sz="8" w:space="0" w:color="22283C" w:themeColor="text2"/>
            </w:tcBorders>
            <w:shd w:val="clear" w:color="auto" w:fill="E3E6EF" w:themeFill="text2" w:themeFillTint="1A"/>
            <w:tcMar>
              <w:top w:w="57" w:type="dxa"/>
              <w:left w:w="108" w:type="dxa"/>
              <w:right w:w="108" w:type="dxa"/>
            </w:tcMar>
          </w:tcPr>
          <w:p w14:paraId="0096730B" w14:textId="125E3AA4" w:rsidR="00D76768" w:rsidRPr="005917E7" w:rsidRDefault="00D76768" w:rsidP="00D76768">
            <w:pPr>
              <w:spacing w:line="276" w:lineRule="auto"/>
              <w:jc w:val="center"/>
              <w:rPr>
                <w:rFonts w:asciiTheme="minorHAnsi" w:eastAsia="Arial" w:hAnsiTheme="minorHAnsi" w:cstheme="minorHAnsi"/>
                <w:szCs w:val="20"/>
              </w:rPr>
            </w:pPr>
          </w:p>
        </w:tc>
      </w:tr>
      <w:tr w:rsidR="00D76768" w:rsidRPr="00D556BB" w14:paraId="079E3113" w14:textId="77777777" w:rsidTr="009D58FD">
        <w:trPr>
          <w:trHeight w:val="360"/>
        </w:trPr>
        <w:tc>
          <w:tcPr>
            <w:tcW w:w="5093"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64D227CE" w14:textId="0534E1BA" w:rsidR="00D76768" w:rsidRPr="005917E7" w:rsidRDefault="00747274" w:rsidP="002809C4">
            <w:pPr>
              <w:spacing w:line="276" w:lineRule="auto"/>
              <w:rPr>
                <w:rFonts w:asciiTheme="minorHAnsi" w:hAnsiTheme="minorHAnsi" w:cstheme="minorBidi"/>
                <w:color w:val="1E73D8" w:themeColor="accent2"/>
                <w:szCs w:val="20"/>
              </w:rPr>
            </w:pPr>
            <w:hyperlink r:id="rId64" w:history="1">
              <w:r w:rsidR="00D76768" w:rsidRPr="005917E7">
                <w:rPr>
                  <w:rStyle w:val="Hyperlink"/>
                  <w:rFonts w:asciiTheme="minorHAnsi" w:hAnsiTheme="minorHAnsi" w:cstheme="minorBidi"/>
                  <w:color w:val="1E73D8" w:themeColor="accent2"/>
                  <w:szCs w:val="20"/>
                </w:rPr>
                <w:t>Workforc</w:t>
              </w:r>
              <w:r w:rsidR="002809C4" w:rsidRPr="005917E7">
                <w:rPr>
                  <w:rStyle w:val="Hyperlink"/>
                  <w:rFonts w:asciiTheme="minorHAnsi" w:hAnsiTheme="minorHAnsi" w:cstheme="minorBidi"/>
                  <w:color w:val="1E73D8" w:themeColor="accent2"/>
                  <w:szCs w:val="20"/>
                </w:rPr>
                <w:t>e Planning Start Up Program</w:t>
              </w:r>
            </w:hyperlink>
          </w:p>
        </w:tc>
        <w:tc>
          <w:tcPr>
            <w:tcW w:w="2694"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6D4DE56F" w14:textId="77777777" w:rsidR="00D76768" w:rsidRPr="005917E7" w:rsidRDefault="00D76768" w:rsidP="00D76768">
            <w:pPr>
              <w:spacing w:line="276" w:lineRule="auto"/>
              <w:rPr>
                <w:rFonts w:asciiTheme="minorHAnsi" w:eastAsia="Arial" w:hAnsiTheme="minorHAnsi" w:cstheme="minorHAnsi"/>
                <w:szCs w:val="20"/>
              </w:rPr>
            </w:pPr>
            <w:r w:rsidRPr="005917E7">
              <w:rPr>
                <w:rFonts w:asciiTheme="minorHAnsi" w:eastAsia="Arial" w:hAnsiTheme="minorHAnsi" w:cstheme="minorHAnsi"/>
                <w:szCs w:val="20"/>
              </w:rPr>
              <w:t>APS 5 – EL 1</w:t>
            </w:r>
          </w:p>
        </w:tc>
        <w:tc>
          <w:tcPr>
            <w:tcW w:w="2126"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6067C284" w14:textId="157F528E" w:rsidR="00D76768" w:rsidRPr="005917E7" w:rsidRDefault="00D76768" w:rsidP="00D76768">
            <w:pPr>
              <w:spacing w:line="276" w:lineRule="auto"/>
              <w:jc w:val="center"/>
              <w:rPr>
                <w:rFonts w:asciiTheme="minorHAnsi" w:eastAsia="Arial" w:hAnsiTheme="minorHAnsi" w:cstheme="minorHAnsi"/>
                <w:szCs w:val="20"/>
              </w:rPr>
            </w:pPr>
            <w:r w:rsidRPr="005917E7">
              <w:rPr>
                <w:rFonts w:asciiTheme="minorHAnsi" w:eastAsia="Arial" w:hAnsiTheme="minorHAnsi" w:cstheme="minorHAnsi"/>
                <w:szCs w:val="20"/>
              </w:rPr>
              <w:t>12/02/2026</w:t>
            </w:r>
          </w:p>
        </w:tc>
      </w:tr>
      <w:tr w:rsidR="00D76768" w14:paraId="224CA4D3" w14:textId="77777777" w:rsidTr="009D58FD">
        <w:trPr>
          <w:trHeight w:val="300"/>
        </w:trPr>
        <w:tc>
          <w:tcPr>
            <w:tcW w:w="5093"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61146377" w14:textId="3AE86E93" w:rsidR="00D76768" w:rsidRPr="005917E7" w:rsidRDefault="00747274" w:rsidP="00D76768">
            <w:pPr>
              <w:spacing w:line="276" w:lineRule="auto"/>
              <w:rPr>
                <w:rFonts w:asciiTheme="minorHAnsi" w:hAnsiTheme="minorHAnsi" w:cstheme="minorBidi"/>
                <w:color w:val="1E73D8" w:themeColor="accent2"/>
                <w:szCs w:val="20"/>
              </w:rPr>
            </w:pPr>
            <w:hyperlink r:id="rId65">
              <w:r w:rsidR="00D76768" w:rsidRPr="005917E7">
                <w:rPr>
                  <w:rStyle w:val="Hyperlink"/>
                  <w:rFonts w:asciiTheme="minorHAnsi" w:hAnsiTheme="minorHAnsi" w:cstheme="minorBidi"/>
                  <w:color w:val="1E73D8" w:themeColor="accent2"/>
                  <w:szCs w:val="20"/>
                </w:rPr>
                <w:t>Delivering Great Policy – Foundations</w:t>
              </w:r>
            </w:hyperlink>
            <w:r w:rsidR="00D76768" w:rsidRPr="005917E7">
              <w:rPr>
                <w:rFonts w:asciiTheme="minorHAnsi" w:hAnsiTheme="minorHAnsi" w:cstheme="minorBidi"/>
                <w:color w:val="1E73D8" w:themeColor="accent2"/>
                <w:szCs w:val="20"/>
              </w:rPr>
              <w:t xml:space="preserve"> </w:t>
            </w:r>
          </w:p>
        </w:tc>
        <w:tc>
          <w:tcPr>
            <w:tcW w:w="2694"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01171D50" w14:textId="0DD6F85D" w:rsidR="00D76768" w:rsidRPr="005917E7" w:rsidRDefault="00D76768" w:rsidP="00D76768">
            <w:pPr>
              <w:spacing w:line="276" w:lineRule="auto"/>
              <w:rPr>
                <w:rFonts w:asciiTheme="minorHAnsi" w:eastAsia="Arial" w:hAnsiTheme="minorHAnsi" w:cstheme="minorBidi"/>
                <w:szCs w:val="20"/>
              </w:rPr>
            </w:pPr>
            <w:r w:rsidRPr="005917E7">
              <w:rPr>
                <w:rFonts w:asciiTheme="minorHAnsi" w:eastAsia="Arial" w:hAnsiTheme="minorHAnsi" w:cstheme="minorBidi"/>
                <w:szCs w:val="20"/>
              </w:rPr>
              <w:t xml:space="preserve">All levels </w:t>
            </w:r>
          </w:p>
        </w:tc>
        <w:tc>
          <w:tcPr>
            <w:tcW w:w="2126"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669AA59B" w14:textId="0503DFE3" w:rsidR="00D76768" w:rsidRPr="005917E7" w:rsidRDefault="00D76768" w:rsidP="00D76768">
            <w:pPr>
              <w:spacing w:line="276" w:lineRule="auto"/>
              <w:jc w:val="center"/>
              <w:rPr>
                <w:rFonts w:asciiTheme="minorHAnsi" w:eastAsia="Arial" w:hAnsiTheme="minorHAnsi" w:cstheme="minorBidi"/>
                <w:szCs w:val="20"/>
              </w:rPr>
            </w:pPr>
            <w:r w:rsidRPr="005917E7">
              <w:rPr>
                <w:rFonts w:asciiTheme="minorHAnsi" w:eastAsia="Arial" w:hAnsiTheme="minorHAnsi" w:cstheme="minorBidi"/>
                <w:szCs w:val="20"/>
              </w:rPr>
              <w:t xml:space="preserve">16/02/2026 </w:t>
            </w:r>
          </w:p>
        </w:tc>
      </w:tr>
      <w:tr w:rsidR="00D76768" w:rsidRPr="00D556BB" w14:paraId="36E69939" w14:textId="77777777" w:rsidTr="009D58FD">
        <w:trPr>
          <w:trHeight w:val="300"/>
        </w:trPr>
        <w:tc>
          <w:tcPr>
            <w:tcW w:w="5093"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5ACD67B0" w14:textId="6DF18047" w:rsidR="00D76768" w:rsidRPr="005917E7" w:rsidRDefault="00747274" w:rsidP="00D76768">
            <w:pPr>
              <w:spacing w:line="276" w:lineRule="auto"/>
              <w:rPr>
                <w:rFonts w:asciiTheme="minorHAnsi" w:hAnsiTheme="minorHAnsi" w:cstheme="minorBidi"/>
                <w:color w:val="1E73D8" w:themeColor="accent2"/>
                <w:szCs w:val="20"/>
              </w:rPr>
            </w:pPr>
            <w:hyperlink r:id="rId66">
              <w:r w:rsidR="00D76768" w:rsidRPr="005917E7">
                <w:rPr>
                  <w:rStyle w:val="Hyperlink"/>
                  <w:rFonts w:asciiTheme="minorHAnsi" w:hAnsiTheme="minorHAnsi" w:cstheme="minorBidi"/>
                  <w:color w:val="1E73D8" w:themeColor="accent2"/>
                  <w:szCs w:val="20"/>
                </w:rPr>
                <w:t>Strategic Thinking</w:t>
              </w:r>
            </w:hyperlink>
            <w:r w:rsidR="00D76768" w:rsidRPr="005917E7">
              <w:rPr>
                <w:rFonts w:asciiTheme="minorHAnsi" w:hAnsiTheme="minorHAnsi" w:cstheme="minorBidi"/>
                <w:color w:val="1E73D8" w:themeColor="accent2"/>
                <w:szCs w:val="20"/>
              </w:rPr>
              <w:t xml:space="preserve"> </w:t>
            </w:r>
          </w:p>
        </w:tc>
        <w:tc>
          <w:tcPr>
            <w:tcW w:w="2694"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150FB736" w14:textId="77777777" w:rsidR="00D76768" w:rsidRPr="005917E7" w:rsidRDefault="00D76768" w:rsidP="00D76768">
            <w:pPr>
              <w:spacing w:line="276" w:lineRule="auto"/>
              <w:rPr>
                <w:rFonts w:asciiTheme="minorHAnsi" w:eastAsia="Arial" w:hAnsiTheme="minorHAnsi" w:cstheme="minorHAnsi"/>
                <w:szCs w:val="20"/>
              </w:rPr>
            </w:pPr>
            <w:r w:rsidRPr="005917E7">
              <w:rPr>
                <w:rFonts w:asciiTheme="minorHAnsi" w:eastAsia="Arial" w:hAnsiTheme="minorHAnsi" w:cstheme="minorHAnsi"/>
                <w:szCs w:val="20"/>
              </w:rPr>
              <w:t xml:space="preserve">APS 4 – APS 6 </w:t>
            </w:r>
          </w:p>
        </w:tc>
        <w:tc>
          <w:tcPr>
            <w:tcW w:w="2126"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16F45827" w14:textId="6A42AEA4" w:rsidR="00D76768" w:rsidRPr="005917E7" w:rsidRDefault="00D76768" w:rsidP="00D76768">
            <w:pPr>
              <w:spacing w:line="276" w:lineRule="auto"/>
              <w:jc w:val="center"/>
              <w:rPr>
                <w:rFonts w:asciiTheme="minorHAnsi" w:eastAsia="Arial" w:hAnsiTheme="minorHAnsi" w:cstheme="minorHAnsi"/>
                <w:szCs w:val="20"/>
              </w:rPr>
            </w:pPr>
            <w:r w:rsidRPr="005917E7">
              <w:rPr>
                <w:rFonts w:asciiTheme="minorHAnsi" w:eastAsia="Arial" w:hAnsiTheme="minorHAnsi" w:cstheme="minorHAnsi"/>
                <w:szCs w:val="20"/>
              </w:rPr>
              <w:t>16/02/2026</w:t>
            </w:r>
          </w:p>
        </w:tc>
      </w:tr>
      <w:tr w:rsidR="00D76768" w:rsidRPr="00D556BB" w14:paraId="658F75AC" w14:textId="77777777" w:rsidTr="009D58FD">
        <w:trPr>
          <w:trHeight w:val="300"/>
        </w:trPr>
        <w:tc>
          <w:tcPr>
            <w:tcW w:w="5093"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4790FD5E" w14:textId="40168EC9" w:rsidR="00D76768" w:rsidRPr="005917E7" w:rsidRDefault="00747274" w:rsidP="00D76768">
            <w:pPr>
              <w:spacing w:line="276" w:lineRule="auto"/>
              <w:rPr>
                <w:rFonts w:asciiTheme="minorHAnsi" w:hAnsiTheme="minorHAnsi" w:cstheme="minorBidi"/>
                <w:color w:val="1E73D8" w:themeColor="accent2"/>
                <w:szCs w:val="20"/>
              </w:rPr>
            </w:pPr>
            <w:hyperlink r:id="rId67">
              <w:r w:rsidR="00D76768" w:rsidRPr="005917E7">
                <w:rPr>
                  <w:rStyle w:val="Hyperlink"/>
                  <w:rFonts w:asciiTheme="minorHAnsi" w:hAnsiTheme="minorHAnsi" w:cstheme="minorBidi"/>
                  <w:color w:val="1E73D8" w:themeColor="accent2"/>
                  <w:szCs w:val="20"/>
                </w:rPr>
                <w:t>Crafting Quality New Policy Proposals</w:t>
              </w:r>
            </w:hyperlink>
            <w:r w:rsidR="00D76768" w:rsidRPr="005917E7">
              <w:rPr>
                <w:rFonts w:asciiTheme="minorHAnsi" w:hAnsiTheme="minorHAnsi" w:cstheme="minorBidi"/>
                <w:color w:val="1E73D8" w:themeColor="accent2"/>
                <w:szCs w:val="20"/>
              </w:rPr>
              <w:t xml:space="preserve"> </w:t>
            </w:r>
          </w:p>
        </w:tc>
        <w:tc>
          <w:tcPr>
            <w:tcW w:w="2694"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2054DAF0" w14:textId="77777777" w:rsidR="00D76768" w:rsidRPr="005917E7" w:rsidRDefault="00D76768" w:rsidP="00D76768">
            <w:pPr>
              <w:spacing w:line="276" w:lineRule="auto"/>
              <w:rPr>
                <w:rFonts w:asciiTheme="minorHAnsi" w:eastAsia="Arial" w:hAnsiTheme="minorHAnsi" w:cstheme="minorHAnsi"/>
                <w:szCs w:val="20"/>
              </w:rPr>
            </w:pPr>
            <w:r w:rsidRPr="005917E7">
              <w:rPr>
                <w:rFonts w:asciiTheme="minorHAnsi" w:eastAsia="Arial" w:hAnsiTheme="minorHAnsi" w:cstheme="minorHAnsi"/>
                <w:szCs w:val="20"/>
              </w:rPr>
              <w:t xml:space="preserve">All levels </w:t>
            </w:r>
          </w:p>
        </w:tc>
        <w:tc>
          <w:tcPr>
            <w:tcW w:w="2126"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725FF037" w14:textId="52B17D95" w:rsidR="00D76768" w:rsidRPr="005917E7" w:rsidRDefault="00D76768" w:rsidP="00D76768">
            <w:pPr>
              <w:spacing w:line="276" w:lineRule="auto"/>
              <w:jc w:val="center"/>
              <w:rPr>
                <w:rFonts w:asciiTheme="minorHAnsi" w:eastAsia="Arial" w:hAnsiTheme="minorHAnsi" w:cstheme="minorHAnsi"/>
                <w:szCs w:val="20"/>
              </w:rPr>
            </w:pPr>
            <w:r w:rsidRPr="005917E7">
              <w:rPr>
                <w:rFonts w:asciiTheme="minorHAnsi" w:eastAsia="Arial" w:hAnsiTheme="minorHAnsi" w:cstheme="minorHAnsi"/>
                <w:szCs w:val="20"/>
              </w:rPr>
              <w:t>24/02/2026</w:t>
            </w:r>
          </w:p>
        </w:tc>
      </w:tr>
      <w:tr w:rsidR="00D76768" w14:paraId="0DFA6942" w14:textId="77777777" w:rsidTr="009D58FD">
        <w:trPr>
          <w:trHeight w:val="300"/>
        </w:trPr>
        <w:tc>
          <w:tcPr>
            <w:tcW w:w="5093"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762EE1AB" w14:textId="297B4D27" w:rsidR="00D76768" w:rsidRPr="005917E7" w:rsidRDefault="00747274" w:rsidP="00D76768">
            <w:pPr>
              <w:spacing w:line="276" w:lineRule="auto"/>
              <w:rPr>
                <w:rFonts w:asciiTheme="minorHAnsi" w:hAnsiTheme="minorHAnsi" w:cstheme="minorBidi"/>
                <w:color w:val="1E73D8" w:themeColor="accent2"/>
                <w:szCs w:val="20"/>
              </w:rPr>
            </w:pPr>
            <w:hyperlink r:id="rId68">
              <w:r w:rsidR="00D76768" w:rsidRPr="005917E7">
                <w:rPr>
                  <w:rStyle w:val="Hyperlink"/>
                  <w:rFonts w:asciiTheme="minorHAnsi" w:hAnsiTheme="minorHAnsi" w:cstheme="minorBidi"/>
                  <w:color w:val="1E73D8" w:themeColor="accent2"/>
                  <w:szCs w:val="20"/>
                </w:rPr>
                <w:t>WFP Boost – Identifying Critical Job Roles</w:t>
              </w:r>
            </w:hyperlink>
            <w:r w:rsidR="00D76768" w:rsidRPr="005917E7">
              <w:rPr>
                <w:rFonts w:asciiTheme="minorHAnsi" w:hAnsiTheme="minorHAnsi" w:cstheme="minorBidi"/>
                <w:color w:val="1E73D8" w:themeColor="accent2"/>
                <w:szCs w:val="20"/>
              </w:rPr>
              <w:t xml:space="preserve"> </w:t>
            </w:r>
          </w:p>
        </w:tc>
        <w:tc>
          <w:tcPr>
            <w:tcW w:w="2694"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3A703D47" w14:textId="39B54EC0" w:rsidR="00D76768" w:rsidRPr="005917E7" w:rsidRDefault="00D76768" w:rsidP="00D76768">
            <w:pPr>
              <w:spacing w:line="276" w:lineRule="auto"/>
              <w:rPr>
                <w:rFonts w:asciiTheme="minorHAnsi" w:eastAsia="Arial" w:hAnsiTheme="minorHAnsi" w:cstheme="minorBidi"/>
                <w:szCs w:val="20"/>
              </w:rPr>
            </w:pPr>
            <w:r w:rsidRPr="005917E7">
              <w:rPr>
                <w:rFonts w:asciiTheme="minorHAnsi" w:eastAsia="Arial" w:hAnsiTheme="minorHAnsi" w:cstheme="minorBidi"/>
                <w:szCs w:val="20"/>
              </w:rPr>
              <w:t xml:space="preserve">All levels </w:t>
            </w:r>
          </w:p>
        </w:tc>
        <w:tc>
          <w:tcPr>
            <w:tcW w:w="2126"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7F1B5976" w14:textId="4D6ECDDC" w:rsidR="00D76768" w:rsidRPr="005917E7" w:rsidRDefault="00D76768" w:rsidP="00D76768">
            <w:pPr>
              <w:spacing w:line="276" w:lineRule="auto"/>
              <w:jc w:val="center"/>
              <w:rPr>
                <w:rFonts w:asciiTheme="minorHAnsi" w:eastAsia="Arial" w:hAnsiTheme="minorHAnsi" w:cstheme="minorBidi"/>
                <w:szCs w:val="20"/>
              </w:rPr>
            </w:pPr>
            <w:r w:rsidRPr="005917E7">
              <w:rPr>
                <w:rFonts w:asciiTheme="minorHAnsi" w:eastAsia="Arial" w:hAnsiTheme="minorHAnsi" w:cstheme="minorBidi"/>
                <w:szCs w:val="20"/>
              </w:rPr>
              <w:t>4/03/2026</w:t>
            </w:r>
          </w:p>
        </w:tc>
      </w:tr>
      <w:tr w:rsidR="00D76768" w:rsidRPr="00D556BB" w14:paraId="1F429D2C" w14:textId="77777777" w:rsidTr="009D58FD">
        <w:trPr>
          <w:trHeight w:val="300"/>
        </w:trPr>
        <w:tc>
          <w:tcPr>
            <w:tcW w:w="5093" w:type="dxa"/>
            <w:tcBorders>
              <w:top w:val="single" w:sz="8" w:space="0" w:color="22283C" w:themeColor="text2"/>
              <w:left w:val="single" w:sz="8" w:space="0" w:color="22283C" w:themeColor="text2"/>
              <w:bottom w:val="single" w:sz="8" w:space="0" w:color="22283C" w:themeColor="text2"/>
              <w:right w:val="single" w:sz="8" w:space="0" w:color="22283C" w:themeColor="text2"/>
            </w:tcBorders>
            <w:shd w:val="clear" w:color="auto" w:fill="E3E6EF" w:themeFill="text2" w:themeFillTint="1A"/>
            <w:tcMar>
              <w:top w:w="57" w:type="dxa"/>
              <w:left w:w="108" w:type="dxa"/>
              <w:right w:w="108" w:type="dxa"/>
            </w:tcMar>
          </w:tcPr>
          <w:p w14:paraId="4BA245E3" w14:textId="36073451" w:rsidR="00D76768" w:rsidRPr="005917E7" w:rsidRDefault="00D76768" w:rsidP="00D76768">
            <w:pPr>
              <w:spacing w:line="276" w:lineRule="auto"/>
              <w:rPr>
                <w:rFonts w:asciiTheme="minorHAnsi" w:hAnsiTheme="minorHAnsi" w:cstheme="minorBidi"/>
                <w:b/>
                <w:bCs/>
                <w:color w:val="1E73D8" w:themeColor="accent2"/>
                <w:szCs w:val="20"/>
              </w:rPr>
            </w:pPr>
            <w:r w:rsidRPr="005917E7">
              <w:rPr>
                <w:rFonts w:asciiTheme="minorHAnsi" w:hAnsiTheme="minorHAnsi" w:cstheme="minorBidi"/>
                <w:b/>
                <w:bCs/>
                <w:szCs w:val="20"/>
              </w:rPr>
              <w:t xml:space="preserve">Working in Government </w:t>
            </w:r>
          </w:p>
        </w:tc>
        <w:tc>
          <w:tcPr>
            <w:tcW w:w="2694" w:type="dxa"/>
            <w:tcBorders>
              <w:top w:val="single" w:sz="8" w:space="0" w:color="22283C" w:themeColor="text2"/>
              <w:left w:val="single" w:sz="8" w:space="0" w:color="22283C" w:themeColor="text2"/>
              <w:bottom w:val="single" w:sz="8" w:space="0" w:color="22283C" w:themeColor="text2"/>
              <w:right w:val="single" w:sz="8" w:space="0" w:color="22283C" w:themeColor="text2"/>
            </w:tcBorders>
            <w:shd w:val="clear" w:color="auto" w:fill="E3E6EF" w:themeFill="text2" w:themeFillTint="1A"/>
            <w:tcMar>
              <w:top w:w="57" w:type="dxa"/>
              <w:left w:w="108" w:type="dxa"/>
              <w:right w:w="108" w:type="dxa"/>
            </w:tcMar>
          </w:tcPr>
          <w:p w14:paraId="2B5FFFB7" w14:textId="77777777" w:rsidR="00D76768" w:rsidRPr="005917E7" w:rsidRDefault="00D76768" w:rsidP="00D76768">
            <w:pPr>
              <w:spacing w:line="276" w:lineRule="auto"/>
              <w:rPr>
                <w:rFonts w:asciiTheme="minorHAnsi" w:eastAsia="Arial" w:hAnsiTheme="minorHAnsi" w:cstheme="minorHAnsi"/>
                <w:szCs w:val="20"/>
              </w:rPr>
            </w:pPr>
          </w:p>
        </w:tc>
        <w:tc>
          <w:tcPr>
            <w:tcW w:w="2126" w:type="dxa"/>
            <w:tcBorders>
              <w:top w:val="single" w:sz="8" w:space="0" w:color="22283C" w:themeColor="text2"/>
              <w:left w:val="single" w:sz="8" w:space="0" w:color="22283C" w:themeColor="text2"/>
              <w:bottom w:val="single" w:sz="8" w:space="0" w:color="22283C" w:themeColor="text2"/>
              <w:right w:val="single" w:sz="8" w:space="0" w:color="22283C" w:themeColor="text2"/>
            </w:tcBorders>
            <w:shd w:val="clear" w:color="auto" w:fill="E3E6EF" w:themeFill="text2" w:themeFillTint="1A"/>
            <w:tcMar>
              <w:top w:w="57" w:type="dxa"/>
              <w:left w:w="108" w:type="dxa"/>
              <w:right w:w="108" w:type="dxa"/>
            </w:tcMar>
          </w:tcPr>
          <w:p w14:paraId="1CE1D8B0" w14:textId="6A5ABCBB" w:rsidR="00D76768" w:rsidRPr="005917E7" w:rsidRDefault="00D76768" w:rsidP="00D76768">
            <w:pPr>
              <w:spacing w:line="276" w:lineRule="auto"/>
              <w:jc w:val="center"/>
              <w:rPr>
                <w:rFonts w:asciiTheme="minorHAnsi" w:eastAsia="Arial" w:hAnsiTheme="minorHAnsi" w:cstheme="minorHAnsi"/>
                <w:szCs w:val="20"/>
              </w:rPr>
            </w:pPr>
          </w:p>
        </w:tc>
      </w:tr>
      <w:tr w:rsidR="00D76768" w:rsidRPr="00D556BB" w14:paraId="1860A02D" w14:textId="77777777" w:rsidTr="009D58FD">
        <w:trPr>
          <w:trHeight w:val="300"/>
        </w:trPr>
        <w:tc>
          <w:tcPr>
            <w:tcW w:w="5093"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5F10CEF6" w14:textId="6366BEA3" w:rsidR="00D76768" w:rsidRPr="005917E7" w:rsidRDefault="00747274" w:rsidP="00D76768">
            <w:pPr>
              <w:spacing w:line="276" w:lineRule="auto"/>
              <w:rPr>
                <w:rFonts w:asciiTheme="minorHAnsi" w:hAnsiTheme="minorHAnsi" w:cstheme="minorBidi"/>
                <w:color w:val="1E73D8" w:themeColor="accent2"/>
                <w:szCs w:val="20"/>
              </w:rPr>
            </w:pPr>
            <w:hyperlink r:id="rId69">
              <w:r w:rsidR="00D76768" w:rsidRPr="005917E7">
                <w:rPr>
                  <w:rStyle w:val="Hyperlink"/>
                  <w:rFonts w:asciiTheme="minorHAnsi" w:hAnsiTheme="minorHAnsi" w:cstheme="minorBidi"/>
                  <w:color w:val="1E73D8" w:themeColor="accent2"/>
                  <w:szCs w:val="20"/>
                </w:rPr>
                <w:t>Essential Writing for APS 5 – 6 Levels</w:t>
              </w:r>
            </w:hyperlink>
            <w:r w:rsidR="00D76768" w:rsidRPr="005917E7">
              <w:rPr>
                <w:rFonts w:asciiTheme="minorHAnsi" w:hAnsiTheme="minorHAnsi" w:cstheme="minorBidi"/>
                <w:color w:val="1E73D8" w:themeColor="accent2"/>
                <w:szCs w:val="20"/>
              </w:rPr>
              <w:t xml:space="preserve"> </w:t>
            </w:r>
          </w:p>
        </w:tc>
        <w:tc>
          <w:tcPr>
            <w:tcW w:w="2694"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22E0AA35" w14:textId="77777777" w:rsidR="00D76768" w:rsidRPr="005917E7" w:rsidRDefault="00D76768" w:rsidP="00D76768">
            <w:pPr>
              <w:spacing w:line="276" w:lineRule="auto"/>
              <w:rPr>
                <w:rFonts w:asciiTheme="minorHAnsi" w:eastAsia="Arial" w:hAnsiTheme="minorHAnsi" w:cstheme="minorHAnsi"/>
                <w:szCs w:val="20"/>
              </w:rPr>
            </w:pPr>
            <w:r w:rsidRPr="005917E7">
              <w:rPr>
                <w:rFonts w:asciiTheme="minorHAnsi" w:eastAsia="Arial" w:hAnsiTheme="minorHAnsi" w:cstheme="minorHAnsi"/>
                <w:szCs w:val="20"/>
              </w:rPr>
              <w:t xml:space="preserve">All levels </w:t>
            </w:r>
          </w:p>
        </w:tc>
        <w:tc>
          <w:tcPr>
            <w:tcW w:w="2126"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1FEE69E1" w14:textId="09009A4B" w:rsidR="00D76768" w:rsidRPr="005917E7" w:rsidRDefault="00D76768" w:rsidP="00D76768">
            <w:pPr>
              <w:spacing w:line="276" w:lineRule="auto"/>
              <w:jc w:val="center"/>
              <w:rPr>
                <w:rFonts w:asciiTheme="minorHAnsi" w:eastAsia="Arial" w:hAnsiTheme="minorHAnsi" w:cstheme="minorHAnsi"/>
                <w:szCs w:val="20"/>
              </w:rPr>
            </w:pPr>
            <w:r w:rsidRPr="005917E7">
              <w:rPr>
                <w:rFonts w:asciiTheme="minorHAnsi" w:eastAsia="Arial" w:hAnsiTheme="minorHAnsi" w:cstheme="minorHAnsi"/>
                <w:szCs w:val="20"/>
              </w:rPr>
              <w:t>17/02/2026</w:t>
            </w:r>
          </w:p>
        </w:tc>
      </w:tr>
      <w:tr w:rsidR="00D76768" w:rsidRPr="00D556BB" w14:paraId="2F635E33" w14:textId="77777777" w:rsidTr="009D58FD">
        <w:trPr>
          <w:trHeight w:val="300"/>
        </w:trPr>
        <w:tc>
          <w:tcPr>
            <w:tcW w:w="5093"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4DEDA41B" w14:textId="222B1265" w:rsidR="00D76768" w:rsidRPr="005917E7" w:rsidRDefault="00747274" w:rsidP="00D76768">
            <w:pPr>
              <w:spacing w:line="276" w:lineRule="auto"/>
              <w:rPr>
                <w:rFonts w:asciiTheme="minorHAnsi" w:hAnsiTheme="minorHAnsi" w:cstheme="minorBidi"/>
                <w:color w:val="1E73D8" w:themeColor="accent2"/>
                <w:szCs w:val="20"/>
              </w:rPr>
            </w:pPr>
            <w:hyperlink r:id="rId70">
              <w:r w:rsidR="00D76768" w:rsidRPr="005917E7">
                <w:rPr>
                  <w:rStyle w:val="Hyperlink"/>
                  <w:rFonts w:asciiTheme="minorHAnsi" w:hAnsiTheme="minorHAnsi" w:cstheme="minorBidi"/>
                  <w:color w:val="1E73D8" w:themeColor="accent2"/>
                  <w:szCs w:val="20"/>
                </w:rPr>
                <w:t>Effective Communication</w:t>
              </w:r>
            </w:hyperlink>
          </w:p>
        </w:tc>
        <w:tc>
          <w:tcPr>
            <w:tcW w:w="2694"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30BD7DC5" w14:textId="77777777" w:rsidR="00D76768" w:rsidRPr="005917E7" w:rsidRDefault="00D76768" w:rsidP="00D76768">
            <w:pPr>
              <w:spacing w:line="276" w:lineRule="auto"/>
              <w:rPr>
                <w:rFonts w:asciiTheme="minorHAnsi" w:eastAsia="Arial" w:hAnsiTheme="minorHAnsi" w:cstheme="minorHAnsi"/>
                <w:szCs w:val="20"/>
              </w:rPr>
            </w:pPr>
            <w:r w:rsidRPr="005917E7">
              <w:rPr>
                <w:rFonts w:asciiTheme="minorHAnsi" w:eastAsia="Arial" w:hAnsiTheme="minorHAnsi" w:cstheme="minorHAnsi"/>
                <w:szCs w:val="20"/>
              </w:rPr>
              <w:t>APS 1 – EL 2</w:t>
            </w:r>
          </w:p>
        </w:tc>
        <w:tc>
          <w:tcPr>
            <w:tcW w:w="2126"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708EBFDC" w14:textId="53BA85C9" w:rsidR="00D76768" w:rsidRPr="005917E7" w:rsidRDefault="00D76768" w:rsidP="00D76768">
            <w:pPr>
              <w:spacing w:line="276" w:lineRule="auto"/>
              <w:jc w:val="center"/>
              <w:rPr>
                <w:rFonts w:asciiTheme="minorHAnsi" w:eastAsia="Arial" w:hAnsiTheme="minorHAnsi" w:cstheme="minorHAnsi"/>
                <w:szCs w:val="20"/>
              </w:rPr>
            </w:pPr>
            <w:r w:rsidRPr="005917E7">
              <w:rPr>
                <w:rFonts w:asciiTheme="minorHAnsi" w:eastAsia="Arial" w:hAnsiTheme="minorHAnsi" w:cstheme="minorHAnsi"/>
                <w:szCs w:val="20"/>
              </w:rPr>
              <w:t>23/02/2026</w:t>
            </w:r>
          </w:p>
        </w:tc>
      </w:tr>
      <w:tr w:rsidR="0040114B" w:rsidRPr="00D556BB" w14:paraId="76B8C63D" w14:textId="77777777" w:rsidTr="009D58FD">
        <w:trPr>
          <w:trHeight w:val="300"/>
        </w:trPr>
        <w:tc>
          <w:tcPr>
            <w:tcW w:w="5093"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3148D5CC" w14:textId="4674B025" w:rsidR="0040114B" w:rsidRPr="005917E7" w:rsidRDefault="00747274" w:rsidP="0040114B">
            <w:pPr>
              <w:spacing w:line="276" w:lineRule="auto"/>
              <w:rPr>
                <w:szCs w:val="20"/>
              </w:rPr>
            </w:pPr>
            <w:hyperlink r:id="rId71">
              <w:r w:rsidR="0040114B" w:rsidRPr="005917E7">
                <w:rPr>
                  <w:rStyle w:val="Hyperlink"/>
                  <w:rFonts w:asciiTheme="minorHAnsi" w:hAnsiTheme="minorHAnsi" w:cstheme="minorBidi"/>
                  <w:color w:val="1E72D7"/>
                  <w:szCs w:val="20"/>
                </w:rPr>
                <w:t>Essential Writing for Executive Levels</w:t>
              </w:r>
            </w:hyperlink>
            <w:r w:rsidR="0040114B" w:rsidRPr="005917E7">
              <w:rPr>
                <w:rFonts w:asciiTheme="minorHAnsi" w:hAnsiTheme="minorHAnsi" w:cstheme="minorBidi"/>
                <w:color w:val="1E72D7"/>
                <w:szCs w:val="20"/>
              </w:rPr>
              <w:t xml:space="preserve"> </w:t>
            </w:r>
          </w:p>
        </w:tc>
        <w:tc>
          <w:tcPr>
            <w:tcW w:w="2694"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523EC920" w14:textId="39F00900" w:rsidR="0040114B" w:rsidRPr="005917E7" w:rsidRDefault="0040114B" w:rsidP="0040114B">
            <w:pPr>
              <w:spacing w:line="276" w:lineRule="auto"/>
              <w:rPr>
                <w:rFonts w:asciiTheme="minorHAnsi" w:eastAsia="Arial" w:hAnsiTheme="minorHAnsi" w:cstheme="minorHAnsi"/>
                <w:szCs w:val="20"/>
              </w:rPr>
            </w:pPr>
            <w:r w:rsidRPr="005917E7">
              <w:rPr>
                <w:rFonts w:asciiTheme="minorHAnsi" w:eastAsia="Arial" w:hAnsiTheme="minorHAnsi" w:cstheme="minorBidi"/>
                <w:szCs w:val="20"/>
              </w:rPr>
              <w:t xml:space="preserve">EL 1 – EL 2 </w:t>
            </w:r>
          </w:p>
        </w:tc>
        <w:tc>
          <w:tcPr>
            <w:tcW w:w="2126"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4DB6BE8B" w14:textId="21133674" w:rsidR="0040114B" w:rsidRPr="005917E7" w:rsidRDefault="0040114B" w:rsidP="0040114B">
            <w:pPr>
              <w:spacing w:line="276" w:lineRule="auto"/>
              <w:jc w:val="center"/>
              <w:rPr>
                <w:rFonts w:asciiTheme="minorHAnsi" w:eastAsia="Arial" w:hAnsiTheme="minorHAnsi" w:cstheme="minorHAnsi"/>
                <w:szCs w:val="20"/>
              </w:rPr>
            </w:pPr>
            <w:r>
              <w:rPr>
                <w:rFonts w:asciiTheme="minorHAnsi" w:eastAsia="Arial" w:hAnsiTheme="minorHAnsi" w:cstheme="minorBidi"/>
                <w:szCs w:val="20"/>
              </w:rPr>
              <w:t>25/02</w:t>
            </w:r>
            <w:r w:rsidRPr="005917E7">
              <w:rPr>
                <w:rFonts w:asciiTheme="minorHAnsi" w:eastAsia="Arial" w:hAnsiTheme="minorHAnsi" w:cstheme="minorBidi"/>
                <w:szCs w:val="20"/>
              </w:rPr>
              <w:t>/2026</w:t>
            </w:r>
          </w:p>
        </w:tc>
      </w:tr>
      <w:tr w:rsidR="0040114B" w14:paraId="5D8457A1" w14:textId="77777777" w:rsidTr="009D58FD">
        <w:trPr>
          <w:trHeight w:val="300"/>
        </w:trPr>
        <w:tc>
          <w:tcPr>
            <w:tcW w:w="5093"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43173E68" w14:textId="29EE11F5" w:rsidR="0040114B" w:rsidRPr="005917E7" w:rsidRDefault="00747274" w:rsidP="0040114B">
            <w:pPr>
              <w:spacing w:line="276" w:lineRule="auto"/>
              <w:rPr>
                <w:rFonts w:asciiTheme="minorHAnsi" w:hAnsiTheme="minorHAnsi" w:cstheme="minorBidi"/>
                <w:color w:val="1E73D8" w:themeColor="accent2"/>
                <w:szCs w:val="20"/>
              </w:rPr>
            </w:pPr>
            <w:hyperlink r:id="rId72">
              <w:r w:rsidR="0040114B" w:rsidRPr="005917E7">
                <w:rPr>
                  <w:rStyle w:val="Hyperlink"/>
                  <w:rFonts w:asciiTheme="minorHAnsi" w:hAnsiTheme="minorHAnsi" w:cstheme="minorBidi"/>
                  <w:color w:val="1E73D8" w:themeColor="accent2"/>
                  <w:szCs w:val="20"/>
                </w:rPr>
                <w:t>SES: A Strategic Perspective to Managing Risk</w:t>
              </w:r>
            </w:hyperlink>
            <w:r w:rsidR="0040114B" w:rsidRPr="005917E7">
              <w:rPr>
                <w:rFonts w:asciiTheme="minorHAnsi" w:hAnsiTheme="minorHAnsi" w:cstheme="minorBidi"/>
                <w:color w:val="1E73D8" w:themeColor="accent2"/>
                <w:szCs w:val="20"/>
              </w:rPr>
              <w:t xml:space="preserve"> </w:t>
            </w:r>
          </w:p>
        </w:tc>
        <w:tc>
          <w:tcPr>
            <w:tcW w:w="2694"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469EB1AE" w14:textId="7ADDB715" w:rsidR="0040114B" w:rsidRPr="005917E7" w:rsidRDefault="0040114B" w:rsidP="0040114B">
            <w:pPr>
              <w:spacing w:line="276" w:lineRule="auto"/>
              <w:rPr>
                <w:rFonts w:asciiTheme="minorHAnsi" w:eastAsia="Arial" w:hAnsiTheme="minorHAnsi" w:cstheme="minorBidi"/>
                <w:szCs w:val="20"/>
              </w:rPr>
            </w:pPr>
            <w:r w:rsidRPr="005917E7">
              <w:rPr>
                <w:rFonts w:asciiTheme="minorHAnsi" w:eastAsia="Arial" w:hAnsiTheme="minorHAnsi" w:cstheme="minorBidi"/>
                <w:szCs w:val="20"/>
              </w:rPr>
              <w:t>SES Band 1 – SES Band 3</w:t>
            </w:r>
          </w:p>
        </w:tc>
        <w:tc>
          <w:tcPr>
            <w:tcW w:w="2126"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37B36BB5" w14:textId="361D5984" w:rsidR="0040114B" w:rsidRPr="005917E7" w:rsidRDefault="0040114B" w:rsidP="0040114B">
            <w:pPr>
              <w:spacing w:line="276" w:lineRule="auto"/>
              <w:jc w:val="center"/>
              <w:rPr>
                <w:rFonts w:asciiTheme="minorHAnsi" w:eastAsia="Arial" w:hAnsiTheme="minorHAnsi" w:cstheme="minorBidi"/>
                <w:szCs w:val="20"/>
              </w:rPr>
            </w:pPr>
            <w:r w:rsidRPr="005917E7">
              <w:rPr>
                <w:rFonts w:asciiTheme="minorHAnsi" w:eastAsia="Arial" w:hAnsiTheme="minorHAnsi" w:cstheme="minorBidi"/>
                <w:szCs w:val="20"/>
              </w:rPr>
              <w:t xml:space="preserve">27/02/2026 </w:t>
            </w:r>
          </w:p>
        </w:tc>
      </w:tr>
      <w:tr w:rsidR="0040114B" w14:paraId="055E989F" w14:textId="77777777" w:rsidTr="009D58FD">
        <w:trPr>
          <w:trHeight w:val="300"/>
        </w:trPr>
        <w:tc>
          <w:tcPr>
            <w:tcW w:w="5093"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224B4580" w14:textId="643FCB8E" w:rsidR="0040114B" w:rsidRPr="005917E7" w:rsidRDefault="00747274" w:rsidP="0040114B">
            <w:pPr>
              <w:spacing w:line="276" w:lineRule="auto"/>
              <w:rPr>
                <w:rFonts w:asciiTheme="minorHAnsi" w:hAnsiTheme="minorHAnsi" w:cstheme="minorBidi"/>
                <w:color w:val="1E73D8" w:themeColor="accent2"/>
                <w:szCs w:val="20"/>
              </w:rPr>
            </w:pPr>
            <w:hyperlink r:id="rId73">
              <w:r w:rsidR="0040114B" w:rsidRPr="005917E7">
                <w:rPr>
                  <w:rStyle w:val="Hyperlink"/>
                  <w:rFonts w:asciiTheme="minorHAnsi" w:hAnsiTheme="minorHAnsi" w:cstheme="minorBidi"/>
                  <w:color w:val="1E72D7"/>
                  <w:szCs w:val="20"/>
                </w:rPr>
                <w:t>Essential Writing for Executive Levels</w:t>
              </w:r>
            </w:hyperlink>
            <w:r w:rsidR="0040114B" w:rsidRPr="005917E7">
              <w:rPr>
                <w:rFonts w:asciiTheme="minorHAnsi" w:hAnsiTheme="minorHAnsi" w:cstheme="minorBidi"/>
                <w:color w:val="1E72D7"/>
                <w:szCs w:val="20"/>
              </w:rPr>
              <w:t xml:space="preserve"> </w:t>
            </w:r>
          </w:p>
        </w:tc>
        <w:tc>
          <w:tcPr>
            <w:tcW w:w="2694"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7F4B96E4" w14:textId="7CF98021" w:rsidR="0040114B" w:rsidRPr="005917E7" w:rsidRDefault="0040114B" w:rsidP="0040114B">
            <w:pPr>
              <w:spacing w:line="276" w:lineRule="auto"/>
              <w:rPr>
                <w:rFonts w:asciiTheme="minorHAnsi" w:eastAsia="Arial" w:hAnsiTheme="minorHAnsi" w:cstheme="minorBidi"/>
                <w:szCs w:val="20"/>
              </w:rPr>
            </w:pPr>
            <w:r w:rsidRPr="005917E7">
              <w:rPr>
                <w:rFonts w:asciiTheme="minorHAnsi" w:eastAsia="Arial" w:hAnsiTheme="minorHAnsi" w:cstheme="minorBidi"/>
                <w:szCs w:val="20"/>
              </w:rPr>
              <w:t xml:space="preserve">EL 1 – EL 2 </w:t>
            </w:r>
          </w:p>
        </w:tc>
        <w:tc>
          <w:tcPr>
            <w:tcW w:w="2126"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369937CB" w14:textId="58F045BA" w:rsidR="0040114B" w:rsidRPr="005917E7" w:rsidRDefault="0040114B" w:rsidP="0040114B">
            <w:pPr>
              <w:spacing w:line="276" w:lineRule="auto"/>
              <w:jc w:val="center"/>
              <w:rPr>
                <w:rFonts w:asciiTheme="minorHAnsi" w:eastAsia="Arial" w:hAnsiTheme="minorHAnsi" w:cstheme="minorBidi"/>
                <w:szCs w:val="20"/>
              </w:rPr>
            </w:pPr>
            <w:r w:rsidRPr="005917E7">
              <w:rPr>
                <w:rFonts w:asciiTheme="minorHAnsi" w:eastAsia="Arial" w:hAnsiTheme="minorHAnsi" w:cstheme="minorBidi"/>
                <w:szCs w:val="20"/>
              </w:rPr>
              <w:t>2/03/2026</w:t>
            </w:r>
          </w:p>
        </w:tc>
      </w:tr>
      <w:tr w:rsidR="0040114B" w14:paraId="7DF427A5" w14:textId="77777777" w:rsidTr="009D58FD">
        <w:trPr>
          <w:trHeight w:val="300"/>
        </w:trPr>
        <w:tc>
          <w:tcPr>
            <w:tcW w:w="5093"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3EC2C098" w14:textId="6537F24A" w:rsidR="0040114B" w:rsidRPr="005917E7" w:rsidRDefault="00747274" w:rsidP="0040114B">
            <w:pPr>
              <w:spacing w:line="276" w:lineRule="auto"/>
              <w:rPr>
                <w:rFonts w:asciiTheme="minorHAnsi" w:hAnsiTheme="minorHAnsi" w:cstheme="minorBidi"/>
                <w:color w:val="1E73D8" w:themeColor="accent2"/>
                <w:szCs w:val="20"/>
              </w:rPr>
            </w:pPr>
            <w:hyperlink r:id="rId74" w:history="1">
              <w:r w:rsidR="0040114B" w:rsidRPr="005917E7">
                <w:rPr>
                  <w:rStyle w:val="Hyperlink"/>
                  <w:rFonts w:asciiTheme="minorHAnsi" w:hAnsiTheme="minorHAnsi" w:cstheme="minorBidi"/>
                  <w:color w:val="1E73D8" w:themeColor="accent2"/>
                  <w:szCs w:val="20"/>
                </w:rPr>
                <w:t>Administrative Decision Making</w:t>
              </w:r>
            </w:hyperlink>
            <w:r w:rsidR="0040114B" w:rsidRPr="005917E7">
              <w:rPr>
                <w:rFonts w:asciiTheme="minorHAnsi" w:hAnsiTheme="minorHAnsi" w:cstheme="minorBidi"/>
                <w:color w:val="1E73D8" w:themeColor="accent2"/>
                <w:szCs w:val="20"/>
              </w:rPr>
              <w:t xml:space="preserve"> </w:t>
            </w:r>
          </w:p>
        </w:tc>
        <w:tc>
          <w:tcPr>
            <w:tcW w:w="2694"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5A6D67AF" w14:textId="41D8794A" w:rsidR="0040114B" w:rsidRPr="005917E7" w:rsidRDefault="0040114B" w:rsidP="0040114B">
            <w:pPr>
              <w:spacing w:line="276" w:lineRule="auto"/>
              <w:rPr>
                <w:rFonts w:asciiTheme="minorHAnsi" w:eastAsia="Arial" w:hAnsiTheme="minorHAnsi" w:cstheme="minorBidi"/>
                <w:szCs w:val="20"/>
              </w:rPr>
            </w:pPr>
            <w:r w:rsidRPr="005917E7">
              <w:rPr>
                <w:rFonts w:asciiTheme="minorHAnsi" w:eastAsia="Arial" w:hAnsiTheme="minorHAnsi" w:cstheme="minorBidi"/>
                <w:szCs w:val="20"/>
              </w:rPr>
              <w:t xml:space="preserve">APS 1 – EL 2 </w:t>
            </w:r>
          </w:p>
        </w:tc>
        <w:tc>
          <w:tcPr>
            <w:tcW w:w="2126"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53FE96C4" w14:textId="61C38BFC" w:rsidR="0040114B" w:rsidRPr="005917E7" w:rsidRDefault="0040114B" w:rsidP="0040114B">
            <w:pPr>
              <w:spacing w:line="276" w:lineRule="auto"/>
              <w:jc w:val="center"/>
              <w:rPr>
                <w:rFonts w:asciiTheme="minorHAnsi" w:eastAsia="Arial" w:hAnsiTheme="minorHAnsi" w:cstheme="minorBidi"/>
                <w:szCs w:val="20"/>
              </w:rPr>
            </w:pPr>
            <w:r w:rsidRPr="005917E7">
              <w:rPr>
                <w:rFonts w:asciiTheme="minorHAnsi" w:eastAsia="Arial" w:hAnsiTheme="minorHAnsi" w:cstheme="minorBidi"/>
                <w:szCs w:val="20"/>
              </w:rPr>
              <w:t>5/03/2026</w:t>
            </w:r>
          </w:p>
        </w:tc>
      </w:tr>
      <w:tr w:rsidR="0040114B" w14:paraId="24DB9E39" w14:textId="77777777" w:rsidTr="009D58FD">
        <w:trPr>
          <w:trHeight w:val="300"/>
        </w:trPr>
        <w:tc>
          <w:tcPr>
            <w:tcW w:w="5093"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5FAB6A22" w14:textId="28C58A5C" w:rsidR="0040114B" w:rsidRPr="005917E7" w:rsidRDefault="00747274" w:rsidP="0040114B">
            <w:pPr>
              <w:spacing w:line="276" w:lineRule="auto"/>
              <w:rPr>
                <w:rFonts w:asciiTheme="minorHAnsi" w:hAnsiTheme="minorHAnsi" w:cstheme="minorBidi"/>
                <w:color w:val="1E72D7"/>
                <w:szCs w:val="20"/>
              </w:rPr>
            </w:pPr>
            <w:hyperlink r:id="rId75" w:history="1">
              <w:r w:rsidR="0040114B" w:rsidRPr="005917E7">
                <w:rPr>
                  <w:rStyle w:val="Hyperlink"/>
                  <w:rFonts w:asciiTheme="minorHAnsi" w:hAnsiTheme="minorHAnsi" w:cstheme="minorBidi"/>
                  <w:color w:val="1E73D8" w:themeColor="accent2"/>
                  <w:szCs w:val="20"/>
                </w:rPr>
                <w:t>Briefing and Responding to APS Decision Makers</w:t>
              </w:r>
            </w:hyperlink>
            <w:r w:rsidR="0040114B" w:rsidRPr="005917E7">
              <w:rPr>
                <w:rFonts w:asciiTheme="minorHAnsi" w:hAnsiTheme="minorHAnsi" w:cstheme="minorBidi"/>
                <w:color w:val="1E73D8" w:themeColor="accent2"/>
                <w:szCs w:val="20"/>
              </w:rPr>
              <w:t xml:space="preserve"> </w:t>
            </w:r>
          </w:p>
        </w:tc>
        <w:tc>
          <w:tcPr>
            <w:tcW w:w="2694"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2D50AB77" w14:textId="65F8C257" w:rsidR="0040114B" w:rsidRPr="005917E7" w:rsidRDefault="0040114B" w:rsidP="0040114B">
            <w:pPr>
              <w:spacing w:line="276" w:lineRule="auto"/>
              <w:rPr>
                <w:rFonts w:asciiTheme="minorHAnsi" w:eastAsia="Arial" w:hAnsiTheme="minorHAnsi" w:cstheme="minorBidi"/>
                <w:szCs w:val="20"/>
              </w:rPr>
            </w:pPr>
            <w:r w:rsidRPr="005917E7">
              <w:rPr>
                <w:rFonts w:asciiTheme="minorHAnsi" w:eastAsia="Arial" w:hAnsiTheme="minorHAnsi" w:cstheme="minorHAnsi"/>
                <w:szCs w:val="20"/>
              </w:rPr>
              <w:t>APS 5 – EL 2</w:t>
            </w:r>
          </w:p>
        </w:tc>
        <w:tc>
          <w:tcPr>
            <w:tcW w:w="2126"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03C69FC6" w14:textId="77A45A4B" w:rsidR="0040114B" w:rsidRPr="005917E7" w:rsidRDefault="0040114B" w:rsidP="0040114B">
            <w:pPr>
              <w:spacing w:line="276" w:lineRule="auto"/>
              <w:jc w:val="center"/>
              <w:rPr>
                <w:rFonts w:asciiTheme="minorHAnsi" w:eastAsia="Arial" w:hAnsiTheme="minorHAnsi" w:cstheme="minorBidi"/>
                <w:szCs w:val="20"/>
              </w:rPr>
            </w:pPr>
            <w:r w:rsidRPr="005917E7">
              <w:rPr>
                <w:rFonts w:asciiTheme="minorHAnsi" w:eastAsia="Arial" w:hAnsiTheme="minorHAnsi" w:cstheme="minorHAnsi"/>
                <w:szCs w:val="20"/>
              </w:rPr>
              <w:t>5/03/2026</w:t>
            </w:r>
          </w:p>
        </w:tc>
      </w:tr>
      <w:tr w:rsidR="0040114B" w14:paraId="590B62FB" w14:textId="77777777" w:rsidTr="009D58FD">
        <w:trPr>
          <w:trHeight w:val="300"/>
        </w:trPr>
        <w:tc>
          <w:tcPr>
            <w:tcW w:w="5093"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12165D5A" w14:textId="0F888AEF" w:rsidR="0040114B" w:rsidRPr="005917E7" w:rsidRDefault="00747274" w:rsidP="0040114B">
            <w:pPr>
              <w:spacing w:line="276" w:lineRule="auto"/>
              <w:rPr>
                <w:rFonts w:asciiTheme="minorHAnsi" w:hAnsiTheme="minorHAnsi" w:cstheme="minorBidi"/>
                <w:color w:val="1E73D8" w:themeColor="accent2"/>
                <w:szCs w:val="20"/>
              </w:rPr>
            </w:pPr>
            <w:hyperlink r:id="rId76">
              <w:r w:rsidR="0040114B" w:rsidRPr="005917E7">
                <w:rPr>
                  <w:rStyle w:val="Hyperlink"/>
                  <w:rFonts w:asciiTheme="minorHAnsi" w:hAnsiTheme="minorHAnsi" w:cstheme="minorBidi"/>
                  <w:color w:val="1E72D7"/>
                  <w:szCs w:val="20"/>
                </w:rPr>
                <w:t>Essential Writing for APS 5 – 6 Levels</w:t>
              </w:r>
            </w:hyperlink>
            <w:r w:rsidR="0040114B" w:rsidRPr="005917E7">
              <w:rPr>
                <w:rFonts w:asciiTheme="minorHAnsi" w:hAnsiTheme="minorHAnsi" w:cstheme="minorBidi"/>
                <w:color w:val="1E72D7"/>
                <w:szCs w:val="20"/>
              </w:rPr>
              <w:t xml:space="preserve"> </w:t>
            </w:r>
          </w:p>
        </w:tc>
        <w:tc>
          <w:tcPr>
            <w:tcW w:w="2694"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2A4886BE" w14:textId="1E017D5D" w:rsidR="0040114B" w:rsidRPr="005917E7" w:rsidRDefault="0040114B" w:rsidP="0040114B">
            <w:pPr>
              <w:spacing w:line="276" w:lineRule="auto"/>
              <w:rPr>
                <w:rFonts w:asciiTheme="minorHAnsi" w:eastAsia="Arial" w:hAnsiTheme="minorHAnsi" w:cstheme="minorBidi"/>
                <w:szCs w:val="20"/>
              </w:rPr>
            </w:pPr>
            <w:r w:rsidRPr="005917E7">
              <w:rPr>
                <w:rFonts w:asciiTheme="minorHAnsi" w:eastAsia="Arial" w:hAnsiTheme="minorHAnsi" w:cstheme="minorBidi"/>
                <w:szCs w:val="20"/>
              </w:rPr>
              <w:t>All levels</w:t>
            </w:r>
          </w:p>
        </w:tc>
        <w:tc>
          <w:tcPr>
            <w:tcW w:w="2126"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76F86198" w14:textId="7A293306" w:rsidR="0040114B" w:rsidRPr="005917E7" w:rsidRDefault="0040114B" w:rsidP="0040114B">
            <w:pPr>
              <w:spacing w:line="276" w:lineRule="auto"/>
              <w:jc w:val="center"/>
              <w:rPr>
                <w:rFonts w:asciiTheme="minorHAnsi" w:eastAsia="Arial" w:hAnsiTheme="minorHAnsi" w:cstheme="minorBidi"/>
                <w:szCs w:val="20"/>
              </w:rPr>
            </w:pPr>
            <w:r w:rsidRPr="005917E7">
              <w:rPr>
                <w:rFonts w:asciiTheme="minorHAnsi" w:eastAsia="Arial" w:hAnsiTheme="minorHAnsi" w:cstheme="minorBidi"/>
                <w:szCs w:val="20"/>
              </w:rPr>
              <w:t>10/03/2026</w:t>
            </w:r>
          </w:p>
        </w:tc>
      </w:tr>
      <w:tr w:rsidR="0040114B" w14:paraId="5F17F3B0" w14:textId="77777777" w:rsidTr="009D58FD">
        <w:trPr>
          <w:trHeight w:val="300"/>
        </w:trPr>
        <w:tc>
          <w:tcPr>
            <w:tcW w:w="5093"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535CB661" w14:textId="0F1C4E34" w:rsidR="0040114B" w:rsidRPr="005917E7" w:rsidRDefault="00747274" w:rsidP="0040114B">
            <w:pPr>
              <w:spacing w:line="276" w:lineRule="auto"/>
              <w:rPr>
                <w:rFonts w:asciiTheme="minorHAnsi" w:hAnsiTheme="minorHAnsi" w:cstheme="minorBidi"/>
                <w:color w:val="1E73D8" w:themeColor="accent2"/>
                <w:szCs w:val="20"/>
                <w:u w:val="single"/>
              </w:rPr>
            </w:pPr>
            <w:hyperlink r:id="rId77">
              <w:r w:rsidR="0040114B" w:rsidRPr="005917E7">
                <w:rPr>
                  <w:rStyle w:val="Hyperlink"/>
                  <w:rFonts w:asciiTheme="minorHAnsi" w:hAnsiTheme="minorHAnsi" w:cstheme="minorBidi"/>
                  <w:color w:val="0070C0"/>
                  <w:szCs w:val="20"/>
                </w:rPr>
                <w:t>Working Effectively at the APS 6 Level</w:t>
              </w:r>
            </w:hyperlink>
            <w:r w:rsidR="0040114B" w:rsidRPr="005917E7">
              <w:rPr>
                <w:rFonts w:asciiTheme="minorHAnsi" w:hAnsiTheme="minorHAnsi" w:cstheme="minorBidi"/>
                <w:color w:val="0070C0"/>
                <w:szCs w:val="20"/>
                <w:u w:val="single"/>
              </w:rPr>
              <w:t xml:space="preserve"> </w:t>
            </w:r>
          </w:p>
        </w:tc>
        <w:tc>
          <w:tcPr>
            <w:tcW w:w="2694"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273957C1" w14:textId="38B98A69" w:rsidR="0040114B" w:rsidRPr="005917E7" w:rsidRDefault="0040114B" w:rsidP="0040114B">
            <w:pPr>
              <w:spacing w:line="276" w:lineRule="auto"/>
              <w:rPr>
                <w:rFonts w:asciiTheme="minorHAnsi" w:eastAsia="Arial" w:hAnsiTheme="minorHAnsi" w:cstheme="minorBidi"/>
                <w:szCs w:val="20"/>
              </w:rPr>
            </w:pPr>
            <w:r w:rsidRPr="005917E7">
              <w:rPr>
                <w:rFonts w:asciiTheme="minorHAnsi" w:eastAsia="Arial" w:hAnsiTheme="minorHAnsi" w:cstheme="minorBidi"/>
                <w:szCs w:val="20"/>
              </w:rPr>
              <w:t>APS 5 – APS 6</w:t>
            </w:r>
          </w:p>
        </w:tc>
        <w:tc>
          <w:tcPr>
            <w:tcW w:w="2126"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293EBCE0" w14:textId="15C15C77" w:rsidR="0040114B" w:rsidRPr="005917E7" w:rsidRDefault="0040114B" w:rsidP="0040114B">
            <w:pPr>
              <w:spacing w:line="276" w:lineRule="auto"/>
              <w:jc w:val="center"/>
              <w:rPr>
                <w:rFonts w:asciiTheme="minorHAnsi" w:eastAsia="Arial" w:hAnsiTheme="minorHAnsi" w:cstheme="minorBidi"/>
                <w:szCs w:val="20"/>
              </w:rPr>
            </w:pPr>
            <w:r w:rsidRPr="005917E7">
              <w:rPr>
                <w:rFonts w:asciiTheme="minorHAnsi" w:eastAsia="Arial" w:hAnsiTheme="minorHAnsi" w:cstheme="minorBidi"/>
                <w:szCs w:val="20"/>
              </w:rPr>
              <w:t xml:space="preserve">10/03/2026 </w:t>
            </w:r>
          </w:p>
        </w:tc>
      </w:tr>
      <w:tr w:rsidR="0040114B" w14:paraId="326FC1A1" w14:textId="77777777" w:rsidTr="009D58FD">
        <w:trPr>
          <w:trHeight w:val="300"/>
        </w:trPr>
        <w:tc>
          <w:tcPr>
            <w:tcW w:w="5093"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62DD5B0C" w14:textId="30D21DDA" w:rsidR="0040114B" w:rsidRPr="005917E7" w:rsidRDefault="00747274" w:rsidP="0040114B">
            <w:pPr>
              <w:spacing w:line="276" w:lineRule="auto"/>
              <w:rPr>
                <w:rFonts w:asciiTheme="minorHAnsi" w:hAnsiTheme="minorHAnsi" w:cstheme="minorBidi"/>
                <w:color w:val="0070C0"/>
                <w:szCs w:val="20"/>
                <w:u w:val="single"/>
              </w:rPr>
            </w:pPr>
            <w:hyperlink r:id="rId78" w:history="1">
              <w:r w:rsidR="0040114B" w:rsidRPr="005917E7">
                <w:rPr>
                  <w:rStyle w:val="Hyperlink"/>
                  <w:rFonts w:asciiTheme="minorHAnsi" w:hAnsiTheme="minorHAnsi" w:cstheme="minorBidi"/>
                  <w:color w:val="1E73D8" w:themeColor="accent2"/>
                  <w:szCs w:val="20"/>
                </w:rPr>
                <w:t>Providing Effective Secretariat Support</w:t>
              </w:r>
            </w:hyperlink>
            <w:r w:rsidR="0040114B" w:rsidRPr="005917E7">
              <w:rPr>
                <w:rFonts w:asciiTheme="minorHAnsi" w:hAnsiTheme="minorHAnsi" w:cstheme="minorBidi"/>
                <w:color w:val="0070C0"/>
                <w:szCs w:val="20"/>
                <w:u w:val="single"/>
              </w:rPr>
              <w:t xml:space="preserve"> </w:t>
            </w:r>
          </w:p>
        </w:tc>
        <w:tc>
          <w:tcPr>
            <w:tcW w:w="2694"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59E3EF63" w14:textId="5A3CF657" w:rsidR="0040114B" w:rsidRPr="005917E7" w:rsidRDefault="0040114B" w:rsidP="0040114B">
            <w:pPr>
              <w:spacing w:line="276" w:lineRule="auto"/>
              <w:rPr>
                <w:rFonts w:asciiTheme="minorHAnsi" w:eastAsia="Arial" w:hAnsiTheme="minorHAnsi" w:cstheme="minorBidi"/>
                <w:szCs w:val="20"/>
              </w:rPr>
            </w:pPr>
            <w:r w:rsidRPr="005917E7">
              <w:rPr>
                <w:rFonts w:asciiTheme="minorHAnsi" w:eastAsia="Arial" w:hAnsiTheme="minorHAnsi" w:cstheme="minorBidi"/>
                <w:szCs w:val="20"/>
              </w:rPr>
              <w:t>All levels</w:t>
            </w:r>
          </w:p>
        </w:tc>
        <w:tc>
          <w:tcPr>
            <w:tcW w:w="2126" w:type="dxa"/>
            <w:tcBorders>
              <w:top w:val="single" w:sz="8" w:space="0" w:color="22283C" w:themeColor="text2"/>
              <w:left w:val="single" w:sz="8" w:space="0" w:color="22283C" w:themeColor="text2"/>
              <w:bottom w:val="single" w:sz="8" w:space="0" w:color="22283C" w:themeColor="text2"/>
              <w:right w:val="single" w:sz="8" w:space="0" w:color="22283C" w:themeColor="text2"/>
            </w:tcBorders>
            <w:tcMar>
              <w:top w:w="57" w:type="dxa"/>
              <w:left w:w="108" w:type="dxa"/>
              <w:right w:w="108" w:type="dxa"/>
            </w:tcMar>
          </w:tcPr>
          <w:p w14:paraId="5F3FC78E" w14:textId="38DC7BE1" w:rsidR="0040114B" w:rsidRPr="005917E7" w:rsidRDefault="0040114B" w:rsidP="0040114B">
            <w:pPr>
              <w:spacing w:line="276" w:lineRule="auto"/>
              <w:jc w:val="center"/>
              <w:rPr>
                <w:rFonts w:asciiTheme="minorHAnsi" w:eastAsia="Arial" w:hAnsiTheme="minorHAnsi" w:cstheme="minorBidi"/>
                <w:szCs w:val="20"/>
              </w:rPr>
            </w:pPr>
            <w:r w:rsidRPr="005917E7">
              <w:rPr>
                <w:rFonts w:asciiTheme="minorHAnsi" w:eastAsia="Arial" w:hAnsiTheme="minorHAnsi" w:cstheme="minorBidi"/>
                <w:szCs w:val="20"/>
              </w:rPr>
              <w:t>10/03/2026</w:t>
            </w:r>
          </w:p>
        </w:tc>
      </w:tr>
    </w:tbl>
    <w:p w14:paraId="705092CA" w14:textId="73EBC2C7" w:rsidR="009B1868" w:rsidRPr="00D556BB" w:rsidRDefault="009B1868" w:rsidP="006054F9">
      <w:pPr>
        <w:pStyle w:val="BodyText"/>
        <w:rPr>
          <w:rFonts w:asciiTheme="minorHAnsi" w:hAnsiTheme="minorHAnsi" w:cstheme="minorHAnsi"/>
          <w:szCs w:val="20"/>
        </w:rPr>
      </w:pPr>
    </w:p>
    <w:p w14:paraId="369C302C" w14:textId="6EE80E8A" w:rsidR="00A66B6E" w:rsidRDefault="009B1868">
      <w:pPr>
        <w:spacing w:after="200" w:line="288" w:lineRule="auto"/>
        <w:rPr>
          <w:rFonts w:asciiTheme="minorHAnsi" w:hAnsiTheme="minorHAnsi" w:cstheme="minorHAnsi"/>
          <w:szCs w:val="20"/>
        </w:rPr>
      </w:pPr>
      <w:r w:rsidRPr="00D556BB">
        <w:rPr>
          <w:rFonts w:asciiTheme="minorHAnsi" w:hAnsiTheme="minorHAnsi" w:cstheme="minorHAnsi"/>
          <w:szCs w:val="20"/>
        </w:rPr>
        <w:br w:type="page"/>
      </w:r>
    </w:p>
    <w:p w14:paraId="2FCF2506" w14:textId="5A5F4C1A" w:rsidR="00A66B6E" w:rsidRPr="00D556BB" w:rsidRDefault="00A66B6E" w:rsidP="00F06450">
      <w:pPr>
        <w:pStyle w:val="Heading3"/>
      </w:pPr>
      <w:bookmarkStart w:id="51" w:name="_Toc219459105"/>
      <w:r>
        <w:lastRenderedPageBreak/>
        <w:t>APSLearn learning experience focus – cultu</w:t>
      </w:r>
      <w:r w:rsidR="00CB3897">
        <w:t>ral</w:t>
      </w:r>
      <w:r>
        <w:t xml:space="preserve"> learning</w:t>
      </w:r>
      <w:bookmarkEnd w:id="51"/>
    </w:p>
    <w:p w14:paraId="136B2F52" w14:textId="0E3EFA4E" w:rsidR="00A66B6E" w:rsidRPr="00D95CEB" w:rsidRDefault="00A66B6E" w:rsidP="00A66B6E">
      <w:pPr>
        <w:pStyle w:val="paragraph"/>
        <w:spacing w:before="240" w:beforeAutospacing="0" w:after="120" w:afterAutospacing="0"/>
        <w:textAlignment w:val="baseline"/>
        <w:rPr>
          <w:rFonts w:asciiTheme="minorHAnsi" w:hAnsiTheme="minorHAnsi" w:cstheme="minorHAnsi"/>
          <w:color w:val="1E73D8" w:themeColor="accent2"/>
        </w:rPr>
      </w:pPr>
      <w:r w:rsidRPr="00D95CEB">
        <w:rPr>
          <w:rStyle w:val="normaltextrun"/>
          <w:rFonts w:asciiTheme="minorHAnsi" w:hAnsiTheme="minorHAnsi" w:cstheme="minorHAnsi"/>
          <w:bCs/>
          <w:color w:val="1E73D8" w:themeColor="accent2"/>
        </w:rPr>
        <w:t>APSLearn Programs available free to all APS staff </w:t>
      </w:r>
      <w:r w:rsidRPr="00D95CEB">
        <w:rPr>
          <w:rStyle w:val="eop"/>
          <w:rFonts w:asciiTheme="minorHAnsi" w:hAnsiTheme="minorHAnsi" w:cstheme="minorHAnsi"/>
          <w:color w:val="1E73D8" w:themeColor="accent2"/>
        </w:rPr>
        <w:t> </w:t>
      </w:r>
    </w:p>
    <w:p w14:paraId="12030BEC" w14:textId="10559489" w:rsidR="00A66B6E" w:rsidRPr="00A66B6E" w:rsidRDefault="00A66B6E" w:rsidP="007C4245">
      <w:pPr>
        <w:spacing w:after="120"/>
        <w:rPr>
          <w:sz w:val="18"/>
          <w:szCs w:val="18"/>
        </w:rPr>
      </w:pPr>
      <w:r w:rsidRPr="00A66B6E">
        <w:rPr>
          <w:rStyle w:val="normaltextrun"/>
          <w:rFonts w:asciiTheme="minorHAnsi" w:hAnsiTheme="minorHAnsi" w:cstheme="minorHAnsi"/>
          <w:sz w:val="22"/>
        </w:rPr>
        <w:t>Building cultural literacy and capability are one of the Headline Actions of the APS CALD Strategy. The APS Academy has a suite of products to support capability – starting from clearly setting out legal obligations in relation to diverse and inclusive workplaces to building broader cultural capability and awareness of racism and lived experience of culturally diverse APS staff. </w:t>
      </w:r>
      <w:r w:rsidRPr="00A66B6E">
        <w:rPr>
          <w:rStyle w:val="eop"/>
          <w:rFonts w:asciiTheme="minorHAnsi" w:hAnsiTheme="minorHAnsi" w:cstheme="minorHAnsi"/>
          <w:sz w:val="22"/>
        </w:rPr>
        <w:t> </w:t>
      </w:r>
    </w:p>
    <w:p w14:paraId="19ED19E1" w14:textId="77777777" w:rsidR="00A66B6E" w:rsidRPr="00A66B6E" w:rsidRDefault="00A66B6E" w:rsidP="00A66B6E">
      <w:pPr>
        <w:pStyle w:val="paragraph"/>
        <w:spacing w:before="0" w:beforeAutospacing="0" w:after="120" w:afterAutospacing="0"/>
        <w:textAlignment w:val="baseline"/>
        <w:rPr>
          <w:rFonts w:asciiTheme="minorHAnsi" w:hAnsiTheme="minorHAnsi" w:cstheme="minorHAnsi"/>
          <w:sz w:val="18"/>
          <w:szCs w:val="18"/>
        </w:rPr>
      </w:pPr>
      <w:r w:rsidRPr="00A66B6E">
        <w:rPr>
          <w:rStyle w:val="normaltextrun"/>
          <w:rFonts w:asciiTheme="minorHAnsi" w:hAnsiTheme="minorHAnsi" w:cstheme="minorHAnsi"/>
          <w:sz w:val="22"/>
          <w:szCs w:val="22"/>
        </w:rPr>
        <w:t>Programs available free to all APS staff on APSLearn include: </w:t>
      </w:r>
      <w:r w:rsidRPr="00A66B6E">
        <w:rPr>
          <w:rStyle w:val="eop"/>
          <w:rFonts w:asciiTheme="minorHAnsi" w:hAnsiTheme="minorHAnsi" w:cstheme="minorHAnsi"/>
          <w:sz w:val="22"/>
          <w:szCs w:val="22"/>
        </w:rPr>
        <w:t> </w:t>
      </w:r>
    </w:p>
    <w:p w14:paraId="3806889B" w14:textId="0DFA6E31" w:rsidR="00A66B6E" w:rsidRPr="00D95CEB" w:rsidRDefault="00747274" w:rsidP="00D95CEB">
      <w:pPr>
        <w:pStyle w:val="paragraph"/>
        <w:numPr>
          <w:ilvl w:val="0"/>
          <w:numId w:val="28"/>
        </w:numPr>
        <w:spacing w:before="0" w:beforeAutospacing="0" w:after="60" w:afterAutospacing="0"/>
        <w:ind w:left="714" w:hanging="357"/>
        <w:textAlignment w:val="baseline"/>
        <w:rPr>
          <w:rFonts w:asciiTheme="minorHAnsi" w:hAnsiTheme="minorHAnsi" w:cstheme="minorHAnsi"/>
          <w:sz w:val="22"/>
          <w:szCs w:val="22"/>
        </w:rPr>
      </w:pPr>
      <w:hyperlink r:id="rId79" w:tgtFrame="_blank" w:history="1">
        <w:r w:rsidR="00A66B6E" w:rsidRPr="00D95CEB">
          <w:rPr>
            <w:rStyle w:val="normaltextrun"/>
            <w:rFonts w:asciiTheme="minorHAnsi" w:hAnsiTheme="minorHAnsi" w:cstheme="minorHAnsi"/>
            <w:sz w:val="22"/>
            <w:szCs w:val="22"/>
            <w:u w:val="single"/>
          </w:rPr>
          <w:t>APS Foundations: Diversity and Inclusion</w:t>
        </w:r>
      </w:hyperlink>
      <w:r w:rsidR="00A66B6E" w:rsidRPr="00D95CEB">
        <w:rPr>
          <w:rStyle w:val="normaltextrun"/>
          <w:rFonts w:asciiTheme="minorHAnsi" w:hAnsiTheme="minorHAnsi" w:cstheme="minorHAnsi"/>
          <w:sz w:val="22"/>
          <w:szCs w:val="22"/>
        </w:rPr>
        <w:t> eLearn induction module covers the legislative and policy responsibilities for APS staff and how the APS demonstrates its commitme</w:t>
      </w:r>
      <w:r w:rsidR="00470906">
        <w:rPr>
          <w:rStyle w:val="normaltextrun"/>
          <w:rFonts w:asciiTheme="minorHAnsi" w:hAnsiTheme="minorHAnsi" w:cstheme="minorHAnsi"/>
          <w:sz w:val="22"/>
          <w:szCs w:val="22"/>
        </w:rPr>
        <w:t xml:space="preserve">nt to diversity and inclusion. </w:t>
      </w:r>
      <w:r w:rsidR="00A66B6E" w:rsidRPr="00D95CEB">
        <w:rPr>
          <w:rStyle w:val="normaltextrun"/>
          <w:rFonts w:asciiTheme="minorHAnsi" w:hAnsiTheme="minorHAnsi" w:cstheme="minorHAnsi"/>
          <w:sz w:val="22"/>
          <w:szCs w:val="22"/>
        </w:rPr>
        <w:t>This is used by some agencies as a part of their mandatory training suite</w:t>
      </w:r>
      <w:r w:rsidR="00470906">
        <w:rPr>
          <w:rStyle w:val="normaltextrun"/>
          <w:rFonts w:asciiTheme="minorHAnsi" w:hAnsiTheme="minorHAnsi" w:cstheme="minorHAnsi"/>
          <w:sz w:val="22"/>
          <w:szCs w:val="22"/>
        </w:rPr>
        <w:t>.</w:t>
      </w:r>
      <w:r w:rsidR="00A66B6E" w:rsidRPr="00D95CEB">
        <w:rPr>
          <w:rStyle w:val="eop"/>
          <w:rFonts w:asciiTheme="minorHAnsi" w:hAnsiTheme="minorHAnsi" w:cstheme="minorHAnsi"/>
          <w:sz w:val="22"/>
          <w:szCs w:val="22"/>
        </w:rPr>
        <w:t> </w:t>
      </w:r>
    </w:p>
    <w:p w14:paraId="2135610B" w14:textId="5E775FE3" w:rsidR="00A66B6E" w:rsidRPr="00D95CEB" w:rsidRDefault="00747274" w:rsidP="00D95CEB">
      <w:pPr>
        <w:pStyle w:val="BulletedListlvl1"/>
        <w:numPr>
          <w:ilvl w:val="0"/>
          <w:numId w:val="28"/>
        </w:numPr>
        <w:rPr>
          <w:color w:val="auto"/>
        </w:rPr>
      </w:pPr>
      <w:hyperlink r:id="rId80" w:tgtFrame="_blank" w:history="1">
        <w:r w:rsidR="00A66B6E" w:rsidRPr="00D95CEB">
          <w:rPr>
            <w:rStyle w:val="normaltextrun"/>
            <w:rFonts w:asciiTheme="minorHAnsi" w:hAnsiTheme="minorHAnsi" w:cstheme="minorHAnsi"/>
            <w:color w:val="auto"/>
            <w:sz w:val="22"/>
            <w:szCs w:val="22"/>
            <w:u w:val="single"/>
          </w:rPr>
          <w:t>Multicultural Organisation – Staff Awareness, Innovation and Capability (MOSAIC)</w:t>
        </w:r>
      </w:hyperlink>
      <w:r w:rsidR="00A66B6E" w:rsidRPr="00D95CEB">
        <w:rPr>
          <w:rStyle w:val="normaltextrun"/>
          <w:rFonts w:asciiTheme="minorHAnsi" w:hAnsiTheme="minorHAnsi" w:cstheme="minorHAnsi"/>
          <w:color w:val="auto"/>
          <w:sz w:val="22"/>
          <w:szCs w:val="22"/>
        </w:rPr>
        <w:t> aims to raise awareness of racism in the workplace to create culturally inclusive practices and behaviours across the APS</w:t>
      </w:r>
      <w:r w:rsidR="00A66B6E" w:rsidRPr="00D95CEB">
        <w:rPr>
          <w:rStyle w:val="eop"/>
          <w:rFonts w:asciiTheme="minorHAnsi" w:hAnsiTheme="minorHAnsi" w:cstheme="minorHAnsi"/>
          <w:color w:val="auto"/>
          <w:sz w:val="22"/>
          <w:szCs w:val="22"/>
        </w:rPr>
        <w:t> </w:t>
      </w:r>
    </w:p>
    <w:p w14:paraId="1A6F26D0" w14:textId="77777777" w:rsidR="00A66B6E" w:rsidRPr="00D95CEB" w:rsidRDefault="00A66B6E" w:rsidP="00A66B6E">
      <w:pPr>
        <w:pStyle w:val="BulletedListlvl2"/>
        <w:spacing w:before="40" w:after="40"/>
        <w:ind w:left="1021" w:hanging="284"/>
        <w:rPr>
          <w:color w:val="auto"/>
        </w:rPr>
      </w:pPr>
      <w:r w:rsidRPr="00D95CEB">
        <w:rPr>
          <w:color w:val="auto"/>
        </w:rPr>
        <w:t>MOSAIC 1 growing multicultural awareness </w:t>
      </w:r>
    </w:p>
    <w:p w14:paraId="3530CB76" w14:textId="77777777" w:rsidR="00A66B6E" w:rsidRPr="00D95CEB" w:rsidRDefault="00A66B6E" w:rsidP="00A66B6E">
      <w:pPr>
        <w:pStyle w:val="BulletedListlvl2"/>
        <w:spacing w:before="40" w:after="40"/>
        <w:ind w:left="1021" w:hanging="284"/>
        <w:rPr>
          <w:color w:val="auto"/>
        </w:rPr>
      </w:pPr>
      <w:r w:rsidRPr="00D95CEB">
        <w:rPr>
          <w:color w:val="auto"/>
        </w:rPr>
        <w:t>MOSAIC 2- leading multicultural teams.  </w:t>
      </w:r>
    </w:p>
    <w:p w14:paraId="2BFA35CD" w14:textId="0834521D" w:rsidR="00A66B6E" w:rsidRPr="00D95CEB" w:rsidRDefault="00747274" w:rsidP="00D95CEB">
      <w:pPr>
        <w:pStyle w:val="paragraph"/>
        <w:numPr>
          <w:ilvl w:val="0"/>
          <w:numId w:val="28"/>
        </w:numPr>
        <w:spacing w:before="0" w:beforeAutospacing="0" w:after="60" w:afterAutospacing="0"/>
        <w:ind w:left="714" w:hanging="357"/>
        <w:textAlignment w:val="baseline"/>
        <w:rPr>
          <w:rFonts w:asciiTheme="minorHAnsi" w:hAnsiTheme="minorHAnsi" w:cstheme="minorHAnsi"/>
          <w:sz w:val="22"/>
          <w:szCs w:val="22"/>
        </w:rPr>
      </w:pPr>
      <w:hyperlink r:id="rId81" w:history="1">
        <w:r w:rsidR="00A66B6E" w:rsidRPr="008C5ECE">
          <w:rPr>
            <w:rStyle w:val="Hyperlink"/>
            <w:rFonts w:asciiTheme="minorHAnsi" w:hAnsiTheme="minorHAnsi" w:cstheme="minorHAnsi"/>
            <w:sz w:val="22"/>
            <w:szCs w:val="22"/>
          </w:rPr>
          <w:t>Many Cultures, One APS</w:t>
        </w:r>
      </w:hyperlink>
      <w:r w:rsidR="00A66B6E" w:rsidRPr="00D95CEB">
        <w:rPr>
          <w:rStyle w:val="normaltextrun"/>
          <w:rFonts w:asciiTheme="minorHAnsi" w:hAnsiTheme="minorHAnsi" w:cstheme="minorHAnsi"/>
          <w:sz w:val="22"/>
          <w:szCs w:val="22"/>
        </w:rPr>
        <w:t xml:space="preserve"> uses stories to showcase the lived experience of culturally diverse people from across the APS</w:t>
      </w:r>
      <w:r w:rsidR="00A66B6E" w:rsidRPr="00D95CEB">
        <w:rPr>
          <w:rStyle w:val="eop"/>
          <w:rFonts w:asciiTheme="minorHAnsi" w:hAnsiTheme="minorHAnsi" w:cstheme="minorHAnsi"/>
          <w:sz w:val="22"/>
          <w:szCs w:val="22"/>
        </w:rPr>
        <w:t> </w:t>
      </w:r>
    </w:p>
    <w:p w14:paraId="38EEBB56" w14:textId="4BD8BAD1" w:rsidR="00A66B6E" w:rsidRPr="00D95CEB" w:rsidRDefault="00747274" w:rsidP="00D95CEB">
      <w:pPr>
        <w:pStyle w:val="paragraph"/>
        <w:numPr>
          <w:ilvl w:val="0"/>
          <w:numId w:val="28"/>
        </w:numPr>
        <w:spacing w:before="0" w:beforeAutospacing="0" w:after="60" w:afterAutospacing="0"/>
        <w:ind w:left="714" w:hanging="357"/>
        <w:textAlignment w:val="baseline"/>
        <w:rPr>
          <w:rFonts w:asciiTheme="minorHAnsi" w:hAnsiTheme="minorHAnsi" w:cstheme="minorHAnsi"/>
          <w:sz w:val="22"/>
          <w:szCs w:val="22"/>
        </w:rPr>
      </w:pPr>
      <w:hyperlink r:id="rId82" w:tgtFrame="_blank" w:history="1">
        <w:r w:rsidR="00A66B6E" w:rsidRPr="00D95CEB">
          <w:rPr>
            <w:rStyle w:val="normaltextrun"/>
            <w:rFonts w:asciiTheme="minorHAnsi" w:hAnsiTheme="minorHAnsi" w:cstheme="minorHAnsi"/>
            <w:sz w:val="22"/>
            <w:szCs w:val="22"/>
            <w:u w:val="single"/>
          </w:rPr>
          <w:t>CORE</w:t>
        </w:r>
      </w:hyperlink>
      <w:r w:rsidR="00A66B6E" w:rsidRPr="00D95CEB">
        <w:rPr>
          <w:rStyle w:val="normaltextrun"/>
          <w:rFonts w:asciiTheme="minorHAnsi" w:hAnsiTheme="minorHAnsi" w:cstheme="minorHAnsi"/>
          <w:sz w:val="22"/>
          <w:szCs w:val="22"/>
        </w:rPr>
        <w:t> Cultural Learning is a foundational eLearning course on respecting and understanding Aboriginal and Torres Strait Islander peoples and cultures for the APS</w:t>
      </w:r>
      <w:r w:rsidR="00A66B6E" w:rsidRPr="00D95CEB">
        <w:rPr>
          <w:rStyle w:val="eop"/>
          <w:rFonts w:asciiTheme="minorHAnsi" w:hAnsiTheme="minorHAnsi" w:cstheme="minorHAnsi"/>
          <w:sz w:val="22"/>
          <w:szCs w:val="22"/>
        </w:rPr>
        <w:t> </w:t>
      </w:r>
    </w:p>
    <w:p w14:paraId="39959F1F" w14:textId="659B14C8" w:rsidR="00A66B6E" w:rsidRPr="00D95CEB" w:rsidRDefault="00747274" w:rsidP="00D95CEB">
      <w:pPr>
        <w:pStyle w:val="paragraph"/>
        <w:numPr>
          <w:ilvl w:val="0"/>
          <w:numId w:val="28"/>
        </w:numPr>
        <w:spacing w:before="0" w:beforeAutospacing="0" w:after="60" w:afterAutospacing="0"/>
        <w:ind w:left="714" w:hanging="357"/>
        <w:textAlignment w:val="baseline"/>
        <w:rPr>
          <w:rFonts w:asciiTheme="minorHAnsi" w:hAnsiTheme="minorHAnsi" w:cstheme="minorHAnsi"/>
          <w:sz w:val="22"/>
          <w:szCs w:val="22"/>
        </w:rPr>
      </w:pPr>
      <w:hyperlink r:id="rId83" w:tgtFrame="_blank" w:history="1">
        <w:r w:rsidR="00A66B6E" w:rsidRPr="00D95CEB">
          <w:rPr>
            <w:rStyle w:val="normaltextrun"/>
            <w:rFonts w:asciiTheme="minorHAnsi" w:hAnsiTheme="minorHAnsi" w:cstheme="minorHAnsi"/>
            <w:sz w:val="22"/>
            <w:szCs w:val="22"/>
            <w:u w:val="single"/>
          </w:rPr>
          <w:t>Unconscious bias</w:t>
        </w:r>
      </w:hyperlink>
      <w:r w:rsidR="00A66B6E" w:rsidRPr="00D95CEB">
        <w:rPr>
          <w:rStyle w:val="normaltextrun"/>
          <w:rFonts w:asciiTheme="minorHAnsi" w:hAnsiTheme="minorHAnsi" w:cstheme="minorHAnsi"/>
          <w:sz w:val="22"/>
          <w:szCs w:val="22"/>
        </w:rPr>
        <w:t> animated films introduce APS employees to the concept of unconscious bias and its influence on workplace employment.</w:t>
      </w:r>
      <w:r w:rsidR="00A66B6E" w:rsidRPr="00D95CEB">
        <w:rPr>
          <w:rStyle w:val="eop"/>
          <w:rFonts w:asciiTheme="minorHAnsi" w:hAnsiTheme="minorHAnsi" w:cstheme="minorHAnsi"/>
          <w:sz w:val="22"/>
          <w:szCs w:val="22"/>
        </w:rPr>
        <w:t> </w:t>
      </w:r>
    </w:p>
    <w:p w14:paraId="3C0629AD" w14:textId="1244CEC9" w:rsidR="00A66B6E" w:rsidRPr="00D95CEB" w:rsidRDefault="00747274" w:rsidP="00D95CEB">
      <w:pPr>
        <w:pStyle w:val="paragraph"/>
        <w:numPr>
          <w:ilvl w:val="0"/>
          <w:numId w:val="28"/>
        </w:numPr>
        <w:spacing w:before="0" w:beforeAutospacing="0" w:after="60" w:afterAutospacing="0"/>
        <w:ind w:left="714" w:hanging="357"/>
        <w:textAlignment w:val="baseline"/>
        <w:rPr>
          <w:rFonts w:asciiTheme="minorHAnsi" w:hAnsiTheme="minorHAnsi" w:cstheme="minorHAnsi"/>
          <w:sz w:val="22"/>
          <w:szCs w:val="22"/>
        </w:rPr>
      </w:pPr>
      <w:hyperlink r:id="rId84" w:tgtFrame="_blank" w:history="1">
        <w:r w:rsidR="00A66B6E" w:rsidRPr="00D95CEB">
          <w:rPr>
            <w:rStyle w:val="normaltextrun"/>
            <w:rFonts w:asciiTheme="minorHAnsi" w:hAnsiTheme="minorHAnsi" w:cstheme="minorHAnsi"/>
            <w:sz w:val="22"/>
            <w:szCs w:val="22"/>
            <w:u w:val="single"/>
          </w:rPr>
          <w:t>APS Foundations: Work Health and Safety</w:t>
        </w:r>
      </w:hyperlink>
      <w:r w:rsidR="00A66B6E" w:rsidRPr="00D95CEB">
        <w:rPr>
          <w:rStyle w:val="normaltextrun"/>
          <w:rFonts w:asciiTheme="minorHAnsi" w:hAnsiTheme="minorHAnsi" w:cstheme="minorHAnsi"/>
          <w:sz w:val="22"/>
          <w:szCs w:val="22"/>
        </w:rPr>
        <w:t> and the </w:t>
      </w:r>
      <w:hyperlink r:id="rId85" w:tgtFrame="_blank" w:history="1">
        <w:r w:rsidR="00A66B6E" w:rsidRPr="00D95CEB">
          <w:rPr>
            <w:rStyle w:val="normaltextrun"/>
            <w:rFonts w:asciiTheme="minorHAnsi" w:hAnsiTheme="minorHAnsi" w:cstheme="minorHAnsi"/>
            <w:sz w:val="22"/>
            <w:szCs w:val="22"/>
            <w:u w:val="single"/>
          </w:rPr>
          <w:t>ADDRESS</w:t>
        </w:r>
      </w:hyperlink>
      <w:r w:rsidR="00A66B6E" w:rsidRPr="00D95CEB">
        <w:rPr>
          <w:rStyle w:val="normaltextrun"/>
          <w:rFonts w:asciiTheme="minorHAnsi" w:hAnsiTheme="minorHAnsi" w:cstheme="minorHAnsi"/>
          <w:sz w:val="22"/>
          <w:szCs w:val="22"/>
        </w:rPr>
        <w:t> suite informs staff on identifying and responding to psychosocial hazards in the workplace.</w:t>
      </w:r>
      <w:r w:rsidR="00A66B6E" w:rsidRPr="00D95CEB">
        <w:rPr>
          <w:rStyle w:val="eop"/>
          <w:rFonts w:asciiTheme="minorHAnsi" w:hAnsiTheme="minorHAnsi" w:cstheme="minorHAnsi"/>
          <w:sz w:val="22"/>
          <w:szCs w:val="22"/>
        </w:rPr>
        <w:t> </w:t>
      </w:r>
    </w:p>
    <w:p w14:paraId="53799B47" w14:textId="77777777" w:rsidR="00A66B6E" w:rsidRPr="00D95CEB" w:rsidRDefault="00A66B6E" w:rsidP="00D95CEB">
      <w:pPr>
        <w:pStyle w:val="paragraph"/>
        <w:numPr>
          <w:ilvl w:val="0"/>
          <w:numId w:val="28"/>
        </w:numPr>
        <w:spacing w:before="0" w:beforeAutospacing="0" w:after="60" w:afterAutospacing="0"/>
        <w:ind w:left="714" w:hanging="357"/>
        <w:textAlignment w:val="baseline"/>
        <w:rPr>
          <w:rFonts w:asciiTheme="minorHAnsi" w:hAnsiTheme="minorHAnsi" w:cstheme="minorHAnsi"/>
          <w:sz w:val="22"/>
          <w:szCs w:val="22"/>
        </w:rPr>
      </w:pPr>
      <w:r w:rsidRPr="00D95CEB">
        <w:rPr>
          <w:rStyle w:val="normaltextrun"/>
          <w:rFonts w:asciiTheme="minorHAnsi" w:hAnsiTheme="minorHAnsi" w:cstheme="minorHAnsi"/>
          <w:sz w:val="22"/>
          <w:szCs w:val="22"/>
        </w:rPr>
        <w:t>APS Learn hosts the Diplomatic Academy and several eLearning courses including </w:t>
      </w:r>
      <w:hyperlink r:id="rId86" w:tgtFrame="_blank" w:history="1">
        <w:r w:rsidRPr="00D95CEB">
          <w:rPr>
            <w:rStyle w:val="normaltextrun"/>
            <w:rFonts w:asciiTheme="minorHAnsi" w:hAnsiTheme="minorHAnsi" w:cstheme="minorHAnsi"/>
            <w:sz w:val="22"/>
            <w:szCs w:val="22"/>
            <w:u w:val="single"/>
          </w:rPr>
          <w:t>Islamic Awareness</w:t>
        </w:r>
      </w:hyperlink>
      <w:r w:rsidRPr="00D95CEB">
        <w:rPr>
          <w:rStyle w:val="normaltextrun"/>
          <w:rFonts w:asciiTheme="minorHAnsi" w:hAnsiTheme="minorHAnsi" w:cstheme="minorHAnsi"/>
          <w:sz w:val="22"/>
          <w:szCs w:val="22"/>
        </w:rPr>
        <w:t>, </w:t>
      </w:r>
      <w:hyperlink r:id="rId87" w:tgtFrame="_blank" w:history="1">
        <w:r w:rsidRPr="00D95CEB">
          <w:rPr>
            <w:rStyle w:val="normaltextrun"/>
            <w:rFonts w:asciiTheme="minorHAnsi" w:hAnsiTheme="minorHAnsi" w:cstheme="minorHAnsi"/>
            <w:sz w:val="22"/>
            <w:szCs w:val="22"/>
            <w:u w:val="single"/>
          </w:rPr>
          <w:t>Understanding the Pacific</w:t>
        </w:r>
      </w:hyperlink>
      <w:r w:rsidRPr="00D95CEB">
        <w:rPr>
          <w:rStyle w:val="normaltextrun"/>
          <w:rFonts w:asciiTheme="minorHAnsi" w:hAnsiTheme="minorHAnsi" w:cstheme="minorHAnsi"/>
          <w:sz w:val="22"/>
          <w:szCs w:val="22"/>
        </w:rPr>
        <w:t>, </w:t>
      </w:r>
      <w:hyperlink r:id="rId88" w:tgtFrame="_blank" w:history="1">
        <w:r w:rsidRPr="00D95CEB">
          <w:rPr>
            <w:rStyle w:val="normaltextrun"/>
            <w:rFonts w:asciiTheme="minorHAnsi" w:hAnsiTheme="minorHAnsi" w:cstheme="minorHAnsi"/>
            <w:sz w:val="22"/>
            <w:szCs w:val="22"/>
            <w:u w:val="single"/>
          </w:rPr>
          <w:t>India Literacy</w:t>
        </w:r>
      </w:hyperlink>
      <w:r w:rsidRPr="00D95CEB">
        <w:rPr>
          <w:rStyle w:val="normaltextrun"/>
          <w:rFonts w:asciiTheme="minorHAnsi" w:hAnsiTheme="minorHAnsi" w:cstheme="minorHAnsi"/>
          <w:sz w:val="22"/>
          <w:szCs w:val="22"/>
        </w:rPr>
        <w:t> and </w:t>
      </w:r>
      <w:hyperlink r:id="rId89" w:tgtFrame="_blank" w:history="1">
        <w:r w:rsidRPr="00D95CEB">
          <w:rPr>
            <w:rStyle w:val="normaltextrun"/>
            <w:rFonts w:asciiTheme="minorHAnsi" w:hAnsiTheme="minorHAnsi" w:cstheme="minorHAnsi"/>
            <w:sz w:val="22"/>
            <w:szCs w:val="22"/>
            <w:u w:val="single"/>
          </w:rPr>
          <w:t>Africa: understanding its diversity and international engagement</w:t>
        </w:r>
      </w:hyperlink>
      <w:r w:rsidRPr="00D95CEB">
        <w:rPr>
          <w:rStyle w:val="normaltextrun"/>
          <w:rFonts w:asciiTheme="minorHAnsi" w:hAnsiTheme="minorHAnsi" w:cstheme="minorHAnsi"/>
          <w:sz w:val="22"/>
          <w:szCs w:val="22"/>
        </w:rPr>
        <w:t>.</w:t>
      </w:r>
      <w:r w:rsidRPr="00D95CEB">
        <w:rPr>
          <w:rStyle w:val="eop"/>
          <w:rFonts w:asciiTheme="minorHAnsi" w:hAnsiTheme="minorHAnsi" w:cstheme="minorHAnsi"/>
          <w:sz w:val="22"/>
          <w:szCs w:val="22"/>
        </w:rPr>
        <w:t> </w:t>
      </w:r>
    </w:p>
    <w:p w14:paraId="435D289F" w14:textId="77777777" w:rsidR="00A66B6E" w:rsidRPr="00D95CEB" w:rsidRDefault="00A66B6E">
      <w:pPr>
        <w:spacing w:after="200" w:line="288" w:lineRule="auto"/>
        <w:rPr>
          <w:rFonts w:asciiTheme="majorHAnsi" w:hAnsiTheme="majorHAnsi" w:cstheme="majorHAnsi"/>
          <w:b/>
          <w:bCs/>
          <w:sz w:val="28"/>
          <w:szCs w:val="28"/>
          <w:shd w:val="clear" w:color="auto" w:fill="FFFFFF"/>
          <w:lang w:eastAsia="en-AU"/>
        </w:rPr>
      </w:pPr>
      <w:bookmarkStart w:id="52" w:name="_Toc504850681"/>
      <w:bookmarkStart w:id="53" w:name="_Toc1909904716"/>
      <w:bookmarkStart w:id="54" w:name="_Toc51348603"/>
      <w:r w:rsidRPr="00D95CEB">
        <w:br w:type="page"/>
      </w:r>
    </w:p>
    <w:p w14:paraId="1050E514" w14:textId="2896FC63" w:rsidR="006054F9" w:rsidRPr="00D556BB" w:rsidRDefault="7FB6A352" w:rsidP="00F06450">
      <w:pPr>
        <w:pStyle w:val="Heading3"/>
      </w:pPr>
      <w:bookmarkStart w:id="55" w:name="_Toc219459106"/>
      <w:r>
        <w:lastRenderedPageBreak/>
        <w:t>APSLearn</w:t>
      </w:r>
      <w:r w:rsidR="7DC0F59B">
        <w:t xml:space="preserve"> l</w:t>
      </w:r>
      <w:r w:rsidR="22BD4245">
        <w:t xml:space="preserve">earning </w:t>
      </w:r>
      <w:r w:rsidR="6AF3F203">
        <w:t>e</w:t>
      </w:r>
      <w:r w:rsidR="22BD4245">
        <w:t>xperienc</w:t>
      </w:r>
      <w:r>
        <w:t xml:space="preserve">e </w:t>
      </w:r>
      <w:r w:rsidR="7BDF97D3">
        <w:t>u</w:t>
      </w:r>
      <w:r>
        <w:t>pdates</w:t>
      </w:r>
      <w:bookmarkEnd w:id="52"/>
      <w:bookmarkEnd w:id="53"/>
      <w:bookmarkEnd w:id="54"/>
      <w:bookmarkEnd w:id="55"/>
      <w:r>
        <w:t>  </w:t>
      </w:r>
    </w:p>
    <w:tbl>
      <w:tblPr>
        <w:tblW w:w="99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Caption w:val="APSLearn course updates"/>
        <w:tblDescription w:val="Table showing recent APSLearn course updates that have taken place. It consists of the following columns: Course name and description "/>
      </w:tblPr>
      <w:tblGrid>
        <w:gridCol w:w="3047"/>
        <w:gridCol w:w="82"/>
        <w:gridCol w:w="6786"/>
      </w:tblGrid>
      <w:tr w:rsidR="006054F9" w:rsidRPr="00057261" w14:paraId="2D9C6333" w14:textId="77777777" w:rsidTr="00E956B3">
        <w:trPr>
          <w:trHeight w:val="300"/>
        </w:trPr>
        <w:tc>
          <w:tcPr>
            <w:tcW w:w="3047" w:type="dxa"/>
            <w:tcBorders>
              <w:top w:val="single" w:sz="6" w:space="0" w:color="303955" w:themeColor="text2" w:themeTint="E6"/>
              <w:left w:val="single" w:sz="6" w:space="0" w:color="303955" w:themeColor="text2" w:themeTint="E6"/>
              <w:bottom w:val="single" w:sz="6" w:space="0" w:color="303955" w:themeColor="text2" w:themeTint="E6"/>
              <w:right w:val="single" w:sz="6" w:space="0" w:color="303955" w:themeColor="text2" w:themeTint="E6"/>
            </w:tcBorders>
            <w:shd w:val="clear" w:color="auto" w:fill="002060"/>
            <w:hideMark/>
          </w:tcPr>
          <w:p w14:paraId="0A70EB76" w14:textId="131F1C8E" w:rsidR="006054F9" w:rsidRPr="0037192A" w:rsidRDefault="03034065" w:rsidP="079CC562">
            <w:pPr>
              <w:pStyle w:val="BodyText"/>
              <w:spacing w:line="276" w:lineRule="auto"/>
              <w:rPr>
                <w:rFonts w:cs="Arial"/>
                <w:color w:val="FFFFFF" w:themeColor="background1"/>
                <w:sz w:val="24"/>
                <w:szCs w:val="24"/>
              </w:rPr>
            </w:pPr>
            <w:r w:rsidRPr="0037192A">
              <w:rPr>
                <w:rFonts w:cs="Arial"/>
                <w:color w:val="FFFFFF" w:themeColor="background1"/>
                <w:sz w:val="24"/>
                <w:szCs w:val="24"/>
              </w:rPr>
              <w:t>Learning Experience</w:t>
            </w:r>
          </w:p>
        </w:tc>
        <w:tc>
          <w:tcPr>
            <w:tcW w:w="82" w:type="dxa"/>
            <w:tcBorders>
              <w:top w:val="single" w:sz="6" w:space="0" w:color="303955" w:themeColor="text2" w:themeTint="E6"/>
              <w:left w:val="single" w:sz="6" w:space="0" w:color="303955" w:themeColor="text2" w:themeTint="E6"/>
              <w:bottom w:val="single" w:sz="6" w:space="0" w:color="303955" w:themeColor="text2" w:themeTint="E6"/>
              <w:right w:val="single" w:sz="6" w:space="0" w:color="303955" w:themeColor="text2" w:themeTint="E6"/>
            </w:tcBorders>
            <w:shd w:val="clear" w:color="auto" w:fill="002060"/>
            <w:hideMark/>
          </w:tcPr>
          <w:p w14:paraId="2905D460" w14:textId="77777777" w:rsidR="006054F9" w:rsidRPr="0037192A" w:rsidRDefault="006054F9" w:rsidP="00D556BB">
            <w:pPr>
              <w:pStyle w:val="BodyText"/>
              <w:spacing w:line="276" w:lineRule="auto"/>
              <w:rPr>
                <w:rFonts w:cs="Arial"/>
                <w:color w:val="FFFFFF" w:themeColor="background1"/>
                <w:sz w:val="24"/>
                <w:szCs w:val="24"/>
              </w:rPr>
            </w:pPr>
            <w:r w:rsidRPr="0037192A">
              <w:rPr>
                <w:rFonts w:cs="Arial"/>
                <w:color w:val="FFFFFF" w:themeColor="background1"/>
                <w:sz w:val="24"/>
                <w:szCs w:val="24"/>
              </w:rPr>
              <w:t> </w:t>
            </w:r>
          </w:p>
        </w:tc>
        <w:tc>
          <w:tcPr>
            <w:tcW w:w="6786" w:type="dxa"/>
            <w:tcBorders>
              <w:top w:val="single" w:sz="6" w:space="0" w:color="303955" w:themeColor="text2" w:themeTint="E6"/>
              <w:left w:val="single" w:sz="6" w:space="0" w:color="303955" w:themeColor="text2" w:themeTint="E6"/>
              <w:bottom w:val="single" w:sz="6" w:space="0" w:color="303955" w:themeColor="text2" w:themeTint="E6"/>
              <w:right w:val="single" w:sz="6" w:space="0" w:color="303955" w:themeColor="text2" w:themeTint="E6"/>
            </w:tcBorders>
            <w:shd w:val="clear" w:color="auto" w:fill="002060"/>
            <w:hideMark/>
          </w:tcPr>
          <w:p w14:paraId="5FB13DCA" w14:textId="77777777" w:rsidR="006054F9" w:rsidRPr="0037192A" w:rsidRDefault="006054F9" w:rsidP="00D556BB">
            <w:pPr>
              <w:pStyle w:val="BodyText"/>
              <w:spacing w:line="276" w:lineRule="auto"/>
              <w:rPr>
                <w:rFonts w:cs="Arial"/>
                <w:color w:val="FFFFFF" w:themeColor="background1"/>
                <w:sz w:val="24"/>
                <w:szCs w:val="24"/>
              </w:rPr>
            </w:pPr>
            <w:r w:rsidRPr="0037192A">
              <w:rPr>
                <w:rFonts w:cs="Arial"/>
                <w:color w:val="FFFFFF" w:themeColor="background1"/>
                <w:sz w:val="24"/>
                <w:szCs w:val="24"/>
              </w:rPr>
              <w:t>Description</w:t>
            </w:r>
          </w:p>
        </w:tc>
      </w:tr>
      <w:tr w:rsidR="00983484" w:rsidRPr="00057261" w14:paraId="4D440985" w14:textId="77777777" w:rsidTr="00E956B3">
        <w:trPr>
          <w:trHeight w:val="300"/>
        </w:trPr>
        <w:tc>
          <w:tcPr>
            <w:tcW w:w="3129" w:type="dxa"/>
            <w:gridSpan w:val="2"/>
            <w:tcBorders>
              <w:top w:val="single" w:sz="6" w:space="0" w:color="303955" w:themeColor="text2" w:themeTint="E6"/>
              <w:left w:val="single" w:sz="6" w:space="0" w:color="303955" w:themeColor="text2" w:themeTint="E6"/>
              <w:bottom w:val="single" w:sz="6" w:space="0" w:color="303955" w:themeColor="text2" w:themeTint="E6"/>
              <w:right w:val="single" w:sz="6" w:space="0" w:color="303955" w:themeColor="text2" w:themeTint="E6"/>
            </w:tcBorders>
            <w:shd w:val="clear" w:color="auto" w:fill="FFFFFF" w:themeFill="background1"/>
          </w:tcPr>
          <w:p w14:paraId="7643BEF7" w14:textId="06F0F3AC" w:rsidR="00983484" w:rsidRDefault="00747274" w:rsidP="00E956B3">
            <w:pPr>
              <w:pStyle w:val="BodyText"/>
              <w:spacing w:before="120" w:line="276" w:lineRule="auto"/>
              <w:rPr>
                <w:rFonts w:cs="Arial"/>
                <w:color w:val="1E73D8" w:themeColor="accent2"/>
              </w:rPr>
            </w:pPr>
            <w:hyperlink r:id="rId90" w:history="1">
              <w:r w:rsidR="00983484" w:rsidRPr="00983484">
                <w:rPr>
                  <w:rStyle w:val="Hyperlink"/>
                  <w:rFonts w:cs="Arial"/>
                  <w:color w:val="1E73D8" w:themeColor="accent2"/>
                </w:rPr>
                <w:t>Engaging with First Nations Communities Workshop for EL 1 and EL 2 levels</w:t>
              </w:r>
            </w:hyperlink>
            <w:r w:rsidR="00983484" w:rsidRPr="00983484">
              <w:rPr>
                <w:rFonts w:cs="Arial"/>
                <w:color w:val="1E73D8" w:themeColor="accent2"/>
              </w:rPr>
              <w:t xml:space="preserve"> </w:t>
            </w:r>
          </w:p>
          <w:p w14:paraId="1CD036ED" w14:textId="77777777" w:rsidR="000A7F5D" w:rsidRDefault="00747274" w:rsidP="000A7F5D">
            <w:pPr>
              <w:pStyle w:val="BodyText"/>
              <w:spacing w:before="120" w:line="276" w:lineRule="auto"/>
              <w:rPr>
                <w:rFonts w:cs="Arial"/>
                <w:color w:val="1E73D8" w:themeColor="accent2"/>
              </w:rPr>
            </w:pPr>
            <w:hyperlink r:id="rId91" w:history="1">
              <w:r w:rsidR="000A7F5D" w:rsidRPr="00322511">
                <w:rPr>
                  <w:rStyle w:val="Hyperlink"/>
                  <w:rFonts w:cs="Arial"/>
                  <w:color w:val="1E73D8" w:themeColor="accent2"/>
                </w:rPr>
                <w:t>Engaging with First Nations Communities Workshop for APS 4 – APS 6 levels</w:t>
              </w:r>
            </w:hyperlink>
            <w:r w:rsidR="000A7F5D" w:rsidRPr="00322511">
              <w:rPr>
                <w:rFonts w:cs="Arial"/>
                <w:color w:val="1E73D8" w:themeColor="accent2"/>
              </w:rPr>
              <w:t xml:space="preserve"> </w:t>
            </w:r>
          </w:p>
          <w:p w14:paraId="3B5B01F2" w14:textId="1D6CE8F9" w:rsidR="00983484" w:rsidRPr="00983484" w:rsidRDefault="00983484" w:rsidP="00983484">
            <w:pPr>
              <w:pStyle w:val="BodyText"/>
              <w:spacing w:line="276" w:lineRule="auto"/>
              <w:rPr>
                <w:rFonts w:cs="Arial"/>
                <w:i/>
                <w:color w:val="1E73D8" w:themeColor="accent2"/>
              </w:rPr>
            </w:pPr>
            <w:r w:rsidRPr="00D95CEB">
              <w:rPr>
                <w:rFonts w:cs="Arial"/>
                <w:i/>
                <w:color w:val="auto"/>
              </w:rPr>
              <w:t>New live learning</w:t>
            </w:r>
            <w:r w:rsidR="000A7F5D">
              <w:rPr>
                <w:rFonts w:cs="Arial"/>
                <w:i/>
                <w:color w:val="auto"/>
              </w:rPr>
              <w:t>s</w:t>
            </w:r>
            <w:r w:rsidRPr="00D95CEB">
              <w:rPr>
                <w:rFonts w:cs="Arial"/>
                <w:i/>
                <w:color w:val="auto"/>
              </w:rPr>
              <w:t xml:space="preserve"> </w:t>
            </w:r>
          </w:p>
        </w:tc>
        <w:tc>
          <w:tcPr>
            <w:tcW w:w="6786" w:type="dxa"/>
            <w:tcBorders>
              <w:top w:val="single" w:sz="6" w:space="0" w:color="303955" w:themeColor="text2" w:themeTint="E6"/>
              <w:left w:val="single" w:sz="6" w:space="0" w:color="303955" w:themeColor="text2" w:themeTint="E6"/>
              <w:bottom w:val="single" w:sz="6" w:space="0" w:color="303955" w:themeColor="text2" w:themeTint="E6"/>
              <w:right w:val="single" w:sz="6" w:space="0" w:color="303955" w:themeColor="text2" w:themeTint="E6"/>
            </w:tcBorders>
            <w:shd w:val="clear" w:color="auto" w:fill="FFFFFF" w:themeFill="background1"/>
          </w:tcPr>
          <w:p w14:paraId="1E6DAEC9" w14:textId="55E23003" w:rsidR="0051079B" w:rsidRDefault="00322511" w:rsidP="007C4245">
            <w:pPr>
              <w:spacing w:before="120" w:after="120"/>
            </w:pPr>
            <w:r>
              <w:t xml:space="preserve">This face-to-face workshop will build </w:t>
            </w:r>
            <w:r w:rsidRPr="00322511">
              <w:t>your capability in engagement and partnerships with First Nations communities and organisations. The content supports participants to learn through practitioner-led peer-to-peer interactions and conversations</w:t>
            </w:r>
            <w:r w:rsidR="00F70791">
              <w:t xml:space="preserve"> and</w:t>
            </w:r>
            <w:r w:rsidRPr="00322511">
              <w:t xml:space="preserve"> is co-facilitated by a First Nations APS staff representative and an APS Academy Lead Practitioner.</w:t>
            </w:r>
          </w:p>
          <w:p w14:paraId="6523F0F0" w14:textId="32EBE2EF" w:rsidR="00322511" w:rsidRPr="00322511" w:rsidRDefault="00322511" w:rsidP="007C4245">
            <w:pPr>
              <w:spacing w:before="120" w:after="120"/>
            </w:pPr>
            <w:r w:rsidRPr="00322511">
              <w:t>​The workshop will cover various topics, including the Nationa</w:t>
            </w:r>
            <w:r w:rsidR="007A7BBE">
              <w:t>l Agreement on Closing the Gap P</w:t>
            </w:r>
            <w:r w:rsidRPr="00322511">
              <w:t>riority Reforms, the Charter of Partnerships and Engagement, traditional ownership, authenticity, authori</w:t>
            </w:r>
            <w:r w:rsidR="007A7BBE">
              <w:t>ty, power, and shared decisions. It</w:t>
            </w:r>
            <w:r w:rsidRPr="00322511">
              <w:t xml:space="preserve"> will also include a discussion of scenarios and challenging mindsets, reflections on practice and a commitment to ongoing learning, and the importance of creating networks and sharing information.</w:t>
            </w:r>
          </w:p>
          <w:p w14:paraId="2D666BD8" w14:textId="161EE71D" w:rsidR="00983484" w:rsidRPr="00D556BB" w:rsidRDefault="00322511" w:rsidP="007C4245">
            <w:pPr>
              <w:spacing w:before="120" w:after="120"/>
            </w:pPr>
            <w:r w:rsidRPr="00322511">
              <w:t xml:space="preserve">This learning experience has been provided by the </w:t>
            </w:r>
            <w:r>
              <w:t xml:space="preserve">APS Academy. </w:t>
            </w:r>
          </w:p>
        </w:tc>
      </w:tr>
      <w:tr w:rsidR="00E956B3" w:rsidRPr="00057261" w14:paraId="099E2DA1" w14:textId="77777777" w:rsidTr="00E956B3">
        <w:trPr>
          <w:trHeight w:val="300"/>
        </w:trPr>
        <w:tc>
          <w:tcPr>
            <w:tcW w:w="3129" w:type="dxa"/>
            <w:gridSpan w:val="2"/>
            <w:tcBorders>
              <w:top w:val="single" w:sz="6" w:space="0" w:color="303955" w:themeColor="text2" w:themeTint="E6"/>
              <w:left w:val="single" w:sz="6" w:space="0" w:color="303955" w:themeColor="text2" w:themeTint="E6"/>
              <w:bottom w:val="single" w:sz="6" w:space="0" w:color="303955" w:themeColor="text2" w:themeTint="E6"/>
              <w:right w:val="single" w:sz="6" w:space="0" w:color="303955" w:themeColor="text2" w:themeTint="E6"/>
            </w:tcBorders>
            <w:shd w:val="clear" w:color="auto" w:fill="FFFFFF" w:themeFill="background1"/>
          </w:tcPr>
          <w:p w14:paraId="2D2F5C44" w14:textId="77777777" w:rsidR="00E956B3" w:rsidRDefault="00747274" w:rsidP="00E956B3">
            <w:pPr>
              <w:pStyle w:val="BodyText"/>
              <w:spacing w:before="120" w:line="276" w:lineRule="auto"/>
              <w:rPr>
                <w:color w:val="1E73D8" w:themeColor="accent2"/>
              </w:rPr>
            </w:pPr>
            <w:hyperlink r:id="rId92" w:history="1">
              <w:r w:rsidR="00E956B3" w:rsidRPr="00302400">
                <w:rPr>
                  <w:rStyle w:val="Hyperlink"/>
                  <w:color w:val="1E73D8" w:themeColor="accent2"/>
                </w:rPr>
                <w:t>Adaptive Edge: An Introduction to Adaptive Leadership</w:t>
              </w:r>
            </w:hyperlink>
            <w:r w:rsidR="00E956B3" w:rsidRPr="00302400">
              <w:rPr>
                <w:color w:val="1E73D8" w:themeColor="accent2"/>
              </w:rPr>
              <w:t xml:space="preserve"> </w:t>
            </w:r>
          </w:p>
          <w:p w14:paraId="00D31B9F" w14:textId="0CF3708D" w:rsidR="00E956B3" w:rsidRDefault="00E956B3" w:rsidP="00E956B3">
            <w:pPr>
              <w:pStyle w:val="BodyText"/>
              <w:spacing w:before="120" w:line="276" w:lineRule="auto"/>
            </w:pPr>
            <w:r w:rsidRPr="00D95CEB">
              <w:rPr>
                <w:i/>
                <w:iCs/>
                <w:color w:val="auto"/>
              </w:rPr>
              <w:t>New live learning</w:t>
            </w:r>
          </w:p>
        </w:tc>
        <w:tc>
          <w:tcPr>
            <w:tcW w:w="6786" w:type="dxa"/>
            <w:tcBorders>
              <w:top w:val="single" w:sz="6" w:space="0" w:color="303955" w:themeColor="text2" w:themeTint="E6"/>
              <w:left w:val="single" w:sz="6" w:space="0" w:color="303955" w:themeColor="text2" w:themeTint="E6"/>
              <w:bottom w:val="single" w:sz="6" w:space="0" w:color="303955" w:themeColor="text2" w:themeTint="E6"/>
              <w:right w:val="single" w:sz="6" w:space="0" w:color="303955" w:themeColor="text2" w:themeTint="E6"/>
            </w:tcBorders>
            <w:shd w:val="clear" w:color="auto" w:fill="FFFFFF" w:themeFill="background1"/>
          </w:tcPr>
          <w:p w14:paraId="7249288E" w14:textId="77777777" w:rsidR="00E956B3" w:rsidRDefault="00E956B3" w:rsidP="00E956B3">
            <w:pPr>
              <w:spacing w:before="120" w:after="120"/>
            </w:pPr>
            <w:r>
              <w:t xml:space="preserve">This course is designed </w:t>
            </w:r>
            <w:r w:rsidRPr="00302400">
              <w:t>to introduce participants to the essential concepts of adaptive leadership. In today’s rapidly changing environment, leaders must do more than manage. Now, more than ever, the APS face</w:t>
            </w:r>
            <w:r>
              <w:t>s</w:t>
            </w:r>
            <w:r w:rsidRPr="00302400">
              <w:t xml:space="preserve"> unprecedented disruption, ambiguity, and pressure to adapt quickly. </w:t>
            </w:r>
          </w:p>
          <w:p w14:paraId="7BA5C149" w14:textId="77777777" w:rsidR="00E956B3" w:rsidRDefault="00E956B3" w:rsidP="00E956B3">
            <w:pPr>
              <w:spacing w:before="120" w:after="120"/>
            </w:pPr>
            <w:r w:rsidRPr="00302400">
              <w:t>This one-day workshop will equip participants with key adaptive leadership concepts and their applications in the APS context</w:t>
            </w:r>
            <w:r>
              <w:t>.</w:t>
            </w:r>
          </w:p>
          <w:p w14:paraId="3DD759D6" w14:textId="20F5131E" w:rsidR="00E956B3" w:rsidRPr="00322511" w:rsidRDefault="00E956B3" w:rsidP="00E956B3">
            <w:pPr>
              <w:spacing w:before="120" w:after="120"/>
            </w:pPr>
            <w:r w:rsidRPr="00302400">
              <w:t>This learning experience has been provided by the Australian Public Service Commission. </w:t>
            </w:r>
          </w:p>
        </w:tc>
      </w:tr>
      <w:tr w:rsidR="00322511" w:rsidRPr="00057261" w14:paraId="704940AC" w14:textId="77777777" w:rsidTr="00E956B3">
        <w:trPr>
          <w:trHeight w:val="300"/>
        </w:trPr>
        <w:tc>
          <w:tcPr>
            <w:tcW w:w="3129" w:type="dxa"/>
            <w:gridSpan w:val="2"/>
            <w:tcBorders>
              <w:top w:val="single" w:sz="6" w:space="0" w:color="303955" w:themeColor="text2" w:themeTint="E6"/>
              <w:left w:val="single" w:sz="6" w:space="0" w:color="303955" w:themeColor="text2" w:themeTint="E6"/>
              <w:bottom w:val="single" w:sz="6" w:space="0" w:color="303955" w:themeColor="text2" w:themeTint="E6"/>
              <w:right w:val="single" w:sz="6" w:space="0" w:color="303955" w:themeColor="text2" w:themeTint="E6"/>
            </w:tcBorders>
            <w:shd w:val="clear" w:color="auto" w:fill="FFFFFF" w:themeFill="background1"/>
          </w:tcPr>
          <w:p w14:paraId="6389DA21" w14:textId="378F7706" w:rsidR="00322511" w:rsidRPr="00322511" w:rsidRDefault="00747274" w:rsidP="00E956B3">
            <w:pPr>
              <w:pStyle w:val="BodyText"/>
              <w:spacing w:before="120" w:line="276" w:lineRule="auto"/>
              <w:rPr>
                <w:rFonts w:cs="Arial"/>
                <w:color w:val="1E73D8" w:themeColor="accent2"/>
              </w:rPr>
            </w:pPr>
            <w:hyperlink r:id="rId93" w:history="1">
              <w:r w:rsidR="00322511">
                <w:rPr>
                  <w:rStyle w:val="Hyperlink"/>
                  <w:rFonts w:cs="Arial"/>
                  <w:color w:val="1E73D8" w:themeColor="accent2"/>
                </w:rPr>
                <w:t>Em</w:t>
              </w:r>
              <w:r w:rsidR="00322511" w:rsidRPr="00322511">
                <w:rPr>
                  <w:rStyle w:val="Hyperlink"/>
                  <w:rFonts w:cs="Arial"/>
                  <w:color w:val="1E73D8" w:themeColor="accent2"/>
                </w:rPr>
                <w:t>issions Reduction Planning</w:t>
              </w:r>
            </w:hyperlink>
            <w:r w:rsidR="00322511" w:rsidRPr="00322511">
              <w:rPr>
                <w:rFonts w:cs="Arial"/>
                <w:color w:val="1E73D8" w:themeColor="accent2"/>
              </w:rPr>
              <w:t xml:space="preserve"> </w:t>
            </w:r>
          </w:p>
          <w:p w14:paraId="7AADE9C9" w14:textId="102809F0" w:rsidR="00322511" w:rsidRPr="00322511" w:rsidRDefault="00322511" w:rsidP="00E956B3">
            <w:pPr>
              <w:pStyle w:val="BodyText"/>
              <w:spacing w:before="120" w:line="276" w:lineRule="auto"/>
              <w:rPr>
                <w:rFonts w:cs="Arial"/>
                <w:i/>
                <w:color w:val="1E73D8" w:themeColor="accent2"/>
              </w:rPr>
            </w:pPr>
            <w:r w:rsidRPr="00D95CEB">
              <w:rPr>
                <w:rFonts w:cs="Arial"/>
                <w:i/>
                <w:color w:val="auto"/>
              </w:rPr>
              <w:t xml:space="preserve">New course </w:t>
            </w:r>
          </w:p>
        </w:tc>
        <w:tc>
          <w:tcPr>
            <w:tcW w:w="6786" w:type="dxa"/>
            <w:tcBorders>
              <w:top w:val="single" w:sz="6" w:space="0" w:color="303955" w:themeColor="text2" w:themeTint="E6"/>
              <w:left w:val="single" w:sz="6" w:space="0" w:color="303955" w:themeColor="text2" w:themeTint="E6"/>
              <w:bottom w:val="single" w:sz="6" w:space="0" w:color="303955" w:themeColor="text2" w:themeTint="E6"/>
              <w:right w:val="single" w:sz="6" w:space="0" w:color="303955" w:themeColor="text2" w:themeTint="E6"/>
            </w:tcBorders>
            <w:shd w:val="clear" w:color="auto" w:fill="FFFFFF" w:themeFill="background1"/>
          </w:tcPr>
          <w:p w14:paraId="57C370C7" w14:textId="77777777" w:rsidR="00322511" w:rsidRPr="00322511" w:rsidRDefault="00322511" w:rsidP="007C4245">
            <w:pPr>
              <w:spacing w:before="120" w:after="120"/>
            </w:pPr>
            <w:r w:rsidRPr="00322511">
              <w:t>This training course builds an understanding of emissions reduction planning as it relates to the Net Zero in Government Operations (NZGO) Strategy.</w:t>
            </w:r>
          </w:p>
          <w:p w14:paraId="7FCA6485" w14:textId="4740308F" w:rsidR="00322511" w:rsidRPr="00322511" w:rsidRDefault="00322511" w:rsidP="007C4245">
            <w:pPr>
              <w:spacing w:before="120" w:after="120"/>
            </w:pPr>
            <w:r w:rsidRPr="00322511">
              <w:t>The course will provide guidance on the development of an emissions reduction plan, annual reporting inclusions to show a summary of progress and requirements for annual review of the emissions reduction plan. </w:t>
            </w:r>
          </w:p>
          <w:p w14:paraId="7CEECD5C" w14:textId="687DD875" w:rsidR="00322511" w:rsidRPr="00D556BB" w:rsidRDefault="00322511" w:rsidP="007C4245">
            <w:pPr>
              <w:spacing w:before="120" w:after="120"/>
            </w:pPr>
            <w:r w:rsidRPr="00322511">
              <w:t>This learning experience has been provided by Department of Finance</w:t>
            </w:r>
            <w:r>
              <w:t xml:space="preserve"> and is part of the Climate Action in Government Operations Program. </w:t>
            </w:r>
          </w:p>
        </w:tc>
      </w:tr>
      <w:tr w:rsidR="00E956B3" w:rsidRPr="00057261" w14:paraId="043C504D" w14:textId="77777777" w:rsidTr="00E956B3">
        <w:trPr>
          <w:trHeight w:val="300"/>
        </w:trPr>
        <w:tc>
          <w:tcPr>
            <w:tcW w:w="3129" w:type="dxa"/>
            <w:gridSpan w:val="2"/>
            <w:tcBorders>
              <w:top w:val="single" w:sz="6" w:space="0" w:color="303955" w:themeColor="text2" w:themeTint="E6"/>
              <w:left w:val="single" w:sz="6" w:space="0" w:color="303955" w:themeColor="text2" w:themeTint="E6"/>
              <w:bottom w:val="single" w:sz="6" w:space="0" w:color="303955" w:themeColor="text2" w:themeTint="E6"/>
              <w:right w:val="single" w:sz="6" w:space="0" w:color="303955" w:themeColor="text2" w:themeTint="E6"/>
            </w:tcBorders>
            <w:shd w:val="clear" w:color="auto" w:fill="FFFFFF" w:themeFill="background1"/>
          </w:tcPr>
          <w:p w14:paraId="309EA44F" w14:textId="77777777" w:rsidR="00AF3E9B" w:rsidRPr="00713FC2" w:rsidRDefault="00AF3E9B" w:rsidP="00AF3E9B">
            <w:pPr>
              <w:pStyle w:val="BodyText"/>
              <w:spacing w:before="120" w:line="276" w:lineRule="auto"/>
              <w:rPr>
                <w:rStyle w:val="Hyperlink"/>
                <w:rFonts w:cs="Arial"/>
                <w:color w:val="1E73D8" w:themeColor="accent2"/>
                <w:szCs w:val="20"/>
              </w:rPr>
            </w:pPr>
            <w:r w:rsidRPr="00713FC2">
              <w:rPr>
                <w:rFonts w:cs="Arial"/>
                <w:color w:val="1E73D8" w:themeColor="accent2"/>
                <w:szCs w:val="20"/>
              </w:rPr>
              <w:fldChar w:fldCharType="begin"/>
            </w:r>
            <w:r w:rsidRPr="00713FC2">
              <w:rPr>
                <w:rFonts w:cs="Arial"/>
                <w:color w:val="1E73D8" w:themeColor="accent2"/>
                <w:szCs w:val="20"/>
              </w:rPr>
              <w:instrText xml:space="preserve"> HYPERLINK "https://www.apsacademy.gov.au/courses/using-panels" </w:instrText>
            </w:r>
            <w:r w:rsidRPr="00713FC2">
              <w:rPr>
                <w:rFonts w:cs="Arial"/>
                <w:color w:val="1E73D8" w:themeColor="accent2"/>
                <w:szCs w:val="20"/>
              </w:rPr>
              <w:fldChar w:fldCharType="separate"/>
            </w:r>
            <w:r w:rsidRPr="00713FC2">
              <w:rPr>
                <w:rStyle w:val="Hyperlink"/>
                <w:rFonts w:cs="Arial"/>
                <w:color w:val="1E73D8" w:themeColor="accent2"/>
                <w:szCs w:val="20"/>
              </w:rPr>
              <w:t xml:space="preserve">Using Panels </w:t>
            </w:r>
          </w:p>
          <w:p w14:paraId="4CC700C7" w14:textId="51123EB1" w:rsidR="00E956B3" w:rsidRDefault="00AF3E9B" w:rsidP="00AF3E9B">
            <w:pPr>
              <w:pStyle w:val="BodyText"/>
              <w:spacing w:before="120" w:line="276" w:lineRule="auto"/>
            </w:pPr>
            <w:r w:rsidRPr="00713FC2">
              <w:rPr>
                <w:rFonts w:cs="Arial"/>
                <w:color w:val="1E73D8" w:themeColor="accent2"/>
                <w:szCs w:val="20"/>
              </w:rPr>
              <w:fldChar w:fldCharType="end"/>
            </w:r>
            <w:r w:rsidRPr="00D95CEB">
              <w:rPr>
                <w:rFonts w:cs="Arial"/>
                <w:i/>
                <w:iCs/>
                <w:color w:val="auto"/>
              </w:rPr>
              <w:t>New course</w:t>
            </w:r>
          </w:p>
        </w:tc>
        <w:tc>
          <w:tcPr>
            <w:tcW w:w="6786" w:type="dxa"/>
            <w:tcBorders>
              <w:top w:val="single" w:sz="6" w:space="0" w:color="303955" w:themeColor="text2" w:themeTint="E6"/>
              <w:left w:val="single" w:sz="6" w:space="0" w:color="303955" w:themeColor="text2" w:themeTint="E6"/>
              <w:bottom w:val="single" w:sz="6" w:space="0" w:color="303955" w:themeColor="text2" w:themeTint="E6"/>
              <w:right w:val="single" w:sz="6" w:space="0" w:color="303955" w:themeColor="text2" w:themeTint="E6"/>
            </w:tcBorders>
            <w:shd w:val="clear" w:color="auto" w:fill="FFFFFF" w:themeFill="background1"/>
          </w:tcPr>
          <w:p w14:paraId="3FD5C830" w14:textId="77777777" w:rsidR="00AF3E9B" w:rsidRDefault="00AF3E9B" w:rsidP="00AF3E9B">
            <w:pPr>
              <w:spacing w:before="120" w:after="120"/>
            </w:pPr>
            <w:r w:rsidRPr="00713FC2">
              <w:t>Australian Public Service officials are responsible under the Commonwealth Procurement Rules is to ensure procurement activities are conducted with integrity, transparency, and accountability. This includes correctly using panels - mechanisms designed to simplify procurement and deliver value for money across government for commonly used goods or services by the Commonwealth.</w:t>
            </w:r>
          </w:p>
          <w:p w14:paraId="076DA7BE" w14:textId="77777777" w:rsidR="00AF3E9B" w:rsidRDefault="00AF3E9B" w:rsidP="00AF3E9B">
            <w:pPr>
              <w:spacing w:before="120" w:after="120"/>
            </w:pPr>
            <w:r w:rsidRPr="00C80F0F">
              <w:t>Commonwealth procurement officials must engage in sound procurement practices when using panels. This course provides clarity around panels and standing offers in Australian Government procurement. It provides an overview of requirements, and when and how to use relevant panels. </w:t>
            </w:r>
          </w:p>
          <w:p w14:paraId="0975B8B9" w14:textId="14C8D062" w:rsidR="00E956B3" w:rsidRPr="00322511" w:rsidRDefault="00AF3E9B" w:rsidP="00AF3E9B">
            <w:pPr>
              <w:spacing w:before="120" w:after="120"/>
            </w:pPr>
            <w:r w:rsidRPr="20F44862">
              <w:t xml:space="preserve">This learning experience has been provided by the Department of Finance and is part of the </w:t>
            </w:r>
            <w:hyperlink r:id="rId94">
              <w:r w:rsidRPr="20F44862">
                <w:rPr>
                  <w:rStyle w:val="Hyperlink"/>
                  <w:rFonts w:cs="Arial"/>
                </w:rPr>
                <w:t>Commonwealth Procurement and Contract Management Training Suite</w:t>
              </w:r>
            </w:hyperlink>
            <w:r w:rsidRPr="20F44862">
              <w:t>.</w:t>
            </w:r>
          </w:p>
        </w:tc>
      </w:tr>
      <w:tr w:rsidR="00AF3E9B" w:rsidRPr="00057261" w14:paraId="3E0F118C" w14:textId="77777777" w:rsidTr="00E956B3">
        <w:trPr>
          <w:trHeight w:val="300"/>
        </w:trPr>
        <w:tc>
          <w:tcPr>
            <w:tcW w:w="3129" w:type="dxa"/>
            <w:gridSpan w:val="2"/>
            <w:tcBorders>
              <w:top w:val="single" w:sz="6" w:space="0" w:color="303955" w:themeColor="text2" w:themeTint="E6"/>
              <w:left w:val="single" w:sz="6" w:space="0" w:color="303955" w:themeColor="text2" w:themeTint="E6"/>
              <w:bottom w:val="single" w:sz="6" w:space="0" w:color="303955" w:themeColor="text2" w:themeTint="E6"/>
              <w:right w:val="single" w:sz="6" w:space="0" w:color="303955" w:themeColor="text2" w:themeTint="E6"/>
            </w:tcBorders>
            <w:shd w:val="clear" w:color="auto" w:fill="FFFFFF" w:themeFill="background1"/>
          </w:tcPr>
          <w:p w14:paraId="05D3F2EA" w14:textId="77777777" w:rsidR="00AF3E9B" w:rsidRPr="00F304FF" w:rsidRDefault="00747274" w:rsidP="00AF3E9B">
            <w:pPr>
              <w:pStyle w:val="BodyText"/>
              <w:spacing w:before="120" w:line="276" w:lineRule="auto"/>
              <w:rPr>
                <w:rFonts w:cs="Arial"/>
                <w:color w:val="1E73D8" w:themeColor="accent2"/>
                <w:szCs w:val="20"/>
              </w:rPr>
            </w:pPr>
            <w:hyperlink r:id="rId95" w:history="1">
              <w:r w:rsidR="00AF3E9B" w:rsidRPr="00F304FF">
                <w:rPr>
                  <w:rStyle w:val="Hyperlink"/>
                  <w:rFonts w:cs="Arial"/>
                  <w:color w:val="1E73D8" w:themeColor="accent2"/>
                  <w:szCs w:val="20"/>
                </w:rPr>
                <w:t>Program: Engagement and Partnerships Capability Hub</w:t>
              </w:r>
            </w:hyperlink>
            <w:r w:rsidR="00AF3E9B" w:rsidRPr="00F304FF">
              <w:rPr>
                <w:rFonts w:cs="Arial"/>
                <w:color w:val="1E73D8" w:themeColor="accent2"/>
                <w:szCs w:val="20"/>
              </w:rPr>
              <w:t xml:space="preserve"> </w:t>
            </w:r>
          </w:p>
          <w:p w14:paraId="2F1AA02C" w14:textId="77777777" w:rsidR="00AF3E9B" w:rsidRPr="00D95CEB" w:rsidRDefault="00AF3E9B" w:rsidP="00AF3E9B">
            <w:pPr>
              <w:pStyle w:val="BodyText"/>
              <w:spacing w:before="120" w:line="276" w:lineRule="auto"/>
              <w:rPr>
                <w:rFonts w:cs="Arial"/>
                <w:i/>
                <w:iCs/>
                <w:color w:val="auto"/>
              </w:rPr>
            </w:pPr>
            <w:r w:rsidRPr="00D95CEB">
              <w:rPr>
                <w:rFonts w:cs="Arial"/>
                <w:i/>
                <w:iCs/>
                <w:color w:val="auto"/>
              </w:rPr>
              <w:t xml:space="preserve">New program </w:t>
            </w:r>
          </w:p>
          <w:p w14:paraId="0DAB4243" w14:textId="77777777" w:rsidR="00AF3E9B" w:rsidRDefault="00AF3E9B" w:rsidP="00AF3E9B">
            <w:pPr>
              <w:pStyle w:val="BodyText"/>
              <w:spacing w:before="120" w:line="276" w:lineRule="auto"/>
            </w:pPr>
          </w:p>
        </w:tc>
        <w:tc>
          <w:tcPr>
            <w:tcW w:w="6786" w:type="dxa"/>
            <w:tcBorders>
              <w:top w:val="single" w:sz="6" w:space="0" w:color="303955" w:themeColor="text2" w:themeTint="E6"/>
              <w:left w:val="single" w:sz="6" w:space="0" w:color="303955" w:themeColor="text2" w:themeTint="E6"/>
              <w:bottom w:val="single" w:sz="6" w:space="0" w:color="303955" w:themeColor="text2" w:themeTint="E6"/>
              <w:right w:val="single" w:sz="6" w:space="0" w:color="303955" w:themeColor="text2" w:themeTint="E6"/>
            </w:tcBorders>
            <w:shd w:val="clear" w:color="auto" w:fill="FFFFFF" w:themeFill="background1"/>
          </w:tcPr>
          <w:p w14:paraId="462A2D6E" w14:textId="77777777" w:rsidR="00AF3E9B" w:rsidRDefault="00AF3E9B" w:rsidP="00AF3E9B">
            <w:pPr>
              <w:pStyle w:val="BodyText"/>
              <w:spacing w:before="120" w:line="276" w:lineRule="auto"/>
              <w:rPr>
                <w:rFonts w:cs="Arial"/>
                <w:szCs w:val="20"/>
              </w:rPr>
            </w:pPr>
            <w:r w:rsidRPr="00DD08FA">
              <w:rPr>
                <w:rFonts w:cs="Arial"/>
                <w:szCs w:val="20"/>
              </w:rPr>
              <w:lastRenderedPageBreak/>
              <w:t xml:space="preserve">The APS Engagement and Partnerships Capability Hub supports APS employees and agencies to build their capacity to genuinely partner and engage to develop more fit-for-purpose policies and services. This includes partnering with First Nations people, communities and organisations, and </w:t>
            </w:r>
            <w:r w:rsidRPr="00DD08FA">
              <w:rPr>
                <w:rFonts w:cs="Arial"/>
                <w:szCs w:val="20"/>
              </w:rPr>
              <w:lastRenderedPageBreak/>
              <w:t>engaging with people and communities, non-government sectors, academia and industries.   </w:t>
            </w:r>
          </w:p>
          <w:p w14:paraId="5B1DA848" w14:textId="77777777" w:rsidR="00AF3E9B" w:rsidRDefault="00AF3E9B" w:rsidP="00AF3E9B">
            <w:pPr>
              <w:pStyle w:val="BodyText"/>
              <w:spacing w:before="120" w:line="276" w:lineRule="auto"/>
              <w:rPr>
                <w:rFonts w:cs="Arial"/>
                <w:szCs w:val="20"/>
              </w:rPr>
            </w:pPr>
            <w:r>
              <w:rPr>
                <w:rFonts w:cs="Arial"/>
                <w:szCs w:val="20"/>
              </w:rPr>
              <w:t>It comprises of the following resources:</w:t>
            </w:r>
          </w:p>
          <w:p w14:paraId="1BCDAB66" w14:textId="77777777" w:rsidR="00AF3E9B" w:rsidRDefault="00AF3E9B" w:rsidP="00AF3E9B">
            <w:pPr>
              <w:pStyle w:val="BodyText"/>
              <w:numPr>
                <w:ilvl w:val="0"/>
                <w:numId w:val="27"/>
              </w:numPr>
              <w:spacing w:after="60" w:line="276" w:lineRule="auto"/>
              <w:ind w:left="714" w:hanging="357"/>
              <w:rPr>
                <w:rFonts w:cs="Arial"/>
                <w:szCs w:val="20"/>
              </w:rPr>
            </w:pPr>
            <w:r w:rsidRPr="00F304FF">
              <w:rPr>
                <w:rFonts w:cs="Arial"/>
                <w:szCs w:val="20"/>
              </w:rPr>
              <w:t>Charter of Partnerships and Engagement</w:t>
            </w:r>
          </w:p>
          <w:p w14:paraId="3C352858" w14:textId="77777777" w:rsidR="00AF3E9B" w:rsidRDefault="00AF3E9B" w:rsidP="00AF3E9B">
            <w:pPr>
              <w:pStyle w:val="BodyText"/>
              <w:numPr>
                <w:ilvl w:val="0"/>
                <w:numId w:val="20"/>
              </w:numPr>
              <w:spacing w:after="60" w:line="276" w:lineRule="auto"/>
              <w:ind w:left="714" w:hanging="357"/>
              <w:rPr>
                <w:rFonts w:cs="Arial"/>
                <w:szCs w:val="20"/>
              </w:rPr>
            </w:pPr>
            <w:r w:rsidRPr="00F304FF">
              <w:rPr>
                <w:rFonts w:cs="Arial"/>
                <w:szCs w:val="20"/>
              </w:rPr>
              <w:t>Charter of Partnerships and Engagement</w:t>
            </w:r>
            <w:r>
              <w:rPr>
                <w:rFonts w:cs="Arial"/>
                <w:szCs w:val="20"/>
              </w:rPr>
              <w:t xml:space="preserve"> – Good Practice Guidance</w:t>
            </w:r>
          </w:p>
          <w:p w14:paraId="5E598BF6" w14:textId="77777777" w:rsidR="00AF3E9B" w:rsidRPr="00F304FF" w:rsidRDefault="00AF3E9B" w:rsidP="00AF3E9B">
            <w:pPr>
              <w:pStyle w:val="BodyText"/>
              <w:numPr>
                <w:ilvl w:val="0"/>
                <w:numId w:val="20"/>
              </w:numPr>
              <w:spacing w:after="60" w:line="276" w:lineRule="auto"/>
              <w:ind w:left="714" w:hanging="357"/>
              <w:rPr>
                <w:rFonts w:cs="Arial"/>
                <w:szCs w:val="20"/>
              </w:rPr>
            </w:pPr>
            <w:r w:rsidRPr="00F304FF">
              <w:rPr>
                <w:rFonts w:cs="Arial"/>
                <w:szCs w:val="20"/>
              </w:rPr>
              <w:t xml:space="preserve">APS Agency Engagement Maturity Assessment: </w:t>
            </w:r>
          </w:p>
          <w:p w14:paraId="2C5B4DF6" w14:textId="77777777" w:rsidR="00AF3E9B" w:rsidRDefault="00AF3E9B" w:rsidP="00AF3E9B">
            <w:pPr>
              <w:pStyle w:val="BodyText"/>
              <w:numPr>
                <w:ilvl w:val="0"/>
                <w:numId w:val="20"/>
              </w:numPr>
              <w:spacing w:after="60" w:line="276" w:lineRule="auto"/>
              <w:ind w:left="714" w:hanging="357"/>
              <w:rPr>
                <w:rFonts w:cs="Arial"/>
                <w:szCs w:val="20"/>
              </w:rPr>
            </w:pPr>
            <w:r w:rsidRPr="00F304FF">
              <w:rPr>
                <w:rFonts w:cs="Arial"/>
                <w:szCs w:val="20"/>
              </w:rPr>
              <w:t>First Nations Partnership Playbook</w:t>
            </w:r>
          </w:p>
          <w:p w14:paraId="45CA97EE" w14:textId="77777777" w:rsidR="00AF3E9B" w:rsidRPr="00F304FF" w:rsidRDefault="00AF3E9B" w:rsidP="00AF3E9B">
            <w:pPr>
              <w:pStyle w:val="BodyText"/>
              <w:numPr>
                <w:ilvl w:val="0"/>
                <w:numId w:val="20"/>
              </w:numPr>
              <w:spacing w:after="60" w:line="276" w:lineRule="auto"/>
              <w:ind w:left="714" w:hanging="357"/>
              <w:rPr>
                <w:rFonts w:cs="Arial"/>
                <w:szCs w:val="20"/>
              </w:rPr>
            </w:pPr>
            <w:r>
              <w:rPr>
                <w:rFonts w:cs="Arial"/>
                <w:szCs w:val="20"/>
              </w:rPr>
              <w:t>First Nations Partnership Playbook Resources</w:t>
            </w:r>
            <w:r w:rsidRPr="00F304FF">
              <w:rPr>
                <w:rFonts w:cs="Arial"/>
                <w:szCs w:val="20"/>
              </w:rPr>
              <w:t> </w:t>
            </w:r>
          </w:p>
          <w:p w14:paraId="7E19C7B3" w14:textId="08335CD5" w:rsidR="00AF3E9B" w:rsidRPr="00713FC2" w:rsidRDefault="00AF3E9B" w:rsidP="00AF3E9B">
            <w:pPr>
              <w:spacing w:before="120" w:after="120"/>
            </w:pPr>
            <w:r>
              <w:rPr>
                <w:rFonts w:cs="Arial"/>
                <w:szCs w:val="20"/>
              </w:rPr>
              <w:t>This learning experience has been provided by the Australian Public Service Commission.</w:t>
            </w:r>
          </w:p>
        </w:tc>
      </w:tr>
      <w:tr w:rsidR="00AF3E9B" w:rsidRPr="00057261" w14:paraId="0A455962" w14:textId="77777777" w:rsidTr="00E956B3">
        <w:trPr>
          <w:trHeight w:val="300"/>
        </w:trPr>
        <w:tc>
          <w:tcPr>
            <w:tcW w:w="3129" w:type="dxa"/>
            <w:gridSpan w:val="2"/>
            <w:tcBorders>
              <w:top w:val="single" w:sz="6" w:space="0" w:color="303955" w:themeColor="text2" w:themeTint="E6"/>
              <w:left w:val="single" w:sz="6" w:space="0" w:color="303955" w:themeColor="text2" w:themeTint="E6"/>
              <w:bottom w:val="single" w:sz="6" w:space="0" w:color="303955" w:themeColor="text2" w:themeTint="E6"/>
              <w:right w:val="single" w:sz="6" w:space="0" w:color="303955" w:themeColor="text2" w:themeTint="E6"/>
            </w:tcBorders>
            <w:shd w:val="clear" w:color="auto" w:fill="FFFFFF" w:themeFill="background1"/>
          </w:tcPr>
          <w:p w14:paraId="00850DBC" w14:textId="1849DAE3" w:rsidR="00AF3E9B" w:rsidRPr="00D556BB" w:rsidRDefault="00747274" w:rsidP="00AF3E9B">
            <w:pPr>
              <w:pStyle w:val="BodyText"/>
              <w:spacing w:before="120" w:line="276" w:lineRule="auto"/>
              <w:rPr>
                <w:rFonts w:cs="Arial"/>
                <w:color w:val="1E73D8" w:themeColor="accent2"/>
                <w:szCs w:val="20"/>
              </w:rPr>
            </w:pPr>
            <w:hyperlink r:id="rId96" w:history="1">
              <w:r w:rsidR="00AF3E9B" w:rsidRPr="00D556BB">
                <w:rPr>
                  <w:rStyle w:val="Hyperlink"/>
                  <w:rFonts w:cs="Arial"/>
                  <w:color w:val="1E73D8" w:themeColor="accent2"/>
                  <w:szCs w:val="20"/>
                </w:rPr>
                <w:t>Program: MOSAIC multicultural awareness digital magazine</w:t>
              </w:r>
            </w:hyperlink>
          </w:p>
          <w:p w14:paraId="0B6CA8D0" w14:textId="77777777" w:rsidR="00AF3E9B" w:rsidRPr="00D95CEB" w:rsidRDefault="00AF3E9B" w:rsidP="00AF3E9B">
            <w:pPr>
              <w:pStyle w:val="BodyText"/>
              <w:spacing w:before="120" w:line="276" w:lineRule="auto"/>
              <w:rPr>
                <w:rFonts w:cs="Arial"/>
                <w:i/>
                <w:iCs/>
                <w:color w:val="auto"/>
              </w:rPr>
            </w:pPr>
            <w:r w:rsidRPr="00D95CEB">
              <w:rPr>
                <w:rFonts w:cs="Arial"/>
                <w:i/>
                <w:iCs/>
                <w:color w:val="auto"/>
              </w:rPr>
              <w:t>New program</w:t>
            </w:r>
          </w:p>
          <w:p w14:paraId="038DB565" w14:textId="46247ABA" w:rsidR="00AF3E9B" w:rsidRDefault="00AF3E9B" w:rsidP="00AF3E9B">
            <w:pPr>
              <w:pStyle w:val="BodyText"/>
              <w:spacing w:before="120" w:line="276" w:lineRule="auto"/>
            </w:pPr>
          </w:p>
        </w:tc>
        <w:tc>
          <w:tcPr>
            <w:tcW w:w="6786" w:type="dxa"/>
            <w:tcBorders>
              <w:top w:val="single" w:sz="6" w:space="0" w:color="303955" w:themeColor="text2" w:themeTint="E6"/>
              <w:left w:val="single" w:sz="6" w:space="0" w:color="303955" w:themeColor="text2" w:themeTint="E6"/>
              <w:bottom w:val="single" w:sz="6" w:space="0" w:color="303955" w:themeColor="text2" w:themeTint="E6"/>
              <w:right w:val="single" w:sz="6" w:space="0" w:color="303955" w:themeColor="text2" w:themeTint="E6"/>
            </w:tcBorders>
            <w:shd w:val="clear" w:color="auto" w:fill="FFFFFF" w:themeFill="background1"/>
          </w:tcPr>
          <w:p w14:paraId="03793E71" w14:textId="77777777" w:rsidR="00AF3E9B" w:rsidRDefault="00AF3E9B" w:rsidP="00AF3E9B">
            <w:pPr>
              <w:spacing w:before="120" w:after="120"/>
            </w:pPr>
            <w:r w:rsidRPr="00B63CFE">
              <w:t>Multicultural Organisation – Staff Awareness, Innovation and Capability (MOSAIC) magazine aims to enhance cultural awareness and promote inclusive practices and behaviours across the APS. It showcases the skills required for all APS staff to be culturally literate and aware, underpinning an inclusive and safe workforce.</w:t>
            </w:r>
          </w:p>
          <w:p w14:paraId="5D5D2F0B" w14:textId="77777777" w:rsidR="00AF3E9B" w:rsidRPr="00592BD6" w:rsidRDefault="00AF3E9B" w:rsidP="00AF3E9B">
            <w:pPr>
              <w:spacing w:before="120" w:after="120"/>
            </w:pPr>
            <w:r>
              <w:t>This self-paced content allows you to learn while in the flow of work. You can explore the content in any order you choose. Within the magazine, you will find well-researched intercultural frameworks used in global organisations, as well as activities, questionnaires, self-reflection opportunities and downloadable toolkits to support you in growing your multicultural awareness. The magazine also includes a journal entry feature which allows you to record your reflections to guiding questions. These will be captured to create a personalised action plan that you can print or download upon completion.</w:t>
            </w:r>
          </w:p>
          <w:p w14:paraId="6E749A03" w14:textId="19E599CC" w:rsidR="00AF3E9B" w:rsidRPr="00DD08FA" w:rsidRDefault="00AF3E9B" w:rsidP="00AF3E9B">
            <w:pPr>
              <w:pStyle w:val="BodyText"/>
              <w:spacing w:before="120" w:line="276" w:lineRule="auto"/>
              <w:rPr>
                <w:rFonts w:cs="Arial"/>
                <w:szCs w:val="20"/>
              </w:rPr>
            </w:pPr>
            <w:r w:rsidRPr="00B63CFE">
              <w:t>This learning experience has been provided by the Australian Public Service Commission in partnership with the Department of Home Affairs, the Department of the Prime Minister and Cabinet and the Department of Finance. </w:t>
            </w:r>
          </w:p>
        </w:tc>
      </w:tr>
      <w:tr w:rsidR="00AF3E9B" w:rsidRPr="00057261" w14:paraId="1C8E93EC" w14:textId="77777777" w:rsidTr="00E956B3">
        <w:trPr>
          <w:trHeight w:val="300"/>
        </w:trPr>
        <w:tc>
          <w:tcPr>
            <w:tcW w:w="3129" w:type="dxa"/>
            <w:gridSpan w:val="2"/>
            <w:tcBorders>
              <w:top w:val="single" w:sz="6" w:space="0" w:color="303955" w:themeColor="text2" w:themeTint="E6"/>
              <w:left w:val="single" w:sz="6" w:space="0" w:color="303955" w:themeColor="text2" w:themeTint="E6"/>
              <w:bottom w:val="single" w:sz="6" w:space="0" w:color="303955" w:themeColor="text2" w:themeTint="E6"/>
              <w:right w:val="single" w:sz="6" w:space="0" w:color="303955" w:themeColor="text2" w:themeTint="E6"/>
            </w:tcBorders>
            <w:shd w:val="clear" w:color="auto" w:fill="FFFFFF" w:themeFill="background1"/>
          </w:tcPr>
          <w:p w14:paraId="3C4A63B7" w14:textId="652ADAB7" w:rsidR="00AF3E9B" w:rsidRPr="00D556BB" w:rsidRDefault="00747274" w:rsidP="00AF3E9B">
            <w:pPr>
              <w:pStyle w:val="BodyText"/>
              <w:spacing w:before="120" w:line="276" w:lineRule="auto"/>
              <w:rPr>
                <w:rFonts w:cs="Arial"/>
                <w:color w:val="1E73D8" w:themeColor="accent2"/>
                <w:szCs w:val="20"/>
                <w:u w:val="single"/>
              </w:rPr>
            </w:pPr>
            <w:hyperlink r:id="rId97" w:history="1">
              <w:r w:rsidR="00AF3E9B">
                <w:rPr>
                  <w:rStyle w:val="Hyperlink"/>
                  <w:rFonts w:cs="Arial"/>
                  <w:color w:val="1E73D8" w:themeColor="accent2"/>
                  <w:szCs w:val="20"/>
                </w:rPr>
                <w:t>MOSAIC – Part Two: Leading multicultural teams</w:t>
              </w:r>
            </w:hyperlink>
          </w:p>
          <w:p w14:paraId="4C6BB657" w14:textId="0CE0329C" w:rsidR="00AF3E9B" w:rsidRDefault="00AF3E9B" w:rsidP="00AF3E9B">
            <w:pPr>
              <w:pStyle w:val="BodyText"/>
              <w:spacing w:before="120" w:line="276" w:lineRule="auto"/>
            </w:pPr>
            <w:r w:rsidRPr="00D95CEB">
              <w:rPr>
                <w:rFonts w:cs="Arial"/>
                <w:i/>
                <w:iCs/>
                <w:color w:val="auto"/>
              </w:rPr>
              <w:t>New course</w:t>
            </w:r>
          </w:p>
        </w:tc>
        <w:tc>
          <w:tcPr>
            <w:tcW w:w="6786" w:type="dxa"/>
            <w:tcBorders>
              <w:top w:val="single" w:sz="6" w:space="0" w:color="303955" w:themeColor="text2" w:themeTint="E6"/>
              <w:left w:val="single" w:sz="6" w:space="0" w:color="303955" w:themeColor="text2" w:themeTint="E6"/>
              <w:bottom w:val="single" w:sz="6" w:space="0" w:color="303955" w:themeColor="text2" w:themeTint="E6"/>
              <w:right w:val="single" w:sz="6" w:space="0" w:color="303955" w:themeColor="text2" w:themeTint="E6"/>
            </w:tcBorders>
            <w:shd w:val="clear" w:color="auto" w:fill="FFFFFF" w:themeFill="background1"/>
          </w:tcPr>
          <w:p w14:paraId="5B3F0ACF" w14:textId="6009706C" w:rsidR="00AF3E9B" w:rsidRPr="00B63CFE" w:rsidRDefault="00AF3E9B" w:rsidP="00AF3E9B">
            <w:pPr>
              <w:spacing w:before="120" w:after="120"/>
            </w:pPr>
            <w:r w:rsidRPr="00D556BB">
              <w:t xml:space="preserve">Part two of the MOSAIC Magazine supports APS 6 to Senior Executive (SES) leaders to champion cultural diversity and inclusion in their teams. It helps managers and leaders to lead culturally safe workplaces and prevent racial discrimination. </w:t>
            </w:r>
          </w:p>
        </w:tc>
      </w:tr>
      <w:tr w:rsidR="00AF3E9B" w:rsidRPr="00057261" w14:paraId="14830077" w14:textId="77777777" w:rsidTr="00E956B3">
        <w:trPr>
          <w:trHeight w:val="300"/>
        </w:trPr>
        <w:tc>
          <w:tcPr>
            <w:tcW w:w="3129" w:type="dxa"/>
            <w:gridSpan w:val="2"/>
            <w:tcBorders>
              <w:top w:val="single" w:sz="6" w:space="0" w:color="303955" w:themeColor="text2" w:themeTint="E6"/>
              <w:left w:val="single" w:sz="6" w:space="0" w:color="303955" w:themeColor="text2" w:themeTint="E6"/>
              <w:bottom w:val="single" w:sz="6" w:space="0" w:color="303955" w:themeColor="text2" w:themeTint="E6"/>
              <w:right w:val="single" w:sz="6" w:space="0" w:color="303955" w:themeColor="text2" w:themeTint="E6"/>
            </w:tcBorders>
            <w:shd w:val="clear" w:color="auto" w:fill="FFFFFF" w:themeFill="background1"/>
          </w:tcPr>
          <w:p w14:paraId="6412ED0E" w14:textId="2B67A680" w:rsidR="00AF3E9B" w:rsidRPr="00D556BB" w:rsidRDefault="00747274" w:rsidP="00AF3E9B">
            <w:pPr>
              <w:pStyle w:val="BodyText"/>
              <w:spacing w:before="120" w:line="276" w:lineRule="auto"/>
              <w:rPr>
                <w:rFonts w:cs="Arial"/>
                <w:color w:val="1E73D8" w:themeColor="accent2"/>
                <w:szCs w:val="20"/>
              </w:rPr>
            </w:pPr>
            <w:hyperlink r:id="rId98" w:history="1">
              <w:r w:rsidR="00AF3E9B" w:rsidRPr="00D556BB">
                <w:rPr>
                  <w:rStyle w:val="Hyperlink"/>
                  <w:rFonts w:cs="Arial"/>
                  <w:color w:val="1E73D8" w:themeColor="accent2"/>
                  <w:szCs w:val="20"/>
                </w:rPr>
                <w:t>MOSAIC - Part One: Growing multicultural awareness</w:t>
              </w:r>
            </w:hyperlink>
          </w:p>
          <w:p w14:paraId="78214369" w14:textId="451D28B3" w:rsidR="00AF3E9B" w:rsidRDefault="00AF3E9B" w:rsidP="00AF3E9B">
            <w:pPr>
              <w:pStyle w:val="BodyText"/>
              <w:spacing w:before="120" w:line="276" w:lineRule="auto"/>
            </w:pPr>
            <w:r w:rsidRPr="00D95CEB">
              <w:rPr>
                <w:rFonts w:cs="Arial"/>
                <w:i/>
                <w:iCs/>
                <w:color w:val="auto"/>
              </w:rPr>
              <w:t>Updated course</w:t>
            </w:r>
          </w:p>
        </w:tc>
        <w:tc>
          <w:tcPr>
            <w:tcW w:w="6786" w:type="dxa"/>
            <w:tcBorders>
              <w:top w:val="single" w:sz="6" w:space="0" w:color="303955" w:themeColor="text2" w:themeTint="E6"/>
              <w:left w:val="single" w:sz="6" w:space="0" w:color="303955" w:themeColor="text2" w:themeTint="E6"/>
              <w:bottom w:val="single" w:sz="6" w:space="0" w:color="303955" w:themeColor="text2" w:themeTint="E6"/>
              <w:right w:val="single" w:sz="6" w:space="0" w:color="303955" w:themeColor="text2" w:themeTint="E6"/>
            </w:tcBorders>
            <w:shd w:val="clear" w:color="auto" w:fill="FFFFFF" w:themeFill="background1"/>
          </w:tcPr>
          <w:p w14:paraId="7BE2B8F8" w14:textId="77777777" w:rsidR="00AF3E9B" w:rsidRDefault="00AF3E9B" w:rsidP="00AF3E9B">
            <w:pPr>
              <w:spacing w:before="120" w:after="120"/>
            </w:pPr>
            <w:r w:rsidRPr="00D556BB">
              <w:t>Part one of the MOSAIC Magazine focuses on expanding your multicultural awareness and is recommended for all APS staff, so everyone can contribute to creating a safe and inclusive workplace</w:t>
            </w:r>
            <w:r>
              <w:t>.</w:t>
            </w:r>
          </w:p>
          <w:p w14:paraId="43DEED17" w14:textId="77777777" w:rsidR="00AF3E9B" w:rsidRDefault="00AF3E9B" w:rsidP="00AF3E9B">
            <w:pPr>
              <w:pStyle w:val="BodyText"/>
              <w:spacing w:line="276" w:lineRule="auto"/>
              <w:rPr>
                <w:rFonts w:cs="Arial"/>
                <w:szCs w:val="20"/>
              </w:rPr>
            </w:pPr>
            <w:r>
              <w:rPr>
                <w:rFonts w:cs="Arial"/>
                <w:szCs w:val="20"/>
              </w:rPr>
              <w:t>Please note the following:</w:t>
            </w:r>
          </w:p>
          <w:p w14:paraId="5A3A73E1" w14:textId="77777777" w:rsidR="00AF3E9B" w:rsidRDefault="00AF3E9B" w:rsidP="00AF3E9B">
            <w:pPr>
              <w:pStyle w:val="BodyText"/>
              <w:numPr>
                <w:ilvl w:val="0"/>
                <w:numId w:val="18"/>
              </w:numPr>
              <w:spacing w:after="60" w:line="276" w:lineRule="auto"/>
              <w:ind w:left="714" w:hanging="357"/>
              <w:rPr>
                <w:rFonts w:cs="Arial"/>
              </w:rPr>
            </w:pPr>
            <w:r w:rsidRPr="20F44862">
              <w:rPr>
                <w:rFonts w:cs="Arial"/>
                <w:b/>
                <w:bCs/>
              </w:rPr>
              <w:t>Users who have previously completed this learning experience</w:t>
            </w:r>
            <w:r w:rsidRPr="20F44862">
              <w:rPr>
                <w:rFonts w:cs="Arial"/>
              </w:rPr>
              <w:t xml:space="preserve">: </w:t>
            </w:r>
            <w:r>
              <w:rPr>
                <w:rFonts w:cs="Arial"/>
              </w:rPr>
              <w:t>y</w:t>
            </w:r>
            <w:r w:rsidRPr="20F44862">
              <w:rPr>
                <w:rFonts w:cs="Arial"/>
              </w:rPr>
              <w:t>our completion status has been recorded as ‘archived’ due to the new completion criteria. Your original completion is still recorded in your training history and accessible in reports.</w:t>
            </w:r>
          </w:p>
          <w:p w14:paraId="2F24093C" w14:textId="775FA5C6" w:rsidR="00AF3E9B" w:rsidRPr="00D556BB" w:rsidRDefault="00AF3E9B" w:rsidP="00AF3E9B">
            <w:pPr>
              <w:spacing w:before="120" w:after="120"/>
            </w:pPr>
            <w:r>
              <w:rPr>
                <w:rFonts w:cs="Arial"/>
                <w:b/>
                <w:szCs w:val="20"/>
              </w:rPr>
              <w:t>Users in progress</w:t>
            </w:r>
            <w:r w:rsidRPr="00711F3A">
              <w:rPr>
                <w:rFonts w:cs="Arial"/>
                <w:szCs w:val="20"/>
              </w:rPr>
              <w:t>:</w:t>
            </w:r>
            <w:r>
              <w:rPr>
                <w:rFonts w:cs="Arial"/>
                <w:szCs w:val="20"/>
              </w:rPr>
              <w:t xml:space="preserve"> y</w:t>
            </w:r>
            <w:r w:rsidRPr="00711F3A">
              <w:rPr>
                <w:rFonts w:cs="Arial"/>
                <w:szCs w:val="20"/>
              </w:rPr>
              <w:t>our previous progress will no longer be saved. To update your status to ‘complete’ on APSLearn, please compl</w:t>
            </w:r>
            <w:r>
              <w:rPr>
                <w:rFonts w:cs="Arial"/>
                <w:szCs w:val="20"/>
              </w:rPr>
              <w:t>ete the new learning experience</w:t>
            </w:r>
            <w:r w:rsidRPr="00711F3A">
              <w:rPr>
                <w:rFonts w:cs="Arial"/>
                <w:szCs w:val="20"/>
              </w:rPr>
              <w:t>.</w:t>
            </w:r>
          </w:p>
        </w:tc>
      </w:tr>
      <w:tr w:rsidR="00AF3E9B" w:rsidRPr="00057261" w14:paraId="218F9D6B" w14:textId="77777777" w:rsidTr="00E956B3">
        <w:trPr>
          <w:trHeight w:val="300"/>
        </w:trPr>
        <w:tc>
          <w:tcPr>
            <w:tcW w:w="3129" w:type="dxa"/>
            <w:gridSpan w:val="2"/>
            <w:tcBorders>
              <w:top w:val="single" w:sz="6" w:space="0" w:color="303955" w:themeColor="text2" w:themeTint="E6"/>
              <w:left w:val="single" w:sz="6" w:space="0" w:color="303955" w:themeColor="text2" w:themeTint="E6"/>
              <w:bottom w:val="single" w:sz="6" w:space="0" w:color="303955" w:themeColor="text2" w:themeTint="E6"/>
              <w:right w:val="single" w:sz="6" w:space="0" w:color="303955" w:themeColor="text2" w:themeTint="E6"/>
            </w:tcBorders>
            <w:shd w:val="clear" w:color="auto" w:fill="FFFFFF" w:themeFill="background1"/>
            <w:hideMark/>
          </w:tcPr>
          <w:p w14:paraId="639655D2" w14:textId="07919722" w:rsidR="00AF3E9B" w:rsidRPr="00302400" w:rsidRDefault="00AF3E9B" w:rsidP="00AF3E9B">
            <w:pPr>
              <w:pStyle w:val="BodyText"/>
              <w:spacing w:before="120" w:line="276" w:lineRule="auto"/>
              <w:rPr>
                <w:rStyle w:val="Hyperlink"/>
                <w:rFonts w:cs="Arial"/>
                <w:color w:val="1E73D8" w:themeColor="accent2"/>
              </w:rPr>
            </w:pPr>
            <w:r w:rsidRPr="079CC562">
              <w:rPr>
                <w:rFonts w:cs="Arial"/>
                <w:color w:val="1E73D8" w:themeColor="accent2"/>
              </w:rPr>
              <w:fldChar w:fldCharType="begin"/>
            </w:r>
            <w:r w:rsidRPr="01385F4B">
              <w:rPr>
                <w:rFonts w:cs="Arial"/>
                <w:color w:val="1E73D8" w:themeColor="accent2"/>
              </w:rPr>
              <w:instrText xml:space="preserve"> HYPERLINK "https://www.apsacademy.gov.au/courses/commonwealth-child-safe-framework" </w:instrText>
            </w:r>
            <w:r w:rsidRPr="079CC562">
              <w:rPr>
                <w:rFonts w:cs="Arial"/>
                <w:color w:val="1E73D8" w:themeColor="accent2"/>
              </w:rPr>
              <w:fldChar w:fldCharType="separate"/>
            </w:r>
            <w:r w:rsidRPr="01385F4B">
              <w:rPr>
                <w:rStyle w:val="Hyperlink"/>
                <w:rFonts w:cs="Arial"/>
                <w:color w:val="1E73D8" w:themeColor="accent2"/>
              </w:rPr>
              <w:t xml:space="preserve">Commonwealth Child Safe Framework  </w:t>
            </w:r>
          </w:p>
          <w:p w14:paraId="19673F45" w14:textId="3A22D3DF" w:rsidR="00AF3E9B" w:rsidRPr="00D556BB" w:rsidRDefault="00AF3E9B" w:rsidP="00AF3E9B">
            <w:pPr>
              <w:pStyle w:val="BodyText"/>
              <w:spacing w:before="120" w:line="276" w:lineRule="auto"/>
              <w:rPr>
                <w:rFonts w:cs="Arial"/>
                <w:i/>
                <w:iCs/>
                <w:color w:val="0070C0"/>
              </w:rPr>
            </w:pPr>
            <w:r w:rsidRPr="079CC562">
              <w:rPr>
                <w:rFonts w:cs="Arial"/>
                <w:color w:val="1E73D8" w:themeColor="accent2"/>
              </w:rPr>
              <w:fldChar w:fldCharType="end"/>
            </w:r>
            <w:r w:rsidRPr="00D95CEB">
              <w:rPr>
                <w:rFonts w:cs="Arial"/>
                <w:i/>
                <w:iCs/>
                <w:color w:val="auto"/>
              </w:rPr>
              <w:t xml:space="preserve">Updated course </w:t>
            </w:r>
          </w:p>
        </w:tc>
        <w:tc>
          <w:tcPr>
            <w:tcW w:w="6786" w:type="dxa"/>
            <w:tcBorders>
              <w:top w:val="single" w:sz="6" w:space="0" w:color="303955" w:themeColor="text2" w:themeTint="E6"/>
              <w:left w:val="single" w:sz="6" w:space="0" w:color="303955" w:themeColor="text2" w:themeTint="E6"/>
              <w:bottom w:val="single" w:sz="6" w:space="0" w:color="303955" w:themeColor="text2" w:themeTint="E6"/>
              <w:right w:val="single" w:sz="6" w:space="0" w:color="303955" w:themeColor="text2" w:themeTint="E6"/>
            </w:tcBorders>
            <w:shd w:val="clear" w:color="auto" w:fill="FFFFFF" w:themeFill="background1"/>
            <w:hideMark/>
          </w:tcPr>
          <w:p w14:paraId="28F2F5B6" w14:textId="5718A2DB" w:rsidR="00AF3E9B" w:rsidRPr="00D556BB" w:rsidRDefault="00AF3E9B" w:rsidP="00AF3E9B">
            <w:pPr>
              <w:spacing w:before="120" w:after="120"/>
            </w:pPr>
            <w:r w:rsidRPr="00D556BB">
              <w:t xml:space="preserve">The Commonwealth Child Safe Framework (CCSF) sets minimum standards for creating and maintaining child safe culture and practices in Australian Government entities. </w:t>
            </w:r>
            <w:r>
              <w:rPr>
                <w:color w:val="000000"/>
                <w:shd w:val="clear" w:color="auto" w:fill="FFFFFF"/>
              </w:rPr>
              <w:t xml:space="preserve">The Framework is mandatory for all non-corporate entities and strongly recommended for all other Commonwealth </w:t>
            </w:r>
            <w:r>
              <w:rPr>
                <w:color w:val="000000"/>
                <w:shd w:val="clear" w:color="auto" w:fill="FFFFFF"/>
              </w:rPr>
              <w:lastRenderedPageBreak/>
              <w:t>entity types. The Attorney-General's Department supports implementation of the CCSF across the Commonwealth.   </w:t>
            </w:r>
          </w:p>
          <w:p w14:paraId="0BC91113" w14:textId="2C2757C9" w:rsidR="00AF3E9B" w:rsidRPr="00D556BB" w:rsidRDefault="00AF3E9B" w:rsidP="00AF3E9B">
            <w:pPr>
              <w:spacing w:before="120" w:after="120"/>
            </w:pPr>
            <w:r w:rsidRPr="00D556BB">
              <w:t>To assist entities to implement the CCSF, 6 online learning modules are available for use by all Commonwealth entities: four mandatory modules and 2 optional modules.  </w:t>
            </w:r>
          </w:p>
          <w:p w14:paraId="0A983690" w14:textId="77777777" w:rsidR="00AF3E9B" w:rsidRDefault="00AF3E9B" w:rsidP="00AF3E9B">
            <w:pPr>
              <w:spacing w:before="120" w:after="120"/>
            </w:pPr>
            <w:r w:rsidRPr="00D556BB">
              <w:t>This learning experience has been provided by the National Office for Child Safety within the Attorney-General's Department.</w:t>
            </w:r>
          </w:p>
          <w:p w14:paraId="09A48D60" w14:textId="7C39BA99" w:rsidR="00AF3E9B" w:rsidRDefault="00AF3E9B" w:rsidP="00AF3E9B">
            <w:pPr>
              <w:pStyle w:val="BodyText"/>
              <w:spacing w:line="276" w:lineRule="auto"/>
              <w:rPr>
                <w:rFonts w:cs="Arial"/>
                <w:szCs w:val="20"/>
              </w:rPr>
            </w:pPr>
            <w:r>
              <w:rPr>
                <w:rFonts w:cs="Arial"/>
                <w:szCs w:val="20"/>
              </w:rPr>
              <w:t>Please note the following:</w:t>
            </w:r>
          </w:p>
          <w:p w14:paraId="77D5E8D2" w14:textId="35DB58B5" w:rsidR="00AF3E9B" w:rsidRDefault="00AF3E9B" w:rsidP="00AF3E9B">
            <w:pPr>
              <w:pStyle w:val="BodyText"/>
              <w:numPr>
                <w:ilvl w:val="0"/>
                <w:numId w:val="26"/>
              </w:numPr>
              <w:spacing w:after="60" w:line="276" w:lineRule="auto"/>
              <w:ind w:left="714" w:hanging="357"/>
              <w:rPr>
                <w:rFonts w:cs="Arial"/>
                <w:szCs w:val="20"/>
              </w:rPr>
            </w:pPr>
            <w:r w:rsidRPr="00BB14AE">
              <w:rPr>
                <w:rFonts w:cs="Arial"/>
                <w:b/>
                <w:szCs w:val="20"/>
              </w:rPr>
              <w:t>Users who have previously completed this learning experience</w:t>
            </w:r>
            <w:r>
              <w:rPr>
                <w:rFonts w:cs="Arial"/>
                <w:szCs w:val="20"/>
              </w:rPr>
              <w:t>: your completion status has been recorded as ‘archived’ due to the new completion criteria. Your original completion is still recorded in your training history and is accessible in reports.</w:t>
            </w:r>
          </w:p>
          <w:p w14:paraId="3BA0C418" w14:textId="5B0C7281" w:rsidR="00AF3E9B" w:rsidRPr="00D556BB" w:rsidRDefault="00AF3E9B" w:rsidP="00AF3E9B">
            <w:pPr>
              <w:pStyle w:val="BodyText"/>
              <w:numPr>
                <w:ilvl w:val="0"/>
                <w:numId w:val="26"/>
              </w:numPr>
              <w:spacing w:after="60" w:line="276" w:lineRule="auto"/>
              <w:ind w:left="714" w:hanging="357"/>
              <w:rPr>
                <w:rFonts w:cs="Arial"/>
                <w:szCs w:val="20"/>
              </w:rPr>
            </w:pPr>
            <w:r w:rsidRPr="00BB14AE">
              <w:rPr>
                <w:rFonts w:cs="Arial"/>
                <w:b/>
                <w:szCs w:val="20"/>
              </w:rPr>
              <w:t>Users in progress</w:t>
            </w:r>
            <w:r>
              <w:rPr>
                <w:rFonts w:cs="Arial"/>
                <w:szCs w:val="20"/>
              </w:rPr>
              <w:t xml:space="preserve">: your previous progress will no longer be saved. To update your status to ‘complete’ on APSLearn, please complete the new learning experience. </w:t>
            </w:r>
          </w:p>
        </w:tc>
      </w:tr>
      <w:tr w:rsidR="00AF3E9B" w:rsidRPr="00057261" w14:paraId="350CB5B5" w14:textId="77777777" w:rsidTr="00E956B3">
        <w:trPr>
          <w:trHeight w:val="300"/>
        </w:trPr>
        <w:tc>
          <w:tcPr>
            <w:tcW w:w="3129" w:type="dxa"/>
            <w:gridSpan w:val="2"/>
            <w:tcBorders>
              <w:top w:val="single" w:sz="6" w:space="0" w:color="303955" w:themeColor="text2" w:themeTint="E6"/>
              <w:left w:val="single" w:sz="6" w:space="0" w:color="303955" w:themeColor="text2" w:themeTint="E6"/>
              <w:bottom w:val="single" w:sz="6" w:space="0" w:color="303955" w:themeColor="text2" w:themeTint="E6"/>
              <w:right w:val="single" w:sz="6" w:space="0" w:color="303955" w:themeColor="text2" w:themeTint="E6"/>
            </w:tcBorders>
            <w:shd w:val="clear" w:color="auto" w:fill="FFFFFF" w:themeFill="background1"/>
          </w:tcPr>
          <w:p w14:paraId="2623C48E" w14:textId="483CAED8" w:rsidR="00AF3E9B" w:rsidRDefault="00747274" w:rsidP="00AF3E9B">
            <w:pPr>
              <w:pStyle w:val="BodyText"/>
              <w:spacing w:before="120" w:line="276" w:lineRule="auto"/>
            </w:pPr>
            <w:hyperlink r:id="rId99" w:history="1">
              <w:r w:rsidR="00AF3E9B" w:rsidRPr="00302400">
                <w:rPr>
                  <w:rStyle w:val="Hyperlink"/>
                  <w:color w:val="1E73D8" w:themeColor="accent2"/>
                </w:rPr>
                <w:t>Program: Commonwealth Procurement and Contract Management Training Suite</w:t>
              </w:r>
            </w:hyperlink>
            <w:r w:rsidR="00AF3E9B">
              <w:t xml:space="preserve"> </w:t>
            </w:r>
          </w:p>
          <w:p w14:paraId="59A796D7" w14:textId="215D10E6" w:rsidR="00AF3E9B" w:rsidRPr="00BB14AE" w:rsidRDefault="00AF3E9B" w:rsidP="00AF3E9B">
            <w:pPr>
              <w:pStyle w:val="BodyText"/>
              <w:spacing w:before="120" w:line="276" w:lineRule="auto"/>
              <w:rPr>
                <w:i/>
                <w:iCs/>
                <w:color w:val="1E73D8" w:themeColor="accent2"/>
              </w:rPr>
            </w:pPr>
            <w:r w:rsidRPr="00D95CEB">
              <w:rPr>
                <w:i/>
                <w:iCs/>
                <w:color w:val="auto"/>
              </w:rPr>
              <w:t xml:space="preserve">Updated program </w:t>
            </w:r>
          </w:p>
        </w:tc>
        <w:tc>
          <w:tcPr>
            <w:tcW w:w="6786" w:type="dxa"/>
            <w:tcBorders>
              <w:top w:val="single" w:sz="6" w:space="0" w:color="303955" w:themeColor="text2" w:themeTint="E6"/>
              <w:left w:val="single" w:sz="6" w:space="0" w:color="303955" w:themeColor="text2" w:themeTint="E6"/>
              <w:bottom w:val="single" w:sz="6" w:space="0" w:color="303955" w:themeColor="text2" w:themeTint="E6"/>
              <w:right w:val="single" w:sz="6" w:space="0" w:color="303955" w:themeColor="text2" w:themeTint="E6"/>
            </w:tcBorders>
            <w:shd w:val="clear" w:color="auto" w:fill="FFFFFF" w:themeFill="background1"/>
          </w:tcPr>
          <w:p w14:paraId="40728AE7" w14:textId="61443264" w:rsidR="00AF3E9B" w:rsidRDefault="00AF3E9B" w:rsidP="00AF3E9B">
            <w:pPr>
              <w:spacing w:before="120" w:after="120"/>
              <w:rPr>
                <w:rFonts w:cs="Arial"/>
                <w:szCs w:val="20"/>
              </w:rPr>
            </w:pPr>
            <w:r>
              <w:rPr>
                <w:rFonts w:cs="Arial"/>
                <w:szCs w:val="20"/>
              </w:rPr>
              <w:t xml:space="preserve">Increasing awareness of the </w:t>
            </w:r>
            <w:hyperlink r:id="rId100" w:history="1">
              <w:r w:rsidRPr="00302400">
                <w:rPr>
                  <w:rStyle w:val="Hyperlink"/>
                  <w:rFonts w:cs="Arial"/>
                  <w:szCs w:val="20"/>
                </w:rPr>
                <w:t>Commonwealth Procurement Rules</w:t>
              </w:r>
            </w:hyperlink>
            <w:r>
              <w:rPr>
                <w:rFonts w:cs="Arial"/>
                <w:szCs w:val="20"/>
              </w:rPr>
              <w:t xml:space="preserve"> (CPRs) and the </w:t>
            </w:r>
            <w:hyperlink r:id="rId101" w:history="1">
              <w:r w:rsidRPr="00302400">
                <w:rPr>
                  <w:rStyle w:val="Hyperlink"/>
                  <w:rFonts w:cs="Arial"/>
                  <w:szCs w:val="20"/>
                </w:rPr>
                <w:t>Commonwealth Procurement Framework</w:t>
              </w:r>
            </w:hyperlink>
            <w:r>
              <w:rPr>
                <w:rFonts w:cs="Arial"/>
                <w:szCs w:val="20"/>
              </w:rPr>
              <w:t xml:space="preserve"> is vital to ensure compliance when committing and expending Commonwealth funds through procurement.</w:t>
            </w:r>
          </w:p>
          <w:p w14:paraId="56CC4E90" w14:textId="7200EBAA" w:rsidR="00AF3E9B" w:rsidRDefault="00AF3E9B" w:rsidP="00AF3E9B">
            <w:pPr>
              <w:spacing w:before="120" w:after="120"/>
              <w:rPr>
                <w:rFonts w:cs="Arial"/>
                <w:szCs w:val="20"/>
              </w:rPr>
            </w:pPr>
            <w:r>
              <w:rPr>
                <w:rFonts w:cs="Arial"/>
                <w:szCs w:val="20"/>
              </w:rPr>
              <w:t>This program aims to build the procurement and contracting capabilities of the APS as the Commonwealth seeks to deliver more strategic value for money outcomes when undertaking the purchase of goods and services.</w:t>
            </w:r>
          </w:p>
          <w:p w14:paraId="0D529AE3" w14:textId="763E1F1E" w:rsidR="00AF3E9B" w:rsidRPr="00D556BB" w:rsidRDefault="00AF3E9B" w:rsidP="00AF3E9B">
            <w:pPr>
              <w:spacing w:before="120" w:after="120"/>
              <w:rPr>
                <w:rFonts w:cs="Arial"/>
                <w:szCs w:val="20"/>
              </w:rPr>
            </w:pPr>
            <w:r>
              <w:rPr>
                <w:rFonts w:cs="Arial"/>
                <w:szCs w:val="20"/>
              </w:rPr>
              <w:t xml:space="preserve">This learning experience has been provided by the Department of Finance and has been updated to reflect changes to the Commonwealth Procurement Rules that took effect on Monday 17 November 2025. </w:t>
            </w:r>
          </w:p>
        </w:tc>
      </w:tr>
    </w:tbl>
    <w:p w14:paraId="43FEB52F" w14:textId="4C1F5BA9" w:rsidR="00CB3897" w:rsidRDefault="00CB3897" w:rsidP="00713FC2">
      <w:pPr>
        <w:spacing w:after="200" w:line="288" w:lineRule="auto"/>
      </w:pPr>
      <w:bookmarkStart w:id="56" w:name="_Toc1840789304"/>
      <w:bookmarkStart w:id="57" w:name="_Toc869743506"/>
      <w:bookmarkStart w:id="58" w:name="_Toc884750454"/>
    </w:p>
    <w:p w14:paraId="6A0C4021" w14:textId="77777777" w:rsidR="00CB3897" w:rsidRDefault="00CB3897">
      <w:pPr>
        <w:spacing w:after="200" w:line="288" w:lineRule="auto"/>
      </w:pPr>
      <w:r>
        <w:br w:type="page"/>
      </w:r>
    </w:p>
    <w:p w14:paraId="38B627F2" w14:textId="4761DB41" w:rsidR="006054F9" w:rsidRPr="00592BD6" w:rsidRDefault="00592BD6" w:rsidP="00F06450">
      <w:pPr>
        <w:pStyle w:val="Heading3"/>
      </w:pPr>
      <w:bookmarkStart w:id="59" w:name="_Toc219459107"/>
      <w:r>
        <w:lastRenderedPageBreak/>
        <w:t>APS Learning Bank updates</w:t>
      </w:r>
      <w:bookmarkEnd w:id="59"/>
      <w:r>
        <w:t>  </w:t>
      </w:r>
      <w:bookmarkEnd w:id="56"/>
      <w:bookmarkEnd w:id="57"/>
      <w:bookmarkEnd w:id="58"/>
    </w:p>
    <w:p w14:paraId="72EDD50E" w14:textId="7F6FB937" w:rsidR="00633CA3" w:rsidRPr="00592BD6" w:rsidRDefault="00633CA3" w:rsidP="00633CA3">
      <w:pPr>
        <w:spacing w:before="240" w:after="120" w:line="276" w:lineRule="auto"/>
        <w:rPr>
          <w:rFonts w:eastAsia="Times New Roman" w:cs="Arial"/>
          <w:color w:val="1E73D8" w:themeColor="accent2"/>
          <w:sz w:val="24"/>
          <w:szCs w:val="24"/>
          <w:lang w:eastAsia="en-AU"/>
        </w:rPr>
      </w:pPr>
      <w:r>
        <w:rPr>
          <w:rFonts w:eastAsia="Times New Roman" w:cs="Arial"/>
          <w:color w:val="1E72D7"/>
          <w:sz w:val="24"/>
          <w:szCs w:val="24"/>
          <w:lang w:eastAsia="en-AU"/>
        </w:rPr>
        <w:t>New APS Learning Bank o</w:t>
      </w:r>
      <w:r w:rsidRPr="00592BD6">
        <w:rPr>
          <w:rFonts w:eastAsia="Times New Roman" w:cs="Arial"/>
          <w:color w:val="1E72D7"/>
          <w:sz w:val="24"/>
          <w:szCs w:val="24"/>
          <w:lang w:eastAsia="en-AU"/>
        </w:rPr>
        <w:t>fferings</w:t>
      </w:r>
      <w:r>
        <w:rPr>
          <w:rFonts w:eastAsia="Times New Roman" w:cs="Arial"/>
          <w:color w:val="1E72D7"/>
          <w:sz w:val="24"/>
          <w:szCs w:val="24"/>
          <w:lang w:eastAsia="en-AU"/>
        </w:rPr>
        <w:t xml:space="preserve"> </w:t>
      </w:r>
    </w:p>
    <w:p w14:paraId="29137ABD" w14:textId="77777777" w:rsidR="00633CA3" w:rsidRDefault="00633CA3" w:rsidP="00633CA3">
      <w:pPr>
        <w:pStyle w:val="BodyText"/>
        <w:numPr>
          <w:ilvl w:val="0"/>
          <w:numId w:val="15"/>
        </w:numPr>
        <w:spacing w:after="60" w:line="276" w:lineRule="auto"/>
        <w:ind w:left="714" w:hanging="357"/>
        <w:rPr>
          <w:rFonts w:cs="Arial"/>
        </w:rPr>
      </w:pPr>
      <w:r w:rsidRPr="0D93C058">
        <w:rPr>
          <w:rFonts w:cs="Arial"/>
        </w:rPr>
        <w:t>Teleworking in the ABS</w:t>
      </w:r>
    </w:p>
    <w:p w14:paraId="6B5879DA" w14:textId="77777777" w:rsidR="00633CA3" w:rsidRDefault="00633CA3" w:rsidP="00633CA3">
      <w:pPr>
        <w:pStyle w:val="BodyText"/>
        <w:numPr>
          <w:ilvl w:val="0"/>
          <w:numId w:val="15"/>
        </w:numPr>
        <w:spacing w:after="60" w:line="276" w:lineRule="auto"/>
        <w:ind w:left="714" w:hanging="357"/>
        <w:rPr>
          <w:rFonts w:cs="Arial"/>
        </w:rPr>
      </w:pPr>
      <w:r w:rsidRPr="0D93C058">
        <w:rPr>
          <w:rFonts w:cs="Arial"/>
        </w:rPr>
        <w:t>Introduction to Risk in the Commonwealth</w:t>
      </w:r>
    </w:p>
    <w:p w14:paraId="344DC6A0" w14:textId="2781A9F1" w:rsidR="006054F9" w:rsidRPr="00592BD6" w:rsidRDefault="006054F9" w:rsidP="00592BD6">
      <w:pPr>
        <w:spacing w:before="240" w:after="120" w:line="276" w:lineRule="auto"/>
        <w:textAlignment w:val="baseline"/>
        <w:rPr>
          <w:rFonts w:eastAsia="Times New Roman" w:cs="Arial"/>
          <w:color w:val="0070C0"/>
          <w:sz w:val="24"/>
          <w:szCs w:val="24"/>
          <w:lang w:eastAsia="en-AU"/>
        </w:rPr>
      </w:pPr>
      <w:r w:rsidRPr="00592BD6">
        <w:rPr>
          <w:rFonts w:eastAsia="Times New Roman" w:cs="Arial"/>
          <w:color w:val="0070C0"/>
          <w:sz w:val="24"/>
          <w:szCs w:val="24"/>
          <w:lang w:eastAsia="en-AU"/>
        </w:rPr>
        <w:t>Wh</w:t>
      </w:r>
      <w:r w:rsidR="734702E1" w:rsidRPr="00592BD6">
        <w:rPr>
          <w:rFonts w:eastAsia="Times New Roman" w:cs="Arial"/>
          <w:color w:val="0070C0"/>
          <w:sz w:val="24"/>
          <w:szCs w:val="24"/>
          <w:lang w:eastAsia="en-AU"/>
        </w:rPr>
        <w:t xml:space="preserve">o has access to </w:t>
      </w:r>
      <w:r w:rsidRPr="00592BD6">
        <w:rPr>
          <w:rFonts w:eastAsia="Times New Roman" w:cs="Arial"/>
          <w:color w:val="0070C0"/>
          <w:sz w:val="24"/>
          <w:szCs w:val="24"/>
          <w:lang w:eastAsia="en-AU"/>
        </w:rPr>
        <w:t>APS Learning Bank </w:t>
      </w:r>
    </w:p>
    <w:p w14:paraId="26C9C9C2" w14:textId="07F03E2C" w:rsidR="006054F9" w:rsidRPr="00A12E20" w:rsidRDefault="006054F9" w:rsidP="00592BD6">
      <w:pPr>
        <w:spacing w:after="120" w:line="276" w:lineRule="auto"/>
        <w:textAlignment w:val="baseline"/>
        <w:rPr>
          <w:rFonts w:eastAsia="Times New Roman" w:cs="Arial"/>
          <w:lang w:eastAsia="en-AU"/>
        </w:rPr>
      </w:pPr>
      <w:r w:rsidRPr="0FF2EB28">
        <w:rPr>
          <w:rFonts w:eastAsia="Times New Roman" w:cs="Arial"/>
          <w:lang w:eastAsia="en-AU"/>
        </w:rPr>
        <w:t>The APS Learning Bank is open to Commonwealth entities</w:t>
      </w:r>
      <w:r w:rsidR="06A92CF9" w:rsidRPr="0FF2EB28">
        <w:rPr>
          <w:rFonts w:eastAsia="Times New Roman" w:cs="Arial"/>
          <w:lang w:eastAsia="en-AU"/>
        </w:rPr>
        <w:t>.</w:t>
      </w:r>
    </w:p>
    <w:p w14:paraId="15553770" w14:textId="77777777" w:rsidR="006054F9" w:rsidRPr="00592BD6" w:rsidRDefault="006054F9" w:rsidP="00592BD6">
      <w:pPr>
        <w:spacing w:before="240" w:after="120" w:line="276" w:lineRule="auto"/>
        <w:textAlignment w:val="baseline"/>
        <w:rPr>
          <w:rFonts w:eastAsia="Times New Roman" w:cs="Arial"/>
          <w:color w:val="0070C0"/>
          <w:sz w:val="24"/>
          <w:szCs w:val="24"/>
          <w:lang w:eastAsia="en-AU"/>
        </w:rPr>
      </w:pPr>
      <w:r w:rsidRPr="00592BD6">
        <w:rPr>
          <w:rFonts w:eastAsia="Times New Roman" w:cs="Arial"/>
          <w:color w:val="0070C0"/>
          <w:sz w:val="24"/>
          <w:szCs w:val="24"/>
          <w:lang w:eastAsia="en-AU"/>
        </w:rPr>
        <w:t>By joining, your agency will be able to:  </w:t>
      </w:r>
    </w:p>
    <w:p w14:paraId="013C9284" w14:textId="059E9821" w:rsidR="00243C10" w:rsidRDefault="7D37ADC4" w:rsidP="00592BD6">
      <w:pPr>
        <w:pStyle w:val="ListParagraph"/>
        <w:numPr>
          <w:ilvl w:val="0"/>
          <w:numId w:val="1"/>
        </w:numPr>
        <w:spacing w:after="60" w:line="276" w:lineRule="auto"/>
        <w:ind w:left="714" w:hanging="357"/>
        <w:textAlignment w:val="baseline"/>
        <w:rPr>
          <w:rFonts w:eastAsia="Times New Roman" w:cs="Arial"/>
          <w:lang w:eastAsia="en-AU"/>
        </w:rPr>
      </w:pPr>
      <w:r w:rsidRPr="7EA28FB2">
        <w:rPr>
          <w:rFonts w:eastAsia="Times New Roman" w:cs="Arial"/>
          <w:lang w:eastAsia="en-AU"/>
        </w:rPr>
        <w:t>Gain access to</w:t>
      </w:r>
      <w:r w:rsidR="006054F9" w:rsidRPr="7EA28FB2">
        <w:rPr>
          <w:rFonts w:eastAsia="Times New Roman" w:cs="Arial"/>
          <w:lang w:eastAsia="en-AU"/>
        </w:rPr>
        <w:t xml:space="preserve"> select learning experiences, including select APS Academy content and content provided by other agencies. </w:t>
      </w:r>
    </w:p>
    <w:p w14:paraId="0BCD88BB" w14:textId="77777777" w:rsidR="00243C10" w:rsidRDefault="006054F9" w:rsidP="00592BD6">
      <w:pPr>
        <w:pStyle w:val="ListParagraph"/>
        <w:numPr>
          <w:ilvl w:val="0"/>
          <w:numId w:val="1"/>
        </w:numPr>
        <w:spacing w:after="60" w:line="276" w:lineRule="auto"/>
        <w:ind w:left="714" w:hanging="357"/>
        <w:textAlignment w:val="baseline"/>
        <w:rPr>
          <w:rFonts w:eastAsia="Times New Roman" w:cs="Arial"/>
          <w:lang w:eastAsia="en-AU"/>
        </w:rPr>
      </w:pPr>
      <w:r w:rsidRPr="26CC125E">
        <w:rPr>
          <w:rFonts w:eastAsia="Times New Roman" w:cs="Arial"/>
          <w:lang w:eastAsia="en-AU"/>
        </w:rPr>
        <w:t>Share your own materials to benefit other agencies. </w:t>
      </w:r>
    </w:p>
    <w:p w14:paraId="670318F1" w14:textId="4E354FF1" w:rsidR="006054F9" w:rsidRPr="00243C10" w:rsidRDefault="006054F9" w:rsidP="00592BD6">
      <w:pPr>
        <w:pStyle w:val="ListParagraph"/>
        <w:numPr>
          <w:ilvl w:val="0"/>
          <w:numId w:val="1"/>
        </w:numPr>
        <w:spacing w:after="60" w:line="276" w:lineRule="auto"/>
        <w:ind w:left="714" w:hanging="357"/>
        <w:textAlignment w:val="baseline"/>
        <w:rPr>
          <w:rFonts w:eastAsia="Times New Roman" w:cs="Arial"/>
          <w:lang w:eastAsia="en-AU"/>
        </w:rPr>
      </w:pPr>
      <w:r w:rsidRPr="1486D89E">
        <w:rPr>
          <w:rFonts w:eastAsia="Times New Roman" w:cs="Arial"/>
          <w:lang w:eastAsia="en-AU"/>
        </w:rPr>
        <w:t>Stay updated on new and existing learning experiences hosted within the APS Learning Bank.  </w:t>
      </w:r>
    </w:p>
    <w:p w14:paraId="7CE0C4EE" w14:textId="1956B563" w:rsidR="006054F9" w:rsidRPr="00A12E20" w:rsidRDefault="75A28896" w:rsidP="00036A6A">
      <w:pPr>
        <w:spacing w:after="120" w:line="276" w:lineRule="auto"/>
        <w:rPr>
          <w:rFonts w:eastAsia="Times New Roman" w:cs="Arial"/>
          <w:lang w:eastAsia="en-AU"/>
        </w:rPr>
      </w:pPr>
      <w:r w:rsidRPr="1F2C0DC9">
        <w:rPr>
          <w:rFonts w:asciiTheme="minorHAnsi" w:eastAsiaTheme="minorEastAsia" w:hAnsiTheme="minorHAnsi" w:cstheme="minorBidi"/>
          <w:szCs w:val="20"/>
          <w:lang w:eastAsia="en-AU"/>
        </w:rPr>
        <w:t>For more information on the above, please refer to</w:t>
      </w:r>
      <w:r w:rsidRPr="1F2C0DC9">
        <w:rPr>
          <w:rFonts w:eastAsia="Times New Roman" w:cs="Arial"/>
          <w:color w:val="000000" w:themeColor="text1"/>
          <w:lang w:eastAsia="en-AU"/>
        </w:rPr>
        <w:t xml:space="preserve"> the APS Academy Website </w:t>
      </w:r>
      <w:hyperlink r:id="rId102">
        <w:r w:rsidR="00633CA3">
          <w:rPr>
            <w:rFonts w:eastAsia="Times New Roman" w:cs="Arial"/>
            <w:color w:val="000000" w:themeColor="text1"/>
            <w:u w:val="single"/>
            <w:lang w:eastAsia="en-AU"/>
          </w:rPr>
          <w:t>Share and reuse learning experiences.</w:t>
        </w:r>
      </w:hyperlink>
      <w:r w:rsidRPr="1F2C0DC9">
        <w:rPr>
          <w:rFonts w:eastAsia="Times New Roman" w:cs="Arial"/>
          <w:lang w:eastAsia="en-AU"/>
        </w:rPr>
        <w:t>.</w:t>
      </w:r>
    </w:p>
    <w:p w14:paraId="55EFCBDB" w14:textId="7EDB6CB1" w:rsidR="00243C10" w:rsidRPr="00592BD6" w:rsidRDefault="006054F9" w:rsidP="00592BD6">
      <w:pPr>
        <w:spacing w:before="240" w:after="120" w:line="276" w:lineRule="auto"/>
        <w:textAlignment w:val="baseline"/>
        <w:rPr>
          <w:rFonts w:eastAsia="Times New Roman" w:cs="Arial"/>
          <w:color w:val="0070C0"/>
          <w:sz w:val="24"/>
          <w:szCs w:val="24"/>
          <w:lang w:eastAsia="en-AU"/>
        </w:rPr>
      </w:pPr>
      <w:r w:rsidRPr="00592BD6">
        <w:rPr>
          <w:rFonts w:eastAsia="Times New Roman" w:cs="Arial"/>
          <w:color w:val="0070C0"/>
          <w:sz w:val="24"/>
          <w:szCs w:val="24"/>
          <w:lang w:eastAsia="en-AU"/>
        </w:rPr>
        <w:t xml:space="preserve">Where possible, </w:t>
      </w:r>
      <w:r w:rsidR="5DF7F738" w:rsidRPr="00592BD6">
        <w:rPr>
          <w:rFonts w:eastAsia="Times New Roman" w:cs="Arial"/>
          <w:color w:val="0070C0"/>
          <w:sz w:val="24"/>
          <w:szCs w:val="24"/>
          <w:lang w:eastAsia="en-AU"/>
        </w:rPr>
        <w:t>the Academy also encourages your</w:t>
      </w:r>
      <w:r w:rsidRPr="00592BD6">
        <w:rPr>
          <w:rFonts w:eastAsia="Times New Roman" w:cs="Arial"/>
          <w:color w:val="0070C0"/>
          <w:sz w:val="24"/>
          <w:szCs w:val="24"/>
          <w:lang w:eastAsia="en-AU"/>
        </w:rPr>
        <w:t xml:space="preserve"> agenc</w:t>
      </w:r>
      <w:r w:rsidR="6298D5AA" w:rsidRPr="00592BD6">
        <w:rPr>
          <w:rFonts w:eastAsia="Times New Roman" w:cs="Arial"/>
          <w:color w:val="0070C0"/>
          <w:sz w:val="24"/>
          <w:szCs w:val="24"/>
          <w:lang w:eastAsia="en-AU"/>
        </w:rPr>
        <w:t>y</w:t>
      </w:r>
      <w:r w:rsidRPr="00592BD6">
        <w:rPr>
          <w:rFonts w:eastAsia="Times New Roman" w:cs="Arial"/>
          <w:color w:val="0070C0"/>
          <w:sz w:val="24"/>
          <w:szCs w:val="24"/>
          <w:lang w:eastAsia="en-AU"/>
        </w:rPr>
        <w:t xml:space="preserve"> to use the below services: </w:t>
      </w:r>
    </w:p>
    <w:p w14:paraId="6B6C71E3" w14:textId="77777777" w:rsidR="00243C10" w:rsidRPr="00592BD6" w:rsidRDefault="00747274" w:rsidP="00D95CEB">
      <w:pPr>
        <w:pStyle w:val="ListParagraph"/>
        <w:numPr>
          <w:ilvl w:val="0"/>
          <w:numId w:val="16"/>
        </w:numPr>
        <w:spacing w:after="60" w:line="276" w:lineRule="auto"/>
        <w:ind w:left="714" w:hanging="357"/>
        <w:textAlignment w:val="baseline"/>
        <w:rPr>
          <w:rFonts w:eastAsia="Times New Roman" w:cs="Arial"/>
          <w:lang w:eastAsia="en-AU"/>
        </w:rPr>
      </w:pPr>
      <w:hyperlink r:id="rId103" w:tgtFrame="_blank" w:history="1">
        <w:r w:rsidR="006054F9" w:rsidRPr="00592BD6">
          <w:rPr>
            <w:rFonts w:eastAsia="Times New Roman" w:cs="Arial"/>
            <w:bCs/>
            <w:color w:val="000000"/>
            <w:u w:val="single"/>
            <w:lang w:eastAsia="en-AU"/>
          </w:rPr>
          <w:t>APSLearn</w:t>
        </w:r>
      </w:hyperlink>
      <w:r w:rsidR="006054F9" w:rsidRPr="00592BD6">
        <w:rPr>
          <w:rFonts w:eastAsia="Times New Roman" w:cs="Arial"/>
          <w:lang w:eastAsia="en-AU"/>
        </w:rPr>
        <w:t> </w:t>
      </w:r>
    </w:p>
    <w:p w14:paraId="4B77C148" w14:textId="77777777" w:rsidR="00B07549" w:rsidRDefault="00747274" w:rsidP="00D95CEB">
      <w:pPr>
        <w:pStyle w:val="ListParagraph"/>
        <w:numPr>
          <w:ilvl w:val="0"/>
          <w:numId w:val="16"/>
        </w:numPr>
        <w:spacing w:after="60" w:line="276" w:lineRule="auto"/>
        <w:ind w:left="714" w:hanging="357"/>
        <w:rPr>
          <w:rFonts w:eastAsia="Times New Roman" w:cs="Arial"/>
          <w:lang w:eastAsia="en-AU"/>
        </w:rPr>
      </w:pPr>
      <w:hyperlink r:id="rId104" w:anchor="aps-partner-content">
        <w:r w:rsidR="006054F9" w:rsidRPr="00592BD6">
          <w:rPr>
            <w:rFonts w:eastAsia="Times New Roman" w:cs="Arial"/>
            <w:bCs/>
            <w:color w:val="000000" w:themeColor="text1"/>
            <w:u w:val="single"/>
            <w:lang w:eastAsia="en-AU"/>
          </w:rPr>
          <w:t>APS Partner Content</w:t>
        </w:r>
      </w:hyperlink>
      <w:r w:rsidR="006054F9" w:rsidRPr="00592BD6">
        <w:rPr>
          <w:rFonts w:eastAsia="Times New Roman" w:cs="Arial"/>
          <w:bCs/>
          <w:lang w:eastAsia="en-AU"/>
        </w:rPr>
        <w:t> (Acorn LMS only)</w:t>
      </w:r>
      <w:r w:rsidR="006054F9" w:rsidRPr="00592BD6">
        <w:rPr>
          <w:rFonts w:eastAsia="Times New Roman" w:cs="Arial"/>
          <w:lang w:eastAsia="en-AU"/>
        </w:rPr>
        <w:t> </w:t>
      </w:r>
    </w:p>
    <w:p w14:paraId="0D64580F" w14:textId="09FB65AD" w:rsidR="4DE0574A" w:rsidRDefault="4DE0574A" w:rsidP="4DE0574A">
      <w:pPr>
        <w:spacing w:line="276" w:lineRule="auto"/>
        <w:rPr>
          <w:rFonts w:eastAsia="Times New Roman" w:cs="Arial"/>
          <w:lang w:eastAsia="en-AU"/>
        </w:rPr>
      </w:pPr>
    </w:p>
    <w:p w14:paraId="7EC67292" w14:textId="77777777" w:rsidR="000664DD" w:rsidRDefault="000664DD" w:rsidP="00D556BB">
      <w:pPr>
        <w:spacing w:after="200" w:line="276" w:lineRule="auto"/>
        <w:rPr>
          <w:rFonts w:eastAsia="Times New Roman" w:cs="Arial"/>
          <w:lang w:eastAsia="en-AU"/>
        </w:rPr>
      </w:pPr>
      <w:r>
        <w:rPr>
          <w:rFonts w:eastAsia="Times New Roman" w:cs="Arial"/>
          <w:lang w:eastAsia="en-AU"/>
        </w:rPr>
        <w:br w:type="page"/>
      </w:r>
    </w:p>
    <w:p w14:paraId="7F6A114B" w14:textId="6DDEC942" w:rsidR="00340BA7" w:rsidRPr="00BD0EF7" w:rsidRDefault="3AAFA8E6" w:rsidP="00DB565F">
      <w:pPr>
        <w:pStyle w:val="Heading1"/>
      </w:pPr>
      <w:bookmarkStart w:id="60" w:name="_Toc214348298"/>
      <w:bookmarkStart w:id="61" w:name="_Toc2000460204"/>
      <w:bookmarkStart w:id="62" w:name="_Toc908033709"/>
      <w:bookmarkStart w:id="63" w:name="_Toc219459108"/>
      <w:r>
        <w:lastRenderedPageBreak/>
        <w:t xml:space="preserve">Other </w:t>
      </w:r>
      <w:r w:rsidR="008C5ECE">
        <w:t>o</w:t>
      </w:r>
      <w:r>
        <w:t>pportunities</w:t>
      </w:r>
      <w:bookmarkEnd w:id="60"/>
      <w:bookmarkEnd w:id="61"/>
      <w:bookmarkEnd w:id="62"/>
      <w:bookmarkEnd w:id="63"/>
    </w:p>
    <w:p w14:paraId="3DF96E53" w14:textId="63F866C1" w:rsidR="00110BFE" w:rsidRPr="00151FDC" w:rsidRDefault="00110BFE" w:rsidP="00F06450">
      <w:pPr>
        <w:pStyle w:val="Heading3"/>
        <w:rPr>
          <w:rFonts w:eastAsiaTheme="minorEastAsia"/>
          <w:color w:val="000000" w:themeColor="text1"/>
        </w:rPr>
      </w:pPr>
      <w:bookmarkStart w:id="64" w:name="_Toc219459109"/>
      <w:bookmarkStart w:id="65" w:name="_Toc2080518458"/>
      <w:bookmarkStart w:id="66" w:name="_Toc2047889218"/>
      <w:r>
        <w:t>Honey, I shrunk the credentials!</w:t>
      </w:r>
      <w:bookmarkEnd w:id="64"/>
    </w:p>
    <w:p w14:paraId="250A37C0" w14:textId="497DDCA4" w:rsidR="00110BFE" w:rsidRPr="00DB565F" w:rsidRDefault="00110BFE" w:rsidP="00110BFE">
      <w:pPr>
        <w:spacing w:before="240" w:after="120"/>
        <w:rPr>
          <w:rFonts w:asciiTheme="minorHAnsi" w:eastAsiaTheme="minorEastAsia" w:hAnsiTheme="minorHAnsi" w:cstheme="minorHAnsi"/>
          <w:bCs/>
          <w:color w:val="1E73D8" w:themeColor="accent2"/>
          <w:sz w:val="24"/>
          <w:szCs w:val="24"/>
        </w:rPr>
      </w:pPr>
      <w:r w:rsidRPr="00DB565F">
        <w:rPr>
          <w:rFonts w:asciiTheme="minorHAnsi" w:hAnsiTheme="minorHAnsi" w:cstheme="minorHAnsi"/>
          <w:bCs/>
          <w:color w:val="1E73D8" w:themeColor="accent2"/>
          <w:sz w:val="24"/>
          <w:szCs w:val="24"/>
        </w:rPr>
        <w:t>Ready to take your career to the next level?</w:t>
      </w:r>
    </w:p>
    <w:p w14:paraId="78EB2E5C" w14:textId="7537E610" w:rsidR="00110BFE" w:rsidRPr="00DB565F" w:rsidRDefault="00110BFE" w:rsidP="00110BFE">
      <w:pPr>
        <w:spacing w:after="120" w:line="276" w:lineRule="auto"/>
        <w:rPr>
          <w:rFonts w:asciiTheme="minorHAnsi" w:eastAsiaTheme="minorEastAsia" w:hAnsiTheme="minorHAnsi" w:cstheme="minorHAnsi"/>
          <w:bCs/>
          <w:color w:val="000000" w:themeColor="text1"/>
        </w:rPr>
      </w:pPr>
      <w:r w:rsidRPr="00DB565F">
        <w:rPr>
          <w:rFonts w:asciiTheme="minorHAnsi" w:eastAsiaTheme="minorEastAsia" w:hAnsiTheme="minorHAnsi" w:cstheme="minorHAnsi"/>
          <w:bCs/>
          <w:color w:val="000000" w:themeColor="text1"/>
        </w:rPr>
        <w:t xml:space="preserve">The APS Academy has partnered with highly esteemed universities, to develop </w:t>
      </w:r>
      <w:hyperlink r:id="rId105" w:history="1">
        <w:r w:rsidRPr="00DB565F">
          <w:rPr>
            <w:rStyle w:val="Hyperlink"/>
            <w:rFonts w:asciiTheme="minorHAnsi" w:eastAsiaTheme="minorEastAsia" w:hAnsiTheme="minorHAnsi" w:cstheme="minorHAnsi"/>
            <w:bCs/>
          </w:rPr>
          <w:t>four cutting-edge microcredentials</w:t>
        </w:r>
      </w:hyperlink>
      <w:r w:rsidRPr="00DB565F">
        <w:rPr>
          <w:rFonts w:asciiTheme="minorHAnsi" w:eastAsiaTheme="minorEastAsia" w:hAnsiTheme="minorHAnsi" w:cstheme="minorHAnsi"/>
          <w:bCs/>
          <w:color w:val="000000" w:themeColor="text1"/>
        </w:rPr>
        <w:t>. Designed by experienced APS practitioners and leading academics, these programs provide high-quality learning tailored to the demands of our APS workforce. All microcredentials are now open to Commonwealth, State and Territory public servants.</w:t>
      </w:r>
    </w:p>
    <w:p w14:paraId="129718E4" w14:textId="2580DBD4" w:rsidR="004B7B0A" w:rsidRPr="00DB565F" w:rsidRDefault="004B7B0A" w:rsidP="004B7B0A">
      <w:pPr>
        <w:spacing w:before="240" w:after="120"/>
        <w:rPr>
          <w:rFonts w:asciiTheme="minorHAnsi" w:hAnsiTheme="minorHAnsi" w:cstheme="minorHAnsi"/>
          <w:bCs/>
          <w:color w:val="1E73D8" w:themeColor="accent2"/>
          <w:sz w:val="24"/>
          <w:szCs w:val="24"/>
        </w:rPr>
      </w:pPr>
      <w:r w:rsidRPr="00DB565F">
        <w:rPr>
          <w:rFonts w:asciiTheme="minorHAnsi" w:hAnsiTheme="minorHAnsi" w:cstheme="minorHAnsi"/>
          <w:bCs/>
          <w:color w:val="1E73D8" w:themeColor="accent2"/>
          <w:sz w:val="24"/>
          <w:szCs w:val="24"/>
        </w:rPr>
        <w:t>Secure your spot now:</w:t>
      </w:r>
    </w:p>
    <w:p w14:paraId="5B7E1521" w14:textId="3132A720" w:rsidR="004B7B0A" w:rsidRPr="00DB565F" w:rsidRDefault="004B7B0A" w:rsidP="004B7B0A">
      <w:pPr>
        <w:pStyle w:val="ListParagraph"/>
        <w:numPr>
          <w:ilvl w:val="0"/>
          <w:numId w:val="29"/>
        </w:numPr>
        <w:spacing w:after="60"/>
        <w:ind w:left="714" w:hanging="357"/>
        <w:rPr>
          <w:rFonts w:asciiTheme="minorHAnsi" w:hAnsiTheme="minorHAnsi" w:cstheme="minorHAnsi"/>
          <w:bCs/>
          <w:color w:val="000000" w:themeColor="text1"/>
          <w:szCs w:val="20"/>
        </w:rPr>
      </w:pPr>
      <w:r w:rsidRPr="00DB565F">
        <w:rPr>
          <w:rFonts w:asciiTheme="minorHAnsi" w:hAnsiTheme="minorHAnsi" w:cstheme="minorHAnsi"/>
          <w:b/>
          <w:bCs/>
          <w:color w:val="000000" w:themeColor="text1"/>
          <w:szCs w:val="20"/>
        </w:rPr>
        <w:t>Pacific engagement</w:t>
      </w:r>
      <w:r w:rsidRPr="00DB565F">
        <w:rPr>
          <w:rFonts w:asciiTheme="minorHAnsi" w:hAnsiTheme="minorHAnsi" w:cstheme="minorHAnsi"/>
          <w:bCs/>
          <w:color w:val="000000" w:themeColor="text1"/>
          <w:szCs w:val="20"/>
        </w:rPr>
        <w:t xml:space="preserve">, Flinders University. </w:t>
      </w:r>
      <w:hyperlink r:id="rId106" w:history="1">
        <w:r w:rsidRPr="00DB565F">
          <w:rPr>
            <w:rStyle w:val="Hyperlink"/>
            <w:rFonts w:asciiTheme="minorHAnsi" w:hAnsiTheme="minorHAnsi" w:cstheme="minorHAnsi"/>
            <w:bCs/>
            <w:szCs w:val="20"/>
          </w:rPr>
          <w:t>Apply here</w:t>
        </w:r>
      </w:hyperlink>
    </w:p>
    <w:p w14:paraId="24B678B4" w14:textId="6B2F51B0" w:rsidR="004B7B0A" w:rsidRPr="00DB565F" w:rsidRDefault="004B7B0A" w:rsidP="004B7B0A">
      <w:pPr>
        <w:pStyle w:val="ListParagraph"/>
        <w:numPr>
          <w:ilvl w:val="0"/>
          <w:numId w:val="29"/>
        </w:numPr>
        <w:spacing w:after="60"/>
        <w:ind w:left="714" w:hanging="357"/>
        <w:rPr>
          <w:rFonts w:asciiTheme="minorHAnsi" w:hAnsiTheme="minorHAnsi" w:cstheme="minorHAnsi"/>
          <w:bCs/>
          <w:color w:val="000000" w:themeColor="text1"/>
          <w:szCs w:val="20"/>
        </w:rPr>
      </w:pPr>
      <w:r w:rsidRPr="00DB565F">
        <w:rPr>
          <w:rFonts w:asciiTheme="minorHAnsi" w:hAnsiTheme="minorHAnsi" w:cstheme="minorHAnsi"/>
          <w:b/>
          <w:bCs/>
          <w:color w:val="000000" w:themeColor="text1"/>
          <w:szCs w:val="20"/>
        </w:rPr>
        <w:t>Foresight techniques</w:t>
      </w:r>
      <w:r w:rsidRPr="00DB565F">
        <w:rPr>
          <w:rFonts w:asciiTheme="minorHAnsi" w:hAnsiTheme="minorHAnsi" w:cstheme="minorHAnsi"/>
          <w:bCs/>
          <w:color w:val="000000" w:themeColor="text1"/>
          <w:szCs w:val="20"/>
        </w:rPr>
        <w:t xml:space="preserve">, University of New South Wales. </w:t>
      </w:r>
      <w:hyperlink r:id="rId107" w:history="1">
        <w:r w:rsidRPr="00DB565F">
          <w:rPr>
            <w:rStyle w:val="Hyperlink"/>
            <w:rFonts w:asciiTheme="minorHAnsi" w:hAnsiTheme="minorHAnsi" w:cstheme="minorHAnsi"/>
            <w:bCs/>
            <w:szCs w:val="20"/>
          </w:rPr>
          <w:t>Apply here</w:t>
        </w:r>
      </w:hyperlink>
    </w:p>
    <w:p w14:paraId="410B00BE" w14:textId="206993FD" w:rsidR="004B7B0A" w:rsidRPr="00DB565F" w:rsidRDefault="004B7B0A" w:rsidP="004B7B0A">
      <w:pPr>
        <w:spacing w:before="240" w:after="120"/>
        <w:rPr>
          <w:rFonts w:asciiTheme="minorHAnsi" w:hAnsiTheme="minorHAnsi" w:cstheme="minorHAnsi"/>
          <w:bCs/>
          <w:color w:val="1E73D8" w:themeColor="accent2"/>
          <w:sz w:val="24"/>
          <w:szCs w:val="24"/>
        </w:rPr>
      </w:pPr>
      <w:r w:rsidRPr="00DB565F">
        <w:rPr>
          <w:rFonts w:asciiTheme="minorHAnsi" w:hAnsiTheme="minorHAnsi" w:cstheme="minorHAnsi"/>
          <w:bCs/>
          <w:color w:val="1E73D8" w:themeColor="accent2"/>
          <w:sz w:val="24"/>
          <w:szCs w:val="24"/>
        </w:rPr>
        <w:t>Register your interest:</w:t>
      </w:r>
    </w:p>
    <w:p w14:paraId="5E28545C" w14:textId="10125CE1" w:rsidR="004B7B0A" w:rsidRPr="00DB565F" w:rsidRDefault="004B7B0A" w:rsidP="004B7B0A">
      <w:pPr>
        <w:pStyle w:val="ListParagraph"/>
        <w:numPr>
          <w:ilvl w:val="0"/>
          <w:numId w:val="29"/>
        </w:numPr>
        <w:spacing w:after="60"/>
        <w:ind w:left="714" w:hanging="357"/>
        <w:rPr>
          <w:rFonts w:asciiTheme="minorHAnsi" w:hAnsiTheme="minorHAnsi" w:cstheme="minorHAnsi"/>
          <w:bCs/>
          <w:color w:val="000000" w:themeColor="text1"/>
          <w:szCs w:val="20"/>
        </w:rPr>
      </w:pPr>
      <w:r w:rsidRPr="00DB565F">
        <w:rPr>
          <w:rFonts w:asciiTheme="minorHAnsi" w:hAnsiTheme="minorHAnsi" w:cstheme="minorHAnsi"/>
          <w:b/>
          <w:bCs/>
          <w:color w:val="000000" w:themeColor="text1"/>
          <w:szCs w:val="20"/>
        </w:rPr>
        <w:t>Evaluating regulatory systems</w:t>
      </w:r>
      <w:r w:rsidRPr="00DB565F">
        <w:rPr>
          <w:rFonts w:asciiTheme="minorHAnsi" w:hAnsiTheme="minorHAnsi" w:cstheme="minorHAnsi"/>
          <w:bCs/>
          <w:color w:val="000000" w:themeColor="text1"/>
          <w:szCs w:val="20"/>
        </w:rPr>
        <w:t xml:space="preserve">, University of Melbourne. </w:t>
      </w:r>
      <w:hyperlink r:id="rId108" w:anchor="course-specifics" w:history="1">
        <w:r w:rsidRPr="00DB565F">
          <w:rPr>
            <w:rStyle w:val="Hyperlink"/>
            <w:rFonts w:asciiTheme="minorHAnsi" w:hAnsiTheme="minorHAnsi" w:cstheme="minorHAnsi"/>
            <w:bCs/>
            <w:szCs w:val="20"/>
          </w:rPr>
          <w:t>Apply here</w:t>
        </w:r>
      </w:hyperlink>
    </w:p>
    <w:p w14:paraId="4C39375F" w14:textId="5A0C5B5C" w:rsidR="004B7B0A" w:rsidRPr="00DB565F" w:rsidRDefault="004B7B0A" w:rsidP="004B7B0A">
      <w:pPr>
        <w:pStyle w:val="ListParagraph"/>
        <w:numPr>
          <w:ilvl w:val="0"/>
          <w:numId w:val="29"/>
        </w:numPr>
        <w:spacing w:after="60"/>
        <w:ind w:left="714" w:hanging="357"/>
        <w:rPr>
          <w:rFonts w:asciiTheme="minorHAnsi" w:hAnsiTheme="minorHAnsi" w:cstheme="minorHAnsi"/>
          <w:bCs/>
          <w:color w:val="000000" w:themeColor="text1"/>
          <w:szCs w:val="20"/>
        </w:rPr>
      </w:pPr>
      <w:r w:rsidRPr="00DB565F">
        <w:rPr>
          <w:rFonts w:asciiTheme="minorHAnsi" w:hAnsiTheme="minorHAnsi" w:cstheme="minorHAnsi"/>
          <w:b/>
          <w:bCs/>
          <w:color w:val="000000" w:themeColor="text1"/>
          <w:szCs w:val="20"/>
        </w:rPr>
        <w:t>Gender impact in policy design</w:t>
      </w:r>
      <w:r w:rsidRPr="00DB565F">
        <w:rPr>
          <w:rFonts w:asciiTheme="minorHAnsi" w:hAnsiTheme="minorHAnsi" w:cstheme="minorHAnsi"/>
          <w:bCs/>
          <w:color w:val="000000" w:themeColor="text1"/>
          <w:szCs w:val="20"/>
        </w:rPr>
        <w:t xml:space="preserve">, University of New South Wales. </w:t>
      </w:r>
      <w:hyperlink r:id="rId109" w:history="1">
        <w:r w:rsidRPr="00DB565F">
          <w:rPr>
            <w:rStyle w:val="Hyperlink"/>
            <w:rFonts w:asciiTheme="minorHAnsi" w:hAnsiTheme="minorHAnsi" w:cstheme="minorHAnsi"/>
            <w:bCs/>
            <w:szCs w:val="20"/>
          </w:rPr>
          <w:t>Apply here</w:t>
        </w:r>
      </w:hyperlink>
    </w:p>
    <w:p w14:paraId="181DB362" w14:textId="77777777" w:rsidR="00AE40D1" w:rsidRPr="00A216A3" w:rsidRDefault="00AE40D1" w:rsidP="00E43CCB">
      <w:pPr>
        <w:pStyle w:val="Heading3"/>
        <w:rPr>
          <w:rFonts w:eastAsiaTheme="minorEastAsia"/>
        </w:rPr>
      </w:pPr>
      <w:bookmarkStart w:id="67" w:name="_Toc219459110"/>
      <w:r w:rsidRPr="00A216A3">
        <w:rPr>
          <w:rFonts w:eastAsiaTheme="minorEastAsia"/>
        </w:rPr>
        <w:t>New in 2026, APS Management Edge!</w:t>
      </w:r>
      <w:bookmarkEnd w:id="67"/>
    </w:p>
    <w:p w14:paraId="4677831A" w14:textId="77777777" w:rsidR="00AE40D1" w:rsidRPr="00A216A3" w:rsidRDefault="00AE40D1" w:rsidP="00AE40D1">
      <w:pPr>
        <w:pStyle w:val="BodyText"/>
        <w:rPr>
          <w:lang w:eastAsia="en-AU"/>
        </w:rPr>
      </w:pPr>
      <w:r w:rsidRPr="00A216A3">
        <w:rPr>
          <w:lang w:eastAsia="en-AU"/>
        </w:rPr>
        <w:t>Management Edge is a 3-month social learning program for APS 6 and EL1 team leaders who want to strengthen their everyday management judgement, lead confidently through complexity, and strengthen their teams. </w:t>
      </w:r>
    </w:p>
    <w:p w14:paraId="71ED67BD" w14:textId="77777777" w:rsidR="00AE40D1" w:rsidRPr="00A216A3" w:rsidRDefault="00AE40D1" w:rsidP="00AE40D1">
      <w:pPr>
        <w:pStyle w:val="BodyText"/>
        <w:rPr>
          <w:lang w:eastAsia="en-AU"/>
        </w:rPr>
      </w:pPr>
      <w:r w:rsidRPr="00A216A3">
        <w:rPr>
          <w:lang w:eastAsia="en-AU"/>
        </w:rPr>
        <w:t>The program focuses on the ‘how’ of management by exploring the practical skills managers use daily but are rarely taught explicitly, including applying judgement, navigating ambiguity, and leading diverse, hybrid teams. Participants leave better equipped to make sound decisions, handle people challenges with confidence, and lead effectively in fast-moving APS environments. Participants learn alongside peers from across the APS, testing ideas, sharing experiences, and applying new approaches directly to real management challenges in their own teams. </w:t>
      </w:r>
    </w:p>
    <w:p w14:paraId="16B24C45" w14:textId="4C2B349E" w:rsidR="00AE40D1" w:rsidRDefault="00AE40D1" w:rsidP="00AE40D1">
      <w:pPr>
        <w:pStyle w:val="BodyText"/>
        <w:rPr>
          <w:lang w:eastAsia="en-AU"/>
        </w:rPr>
      </w:pPr>
      <w:r w:rsidRPr="00DB565F">
        <w:rPr>
          <w:rFonts w:asciiTheme="minorHAnsi" w:hAnsiTheme="minorHAnsi" w:cstheme="minorHAnsi"/>
          <w:bCs/>
          <w:color w:val="1E73D8" w:themeColor="accent2"/>
          <w:sz w:val="24"/>
          <w:szCs w:val="24"/>
        </w:rPr>
        <w:t>Register</w:t>
      </w:r>
      <w:r w:rsidRPr="00A216A3">
        <w:rPr>
          <w:lang w:eastAsia="en-AU"/>
        </w:rPr>
        <w:t xml:space="preserve"> </w:t>
      </w:r>
    </w:p>
    <w:p w14:paraId="39202F17" w14:textId="77777777" w:rsidR="00702B5D" w:rsidRDefault="00AE40D1" w:rsidP="00AE40D1">
      <w:pPr>
        <w:pStyle w:val="BodyText"/>
        <w:rPr>
          <w:lang w:eastAsia="en-AU"/>
        </w:rPr>
      </w:pPr>
      <w:r w:rsidRPr="00A216A3">
        <w:rPr>
          <w:lang w:eastAsia="en-AU"/>
        </w:rPr>
        <w:t>Registrations open February 16 for an April 20 commencement</w:t>
      </w:r>
    </w:p>
    <w:p w14:paraId="7EDF3D6D" w14:textId="3EB5FC52" w:rsidR="00702B5D" w:rsidRDefault="00702B5D" w:rsidP="00702B5D">
      <w:pPr>
        <w:pStyle w:val="BodyText"/>
        <w:rPr>
          <w:rFonts w:asciiTheme="minorHAnsi" w:hAnsiTheme="minorHAnsi" w:cstheme="minorHAnsi"/>
          <w:bCs/>
          <w:color w:val="1E73D8" w:themeColor="accent2"/>
          <w:sz w:val="24"/>
          <w:szCs w:val="24"/>
        </w:rPr>
      </w:pPr>
      <w:r>
        <w:rPr>
          <w:lang w:eastAsia="en-AU"/>
        </w:rPr>
        <w:t xml:space="preserve">Cost: </w:t>
      </w:r>
      <w:r w:rsidRPr="00A216A3">
        <w:rPr>
          <w:lang w:eastAsia="en-AU"/>
        </w:rPr>
        <w:t>$1500 per participant.</w:t>
      </w:r>
    </w:p>
    <w:p w14:paraId="2D6E91CB" w14:textId="77777777" w:rsidR="00AE40D1" w:rsidRPr="00A216A3" w:rsidRDefault="00AE40D1" w:rsidP="00AE40D1">
      <w:pPr>
        <w:pStyle w:val="BodyText"/>
        <w:rPr>
          <w:lang w:eastAsia="en-AU"/>
        </w:rPr>
      </w:pPr>
      <w:r w:rsidRPr="00A216A3">
        <w:rPr>
          <w:lang w:eastAsia="en-AU"/>
        </w:rPr>
        <w:t>To find out more, including how to register, visit the </w:t>
      </w:r>
      <w:hyperlink r:id="rId110" w:tgtFrame="_blank" w:history="1">
        <w:r w:rsidRPr="00A216A3">
          <w:rPr>
            <w:rStyle w:val="Hyperlink"/>
            <w:b/>
            <w:bCs/>
            <w:lang w:eastAsia="en-AU"/>
          </w:rPr>
          <w:t>APS Management Edge</w:t>
        </w:r>
      </w:hyperlink>
      <w:r w:rsidRPr="00A216A3">
        <w:rPr>
          <w:lang w:eastAsia="en-AU"/>
        </w:rPr>
        <w:t> page, or contact </w:t>
      </w:r>
      <w:hyperlink r:id="rId111" w:tgtFrame="_blank" w:history="1">
        <w:r w:rsidRPr="00A216A3">
          <w:rPr>
            <w:rStyle w:val="Hyperlink"/>
            <w:lang w:eastAsia="en-AU"/>
          </w:rPr>
          <w:t>Edge@apsc.gov.au</w:t>
        </w:r>
      </w:hyperlink>
      <w:r w:rsidRPr="00A216A3">
        <w:rPr>
          <w:lang w:eastAsia="en-AU"/>
        </w:rPr>
        <w:t>. </w:t>
      </w:r>
    </w:p>
    <w:p w14:paraId="03DD2BFB" w14:textId="77777777" w:rsidR="00AE40D1" w:rsidRPr="00A216A3" w:rsidRDefault="00AE40D1" w:rsidP="00E43CCB">
      <w:pPr>
        <w:pStyle w:val="Heading3"/>
        <w:rPr>
          <w:rFonts w:eastAsiaTheme="minorEastAsia"/>
        </w:rPr>
      </w:pPr>
      <w:bookmarkStart w:id="68" w:name="_Toc219459111"/>
      <w:r w:rsidRPr="00A216A3">
        <w:rPr>
          <w:rFonts w:eastAsiaTheme="minorEastAsia"/>
        </w:rPr>
        <w:t>Strengthen your leadership impact with APS Leadership Edge</w:t>
      </w:r>
      <w:bookmarkEnd w:id="68"/>
    </w:p>
    <w:p w14:paraId="56ECEDB6" w14:textId="3B581783" w:rsidR="00AE40D1" w:rsidRPr="00A216A3" w:rsidRDefault="00AE40D1" w:rsidP="00AE40D1">
      <w:pPr>
        <w:pStyle w:val="BodyText"/>
        <w:rPr>
          <w:lang w:eastAsia="en-AU"/>
        </w:rPr>
      </w:pPr>
      <w:r w:rsidRPr="00A216A3">
        <w:rPr>
          <w:lang w:eastAsia="en-AU"/>
        </w:rPr>
        <w:t xml:space="preserve">Are you an Executive Level 2 (EL2) leader looking to strengthen your leadership capability, broaden your perspective, assist others and connect with peers across the Australian Public Service? </w:t>
      </w:r>
      <w:hyperlink r:id="rId112" w:history="1">
        <w:r w:rsidRPr="00A216A3">
          <w:rPr>
            <w:rStyle w:val="Hyperlink"/>
            <w:lang w:eastAsia="en-AU"/>
          </w:rPr>
          <w:t>APS Leadership Edge</w:t>
        </w:r>
      </w:hyperlink>
      <w:r w:rsidRPr="00A216A3">
        <w:rPr>
          <w:lang w:eastAsia="en-AU"/>
        </w:rPr>
        <w:t xml:space="preserve"> is now open for 2026 registrations.</w:t>
      </w:r>
    </w:p>
    <w:p w14:paraId="5A683B6D" w14:textId="77777777" w:rsidR="00AE40D1" w:rsidRPr="00A216A3" w:rsidRDefault="00AE40D1" w:rsidP="00AE40D1">
      <w:pPr>
        <w:pStyle w:val="BodyText"/>
        <w:rPr>
          <w:lang w:eastAsia="en-AU"/>
        </w:rPr>
      </w:pPr>
      <w:r w:rsidRPr="00A216A3">
        <w:rPr>
          <w:lang w:eastAsia="en-AU"/>
        </w:rPr>
        <w:t>APS Leadership Edge is a 10-month, social learning based leadership development program created by APS practitioners and subject matter experts. It supports EL2s to lead confidently in a complex, fast-changing environment by focusing on practical capability grounded in real APS work. Rather than hypothetical scenarios, participants apply tools and approaches directly to their current priorities, building capability while continuing to deliver.</w:t>
      </w:r>
    </w:p>
    <w:p w14:paraId="6BBCBC68" w14:textId="77777777" w:rsidR="00AE40D1" w:rsidRPr="00A216A3" w:rsidRDefault="00AE40D1" w:rsidP="00AE40D1">
      <w:pPr>
        <w:pStyle w:val="BodyText"/>
        <w:rPr>
          <w:color w:val="1E73D8" w:themeColor="accent2"/>
          <w:sz w:val="24"/>
          <w:szCs w:val="24"/>
          <w:lang w:eastAsia="en-AU"/>
        </w:rPr>
      </w:pPr>
      <w:r w:rsidRPr="00A216A3">
        <w:rPr>
          <w:color w:val="1E73D8" w:themeColor="accent2"/>
          <w:sz w:val="24"/>
          <w:szCs w:val="24"/>
          <w:lang w:eastAsia="en-AU"/>
        </w:rPr>
        <w:lastRenderedPageBreak/>
        <w:t>2026 intakes</w:t>
      </w:r>
    </w:p>
    <w:p w14:paraId="4294CCA1" w14:textId="77777777" w:rsidR="00AE40D1" w:rsidRDefault="00AE40D1" w:rsidP="00AE40D1">
      <w:pPr>
        <w:pStyle w:val="BodyText"/>
        <w:numPr>
          <w:ilvl w:val="0"/>
          <w:numId w:val="44"/>
        </w:numPr>
        <w:spacing w:after="60"/>
        <w:ind w:left="714" w:hanging="357"/>
        <w:rPr>
          <w:lang w:eastAsia="en-AU"/>
        </w:rPr>
      </w:pPr>
      <w:r w:rsidRPr="00A216A3">
        <w:rPr>
          <w:b/>
          <w:bCs/>
          <w:lang w:eastAsia="en-AU"/>
        </w:rPr>
        <w:t>Intake 1:</w:t>
      </w:r>
      <w:r w:rsidRPr="00A216A3">
        <w:rPr>
          <w:lang w:eastAsia="en-AU"/>
        </w:rPr>
        <w:t> Registrations close 6 February | Program starts 16 February</w:t>
      </w:r>
    </w:p>
    <w:p w14:paraId="617B173A" w14:textId="77777777" w:rsidR="00AE40D1" w:rsidRPr="00A216A3" w:rsidRDefault="00AE40D1" w:rsidP="00AE40D1">
      <w:pPr>
        <w:pStyle w:val="BodyText"/>
        <w:numPr>
          <w:ilvl w:val="0"/>
          <w:numId w:val="44"/>
        </w:numPr>
        <w:spacing w:after="60"/>
        <w:ind w:left="714" w:hanging="357"/>
        <w:rPr>
          <w:lang w:eastAsia="en-AU"/>
        </w:rPr>
      </w:pPr>
      <w:r w:rsidRPr="00A216A3">
        <w:rPr>
          <w:b/>
          <w:bCs/>
          <w:lang w:eastAsia="en-AU"/>
        </w:rPr>
        <w:t>Intake 2:</w:t>
      </w:r>
      <w:r w:rsidRPr="00A216A3">
        <w:rPr>
          <w:lang w:eastAsia="en-AU"/>
        </w:rPr>
        <w:t> Registrations close 24 April | Program starts 4 May</w:t>
      </w:r>
    </w:p>
    <w:p w14:paraId="4A36E4A3" w14:textId="77777777" w:rsidR="00AE40D1" w:rsidRPr="00A216A3" w:rsidRDefault="00AE40D1" w:rsidP="00AE40D1">
      <w:pPr>
        <w:pStyle w:val="BodyText"/>
        <w:numPr>
          <w:ilvl w:val="0"/>
          <w:numId w:val="44"/>
        </w:numPr>
        <w:spacing w:after="60"/>
        <w:ind w:left="714" w:hanging="357"/>
        <w:rPr>
          <w:lang w:eastAsia="en-AU"/>
        </w:rPr>
      </w:pPr>
      <w:r w:rsidRPr="00A216A3">
        <w:rPr>
          <w:b/>
          <w:bCs/>
          <w:lang w:eastAsia="en-AU"/>
        </w:rPr>
        <w:t>Intake 3:</w:t>
      </w:r>
      <w:r w:rsidRPr="00A216A3">
        <w:rPr>
          <w:lang w:eastAsia="en-AU"/>
        </w:rPr>
        <w:t> Registrations close 24 July | Program starts 3 August</w:t>
      </w:r>
    </w:p>
    <w:p w14:paraId="4794FA76" w14:textId="77777777" w:rsidR="00702B5D" w:rsidRDefault="00702B5D" w:rsidP="00702B5D">
      <w:pPr>
        <w:pStyle w:val="BodyText"/>
        <w:spacing w:before="120"/>
        <w:rPr>
          <w:lang w:eastAsia="en-AU"/>
        </w:rPr>
      </w:pPr>
      <w:r w:rsidRPr="00A216A3">
        <w:rPr>
          <w:lang w:eastAsia="en-AU"/>
        </w:rPr>
        <w:t>Cost: $2,000 per participant.</w:t>
      </w:r>
    </w:p>
    <w:p w14:paraId="3236BAF2" w14:textId="290763BC" w:rsidR="00D55830" w:rsidRPr="00A216A3" w:rsidRDefault="00747274" w:rsidP="00702B5D">
      <w:pPr>
        <w:pStyle w:val="BodyText"/>
        <w:spacing w:before="120"/>
        <w:rPr>
          <w:lang w:eastAsia="en-AU"/>
        </w:rPr>
      </w:pPr>
      <w:hyperlink r:id="rId113" w:history="1">
        <w:r w:rsidR="00D55830" w:rsidRPr="00D55830">
          <w:rPr>
            <w:rStyle w:val="Hyperlink"/>
            <w:lang w:eastAsia="en-AU"/>
          </w:rPr>
          <w:t>Register here</w:t>
        </w:r>
      </w:hyperlink>
    </w:p>
    <w:p w14:paraId="09B2C035" w14:textId="77777777" w:rsidR="00DB5A1F" w:rsidRPr="00DB5A1F" w:rsidRDefault="00DB5A1F" w:rsidP="00DB5A1F">
      <w:pPr>
        <w:pStyle w:val="Heading3"/>
        <w:rPr>
          <w:rFonts w:eastAsia="Aptos"/>
        </w:rPr>
      </w:pPr>
      <w:bookmarkStart w:id="69" w:name="_Toc219459112"/>
      <w:r w:rsidRPr="00DB5A1F">
        <w:rPr>
          <w:rFonts w:eastAsia="Aptos"/>
        </w:rPr>
        <w:t>SES Welcome</w:t>
      </w:r>
      <w:bookmarkEnd w:id="69"/>
    </w:p>
    <w:p w14:paraId="620182AC" w14:textId="47C686AE" w:rsidR="00DB5A1F" w:rsidRPr="00DB5A1F" w:rsidRDefault="00DB5A1F" w:rsidP="00DB5A1F">
      <w:pPr>
        <w:spacing w:after="120"/>
        <w:rPr>
          <w:rFonts w:ascii="Calibri" w:eastAsia="Aptos" w:hAnsi="Calibri"/>
          <w:sz w:val="22"/>
        </w:rPr>
      </w:pPr>
      <w:r w:rsidRPr="00DB5A1F">
        <w:rPr>
          <w:rFonts w:ascii="Calibri" w:eastAsia="Aptos" w:hAnsi="Calibri"/>
          <w:sz w:val="22"/>
        </w:rPr>
        <w:t xml:space="preserve">Places are filling up fast for our first </w:t>
      </w:r>
      <w:hyperlink r:id="rId114" w:history="1">
        <w:r w:rsidRPr="00DB5A1F">
          <w:rPr>
            <w:rStyle w:val="Hyperlink"/>
            <w:rFonts w:ascii="Calibri" w:eastAsia="Aptos" w:hAnsi="Calibri"/>
            <w:sz w:val="22"/>
          </w:rPr>
          <w:t>SES Welcome</w:t>
        </w:r>
      </w:hyperlink>
      <w:r w:rsidRPr="00DB5A1F">
        <w:rPr>
          <w:rFonts w:ascii="Calibri" w:eastAsia="Aptos" w:hAnsi="Calibri"/>
          <w:sz w:val="22"/>
        </w:rPr>
        <w:t xml:space="preserve"> session of the year in February, so don’t miss out! The SES Welcome Program, offered by the APS Academy, is designed to support SES officers as they transition into their new leadership roles. This program provides a valuable introduction to the expectations, responsibilities, and opportunities that come with SES leadership, while also fostering connections across the APS.</w:t>
      </w:r>
    </w:p>
    <w:p w14:paraId="12DABACA" w14:textId="77777777" w:rsidR="00DB5A1F" w:rsidRPr="00DB5A1F" w:rsidRDefault="00DB5A1F" w:rsidP="00DB5A1F">
      <w:pPr>
        <w:pStyle w:val="BodyText"/>
        <w:spacing w:before="240"/>
        <w:rPr>
          <w:rFonts w:asciiTheme="minorHAnsi" w:hAnsiTheme="minorHAnsi" w:cstheme="minorHAnsi"/>
          <w:bCs/>
          <w:color w:val="1E73D8" w:themeColor="accent2"/>
          <w:sz w:val="24"/>
          <w:szCs w:val="24"/>
        </w:rPr>
      </w:pPr>
      <w:r w:rsidRPr="00DB5A1F">
        <w:rPr>
          <w:rFonts w:asciiTheme="minorHAnsi" w:hAnsiTheme="minorHAnsi" w:cstheme="minorHAnsi"/>
          <w:bCs/>
          <w:color w:val="1E73D8" w:themeColor="accent2"/>
          <w:sz w:val="24"/>
          <w:szCs w:val="24"/>
        </w:rPr>
        <w:t>Why participate?</w:t>
      </w:r>
    </w:p>
    <w:p w14:paraId="6C3C8B4E" w14:textId="77777777" w:rsidR="00DB5A1F" w:rsidRPr="00DB5A1F" w:rsidRDefault="00DB5A1F" w:rsidP="00DB5A1F">
      <w:pPr>
        <w:numPr>
          <w:ilvl w:val="0"/>
          <w:numId w:val="45"/>
        </w:numPr>
        <w:rPr>
          <w:rFonts w:ascii="Calibri" w:eastAsia="Times New Roman" w:hAnsi="Calibri"/>
          <w:sz w:val="22"/>
        </w:rPr>
      </w:pPr>
      <w:r w:rsidRPr="00DB5A1F">
        <w:rPr>
          <w:rFonts w:ascii="Calibri" w:eastAsia="Times New Roman" w:hAnsi="Calibri"/>
          <w:sz w:val="22"/>
        </w:rPr>
        <w:t>Gain insights into the SES role and its strategic importance</w:t>
      </w:r>
    </w:p>
    <w:p w14:paraId="69B92AD1" w14:textId="77777777" w:rsidR="00DB5A1F" w:rsidRPr="00DB5A1F" w:rsidRDefault="00DB5A1F" w:rsidP="00DB5A1F">
      <w:pPr>
        <w:numPr>
          <w:ilvl w:val="0"/>
          <w:numId w:val="45"/>
        </w:numPr>
        <w:rPr>
          <w:rFonts w:ascii="Calibri" w:eastAsia="Times New Roman" w:hAnsi="Calibri"/>
          <w:sz w:val="22"/>
        </w:rPr>
      </w:pPr>
      <w:r w:rsidRPr="00DB5A1F">
        <w:rPr>
          <w:rFonts w:ascii="Calibri" w:eastAsia="Times New Roman" w:hAnsi="Calibri"/>
          <w:sz w:val="22"/>
        </w:rPr>
        <w:t>Connect with peers and build a strong SES network</w:t>
      </w:r>
    </w:p>
    <w:p w14:paraId="7FAC7AF3" w14:textId="77777777" w:rsidR="00DB5A1F" w:rsidRPr="00DB5A1F" w:rsidRDefault="00DB5A1F" w:rsidP="00DB5A1F">
      <w:pPr>
        <w:numPr>
          <w:ilvl w:val="0"/>
          <w:numId w:val="45"/>
        </w:numPr>
        <w:rPr>
          <w:rFonts w:ascii="Calibri" w:eastAsia="Times New Roman" w:hAnsi="Calibri"/>
          <w:sz w:val="22"/>
        </w:rPr>
      </w:pPr>
      <w:r w:rsidRPr="00DB5A1F">
        <w:rPr>
          <w:rFonts w:ascii="Calibri" w:eastAsia="Times New Roman" w:hAnsi="Calibri"/>
          <w:sz w:val="22"/>
        </w:rPr>
        <w:t>Hear directly from the APS Commissioner and experienced SES leaders and APS experts</w:t>
      </w:r>
    </w:p>
    <w:p w14:paraId="16F5B31E" w14:textId="77777777" w:rsidR="00DB5A1F" w:rsidRPr="00DB5A1F" w:rsidRDefault="00DB5A1F" w:rsidP="00DB5A1F">
      <w:pPr>
        <w:numPr>
          <w:ilvl w:val="0"/>
          <w:numId w:val="45"/>
        </w:numPr>
        <w:rPr>
          <w:rFonts w:ascii="Calibri" w:eastAsia="Times New Roman" w:hAnsi="Calibri"/>
          <w:sz w:val="22"/>
        </w:rPr>
      </w:pPr>
      <w:r w:rsidRPr="00DB5A1F">
        <w:rPr>
          <w:rFonts w:ascii="Calibri" w:eastAsia="Times New Roman" w:hAnsi="Calibri"/>
          <w:sz w:val="22"/>
        </w:rPr>
        <w:t>Access tailored resources to support your leadership journey</w:t>
      </w:r>
    </w:p>
    <w:p w14:paraId="5C30FC30" w14:textId="18F01355" w:rsidR="00DB5A1F" w:rsidRDefault="00DB5A1F" w:rsidP="00DB5A1F">
      <w:pPr>
        <w:pStyle w:val="BodyText"/>
        <w:spacing w:before="240"/>
        <w:rPr>
          <w:lang w:eastAsia="en-AU"/>
        </w:rPr>
      </w:pPr>
      <w:r>
        <w:rPr>
          <w:rFonts w:asciiTheme="minorHAnsi" w:hAnsiTheme="minorHAnsi" w:cstheme="minorHAnsi"/>
          <w:bCs/>
          <w:color w:val="1E73D8" w:themeColor="accent2"/>
          <w:sz w:val="24"/>
          <w:szCs w:val="24"/>
        </w:rPr>
        <w:t>Secure your spot now:</w:t>
      </w:r>
    </w:p>
    <w:p w14:paraId="42E70AEB" w14:textId="496A3C58" w:rsidR="00DB5A1F" w:rsidRPr="00DB5A1F" w:rsidRDefault="00DB5A1F" w:rsidP="00DB5A1F">
      <w:pPr>
        <w:spacing w:after="120"/>
        <w:rPr>
          <w:rFonts w:ascii="Calibri" w:eastAsia="Aptos" w:hAnsi="Calibri"/>
          <w:sz w:val="22"/>
        </w:rPr>
      </w:pPr>
      <w:r w:rsidRPr="00DB5A1F">
        <w:rPr>
          <w:rFonts w:ascii="Calibri" w:eastAsia="Aptos" w:hAnsi="Calibri"/>
          <w:sz w:val="22"/>
        </w:rPr>
        <w:t>Friday</w:t>
      </w:r>
      <w:r>
        <w:rPr>
          <w:rFonts w:ascii="Calibri" w:eastAsia="Aptos" w:hAnsi="Calibri"/>
          <w:sz w:val="22"/>
        </w:rPr>
        <w:t>,</w:t>
      </w:r>
      <w:r w:rsidRPr="00DB5A1F">
        <w:rPr>
          <w:rFonts w:ascii="Calibri" w:eastAsia="Aptos" w:hAnsi="Calibri"/>
          <w:sz w:val="22"/>
        </w:rPr>
        <w:t xml:space="preserve"> 27 February 2026</w:t>
      </w:r>
      <w:r>
        <w:rPr>
          <w:rFonts w:ascii="Calibri" w:eastAsia="Aptos" w:hAnsi="Calibri"/>
          <w:sz w:val="22"/>
        </w:rPr>
        <w:t xml:space="preserve">, </w:t>
      </w:r>
      <w:r w:rsidRPr="00DB5A1F">
        <w:rPr>
          <w:rFonts w:ascii="Calibri" w:eastAsia="Aptos" w:hAnsi="Calibri"/>
          <w:sz w:val="22"/>
        </w:rPr>
        <w:t>2</w:t>
      </w:r>
      <w:r>
        <w:rPr>
          <w:rFonts w:ascii="Calibri" w:eastAsia="Aptos" w:hAnsi="Calibri"/>
          <w:sz w:val="22"/>
        </w:rPr>
        <w:t>:00 pm</w:t>
      </w:r>
      <w:r w:rsidRPr="00DB5A1F">
        <w:rPr>
          <w:rFonts w:ascii="Calibri" w:eastAsia="Aptos" w:hAnsi="Calibri"/>
          <w:sz w:val="22"/>
        </w:rPr>
        <w:t xml:space="preserve"> – 4:30pm AEDT</w:t>
      </w:r>
    </w:p>
    <w:p w14:paraId="00015A2C" w14:textId="1EABCE9B" w:rsidR="00DB5A1F" w:rsidRDefault="00747274" w:rsidP="00DB5A1F">
      <w:pPr>
        <w:spacing w:after="120"/>
        <w:rPr>
          <w:rFonts w:ascii="Calibri" w:eastAsia="Aptos" w:hAnsi="Calibri"/>
          <w:sz w:val="22"/>
        </w:rPr>
      </w:pPr>
      <w:hyperlink r:id="rId115" w:history="1">
        <w:r w:rsidR="00DB5A1F" w:rsidRPr="00DB5A1F">
          <w:rPr>
            <w:rStyle w:val="Hyperlink"/>
            <w:rFonts w:ascii="Calibri" w:eastAsia="Aptos" w:hAnsi="Calibri"/>
            <w:sz w:val="22"/>
          </w:rPr>
          <w:t>Register here</w:t>
        </w:r>
      </w:hyperlink>
    </w:p>
    <w:p w14:paraId="6626E3E7" w14:textId="09EFD36C" w:rsidR="00DB5A1F" w:rsidRPr="00DB5A1F" w:rsidRDefault="00DB5A1F" w:rsidP="00DB5A1F">
      <w:pPr>
        <w:pStyle w:val="BodyText"/>
        <w:spacing w:before="120"/>
        <w:rPr>
          <w:lang w:eastAsia="en-AU"/>
        </w:rPr>
      </w:pPr>
      <w:r>
        <w:rPr>
          <w:lang w:eastAsia="en-AU"/>
        </w:rPr>
        <w:t xml:space="preserve">This event is free of charge. </w:t>
      </w:r>
    </w:p>
    <w:p w14:paraId="6F671D0F" w14:textId="59BA63AB" w:rsidR="00DB5A1F" w:rsidRPr="00DB5A1F" w:rsidRDefault="00DB5A1F" w:rsidP="00DB5A1F">
      <w:pPr>
        <w:rPr>
          <w:rFonts w:ascii="Calibri" w:eastAsia="Aptos" w:hAnsi="Calibri"/>
          <w:sz w:val="22"/>
        </w:rPr>
      </w:pPr>
      <w:r>
        <w:rPr>
          <w:rFonts w:ascii="Calibri" w:eastAsia="Aptos" w:hAnsi="Calibri"/>
          <w:sz w:val="22"/>
        </w:rPr>
        <w:t>Please</w:t>
      </w:r>
      <w:r w:rsidRPr="00DB5A1F">
        <w:rPr>
          <w:rFonts w:ascii="Calibri" w:eastAsia="Aptos" w:hAnsi="Calibri"/>
          <w:sz w:val="22"/>
        </w:rPr>
        <w:t xml:space="preserve"> reach out to </w:t>
      </w:r>
      <w:hyperlink r:id="rId116" w:history="1">
        <w:r w:rsidRPr="00DB5A1F">
          <w:rPr>
            <w:rFonts w:ascii="Calibri" w:eastAsia="Aptos" w:hAnsi="Calibri"/>
            <w:color w:val="0563C1"/>
            <w:sz w:val="22"/>
            <w:u w:val="single"/>
          </w:rPr>
          <w:t>leadership@apsc.gov.au</w:t>
        </w:r>
      </w:hyperlink>
      <w:r w:rsidRPr="00DB5A1F">
        <w:rPr>
          <w:rFonts w:ascii="Calibri" w:eastAsia="Aptos" w:hAnsi="Calibri"/>
          <w:sz w:val="22"/>
        </w:rPr>
        <w:t xml:space="preserve"> with any questions. </w:t>
      </w:r>
    </w:p>
    <w:p w14:paraId="6FBA00A7" w14:textId="73D1B89A" w:rsidR="00151FDC" w:rsidRPr="00151FDC" w:rsidRDefault="5B07265C" w:rsidP="00F06450">
      <w:pPr>
        <w:pStyle w:val="Heading3"/>
        <w:rPr>
          <w:rFonts w:eastAsiaTheme="minorEastAsia"/>
          <w:color w:val="000000" w:themeColor="text1"/>
        </w:rPr>
      </w:pPr>
      <w:bookmarkStart w:id="70" w:name="_Toc219459113"/>
      <w:r>
        <w:t>Jawun APS Secondment Program</w:t>
      </w:r>
      <w:bookmarkEnd w:id="65"/>
      <w:bookmarkEnd w:id="66"/>
      <w:bookmarkEnd w:id="70"/>
    </w:p>
    <w:p w14:paraId="67B4AFDB" w14:textId="4A7EB9A0" w:rsidR="00151FDC" w:rsidRPr="00DB565F" w:rsidRDefault="00151FDC" w:rsidP="0008584A">
      <w:pPr>
        <w:spacing w:before="240" w:after="120"/>
        <w:rPr>
          <w:rFonts w:asciiTheme="minorHAnsi" w:eastAsiaTheme="minorEastAsia" w:hAnsiTheme="minorHAnsi" w:cstheme="minorHAnsi"/>
          <w:bCs/>
          <w:color w:val="1E73D8" w:themeColor="accent2"/>
          <w:sz w:val="24"/>
          <w:szCs w:val="24"/>
        </w:rPr>
      </w:pPr>
      <w:r w:rsidRPr="00DB565F">
        <w:rPr>
          <w:rFonts w:asciiTheme="minorHAnsi" w:hAnsiTheme="minorHAnsi" w:cstheme="minorHAnsi"/>
          <w:bCs/>
          <w:color w:val="1E73D8" w:themeColor="accent2"/>
          <w:sz w:val="24"/>
          <w:szCs w:val="24"/>
        </w:rPr>
        <w:t>Round 2,</w:t>
      </w:r>
      <w:r w:rsidR="00D90EDC" w:rsidRPr="00DB565F">
        <w:rPr>
          <w:rFonts w:asciiTheme="minorHAnsi" w:hAnsiTheme="minorHAnsi" w:cstheme="minorHAnsi"/>
          <w:bCs/>
          <w:color w:val="1E73D8" w:themeColor="accent2"/>
          <w:sz w:val="24"/>
          <w:szCs w:val="24"/>
        </w:rPr>
        <w:t xml:space="preserve"> 2026 nominations due 29 January</w:t>
      </w:r>
      <w:r w:rsidRPr="00DB565F">
        <w:rPr>
          <w:rFonts w:asciiTheme="minorHAnsi" w:hAnsiTheme="minorHAnsi" w:cstheme="minorHAnsi"/>
          <w:bCs/>
          <w:color w:val="1E73D8" w:themeColor="accent2"/>
          <w:sz w:val="24"/>
          <w:szCs w:val="24"/>
        </w:rPr>
        <w:t xml:space="preserve"> 202</w:t>
      </w:r>
      <w:r w:rsidR="008F574B" w:rsidRPr="00DB565F">
        <w:rPr>
          <w:rFonts w:asciiTheme="minorHAnsi" w:hAnsiTheme="minorHAnsi" w:cstheme="minorHAnsi"/>
          <w:bCs/>
          <w:color w:val="1E73D8" w:themeColor="accent2"/>
          <w:sz w:val="24"/>
          <w:szCs w:val="24"/>
        </w:rPr>
        <w:t>6</w:t>
      </w:r>
    </w:p>
    <w:p w14:paraId="2EAD0C1C" w14:textId="77777777" w:rsidR="00151FDC" w:rsidRDefault="00151FDC" w:rsidP="0096197C">
      <w:pPr>
        <w:spacing w:after="120" w:line="276" w:lineRule="auto"/>
        <w:rPr>
          <w:rFonts w:asciiTheme="minorHAnsi" w:eastAsiaTheme="minorEastAsia" w:hAnsiTheme="minorHAnsi" w:cstheme="minorHAnsi"/>
          <w:bCs/>
          <w:color w:val="000000" w:themeColor="text1"/>
        </w:rPr>
      </w:pPr>
      <w:r w:rsidRPr="00151FDC">
        <w:rPr>
          <w:rFonts w:asciiTheme="minorHAnsi" w:eastAsiaTheme="minorEastAsia" w:hAnsiTheme="minorHAnsi" w:cstheme="minorHAnsi"/>
          <w:bCs/>
          <w:color w:val="000000" w:themeColor="text1"/>
        </w:rPr>
        <w:t xml:space="preserve">Are you ready to raise your awareness of the cultural diversity of Indigenous Australia while developing new professional and personal skills, confidence and resilience? </w:t>
      </w:r>
    </w:p>
    <w:p w14:paraId="3E67BF06" w14:textId="77777777" w:rsidR="00151FDC" w:rsidRDefault="00151FDC" w:rsidP="0096197C">
      <w:pPr>
        <w:spacing w:after="120" w:line="276" w:lineRule="auto"/>
        <w:rPr>
          <w:rFonts w:asciiTheme="minorHAnsi" w:eastAsiaTheme="minorEastAsia" w:hAnsiTheme="minorHAnsi" w:cstheme="minorHAnsi"/>
          <w:bCs/>
          <w:color w:val="000000" w:themeColor="text1"/>
        </w:rPr>
      </w:pPr>
      <w:r w:rsidRPr="00151FDC">
        <w:rPr>
          <w:rFonts w:asciiTheme="minorHAnsi" w:eastAsiaTheme="minorEastAsia" w:hAnsiTheme="minorHAnsi" w:cstheme="minorHAnsi"/>
          <w:bCs/>
          <w:color w:val="000000" w:themeColor="text1"/>
        </w:rPr>
        <w:t xml:space="preserve">Are you keen to bring your learning back to your agency and community to influence the broader system to achieve better outcomes for all citizens? </w:t>
      </w:r>
    </w:p>
    <w:p w14:paraId="59D594EA" w14:textId="4B47A358" w:rsidR="00151FDC" w:rsidRPr="00151FDC" w:rsidRDefault="00151FDC" w:rsidP="0096197C">
      <w:pPr>
        <w:spacing w:after="120" w:line="276" w:lineRule="auto"/>
        <w:rPr>
          <w:rFonts w:asciiTheme="minorHAnsi" w:eastAsiaTheme="minorEastAsia" w:hAnsiTheme="minorHAnsi" w:cstheme="minorHAnsi"/>
          <w:bCs/>
          <w:color w:val="000000" w:themeColor="text1"/>
        </w:rPr>
      </w:pPr>
      <w:r w:rsidRPr="00151FDC">
        <w:rPr>
          <w:rFonts w:asciiTheme="minorHAnsi" w:eastAsiaTheme="minorEastAsia" w:hAnsiTheme="minorHAnsi" w:cstheme="minorHAnsi"/>
          <w:bCs/>
          <w:color w:val="000000" w:themeColor="text1"/>
        </w:rPr>
        <w:t xml:space="preserve">Importantly, your experiences on a Jawun secondment will help equip you as part of a growing alumni to proactively contribute to the </w:t>
      </w:r>
      <w:r w:rsidR="00DC19A1" w:rsidRPr="00151FDC">
        <w:rPr>
          <w:rFonts w:asciiTheme="minorHAnsi" w:eastAsiaTheme="minorEastAsia" w:hAnsiTheme="minorHAnsi" w:cstheme="minorHAnsi"/>
          <w:bCs/>
          <w:color w:val="000000" w:themeColor="text1"/>
        </w:rPr>
        <w:t>long-term</w:t>
      </w:r>
      <w:r w:rsidRPr="00151FDC">
        <w:rPr>
          <w:rFonts w:asciiTheme="minorHAnsi" w:eastAsiaTheme="minorEastAsia" w:hAnsiTheme="minorHAnsi" w:cstheme="minorHAnsi"/>
          <w:bCs/>
          <w:color w:val="000000" w:themeColor="text1"/>
        </w:rPr>
        <w:t xml:space="preserve"> transformation of government organisations, as part of the Commonwealth’s commitment to the National Agreement on Closing the Gap Priority Reform 3.</w:t>
      </w:r>
    </w:p>
    <w:p w14:paraId="3FE66FE7" w14:textId="77777777" w:rsidR="00CE5649" w:rsidRDefault="00151FDC" w:rsidP="0096197C">
      <w:pPr>
        <w:spacing w:after="120" w:line="276" w:lineRule="auto"/>
        <w:rPr>
          <w:rFonts w:asciiTheme="minorHAnsi" w:eastAsiaTheme="minorEastAsia" w:hAnsiTheme="minorHAnsi" w:cstheme="minorHAnsi"/>
          <w:bCs/>
          <w:color w:val="000000" w:themeColor="text1"/>
        </w:rPr>
      </w:pPr>
      <w:r w:rsidRPr="00151FDC">
        <w:rPr>
          <w:rFonts w:asciiTheme="minorHAnsi" w:eastAsiaTheme="minorEastAsia" w:hAnsiTheme="minorHAnsi" w:cstheme="minorHAnsi"/>
          <w:bCs/>
          <w:color w:val="000000" w:themeColor="text1"/>
        </w:rPr>
        <w:t xml:space="preserve">The Jawun APS Secondment Program offers standard (6-week) secondments to substantive high-performing and high-potential APS 6 and above employees, who are flexible, resilient and prepared to be taken out of their comfort zone. </w:t>
      </w:r>
    </w:p>
    <w:p w14:paraId="71BEAC26" w14:textId="73D14F91" w:rsidR="00151FDC" w:rsidRPr="00151FDC" w:rsidRDefault="00151FDC" w:rsidP="0096197C">
      <w:pPr>
        <w:spacing w:after="120" w:line="276" w:lineRule="auto"/>
        <w:rPr>
          <w:rFonts w:asciiTheme="minorHAnsi" w:eastAsiaTheme="minorEastAsia" w:hAnsiTheme="minorHAnsi" w:cstheme="minorHAnsi"/>
          <w:bCs/>
          <w:color w:val="000000" w:themeColor="text1"/>
        </w:rPr>
      </w:pPr>
      <w:r w:rsidRPr="00151FDC">
        <w:rPr>
          <w:rFonts w:asciiTheme="minorHAnsi" w:eastAsiaTheme="minorEastAsia" w:hAnsiTheme="minorHAnsi" w:cstheme="minorHAnsi"/>
          <w:bCs/>
          <w:color w:val="000000" w:themeColor="text1"/>
        </w:rPr>
        <w:t xml:space="preserve">Opportunities also exist for high-performing Executive Level 2 or Senior Executive Service (SES) leaders to contribute to longer strategic projects through Empowered Communities secondments. Empowered Communities secondments are 12-week secondments requiring secondees with higher order strategic or operational expertise. </w:t>
      </w:r>
    </w:p>
    <w:p w14:paraId="1AA22657" w14:textId="79403A5D" w:rsidR="00151FDC" w:rsidRDefault="00151FDC" w:rsidP="0096197C">
      <w:pPr>
        <w:spacing w:after="120" w:line="276" w:lineRule="auto"/>
        <w:rPr>
          <w:rFonts w:asciiTheme="minorHAnsi" w:eastAsiaTheme="minorEastAsia" w:hAnsiTheme="minorHAnsi" w:cstheme="minorHAnsi"/>
          <w:bCs/>
          <w:color w:val="000000" w:themeColor="text1"/>
        </w:rPr>
      </w:pPr>
      <w:r w:rsidRPr="00151FDC">
        <w:rPr>
          <w:rFonts w:asciiTheme="minorHAnsi" w:eastAsiaTheme="minorEastAsia" w:hAnsiTheme="minorHAnsi" w:cstheme="minorHAnsi"/>
          <w:bCs/>
          <w:color w:val="000000" w:themeColor="text1"/>
        </w:rPr>
        <w:lastRenderedPageBreak/>
        <w:t xml:space="preserve">Nominations for Round 2, 2026 are due by Close of Business 29 January 2026. Secondment timeframes and final nomination cut-off dates for 2026 are outlined below.  </w:t>
      </w:r>
    </w:p>
    <w:tbl>
      <w:tblPr>
        <w:tblpPr w:leftFromText="180" w:rightFromText="180" w:vertAnchor="text" w:horzAnchor="margin" w:tblpY="512"/>
        <w:tblW w:w="0" w:type="auto"/>
        <w:tblCellMar>
          <w:left w:w="0" w:type="dxa"/>
          <w:right w:w="0" w:type="dxa"/>
        </w:tblCellMar>
        <w:tblLook w:val="04A0" w:firstRow="1" w:lastRow="0" w:firstColumn="1" w:lastColumn="0" w:noHBand="0" w:noVBand="1"/>
        <w:tblCaption w:val="Table showing the JAWUN secondment rounds"/>
        <w:tblDescription w:val="A table consisting of information on three JAWUN secondment rounds with the following columns: Secondment round, Secondment dates, Nomination cut-off dates"/>
      </w:tblPr>
      <w:tblGrid>
        <w:gridCol w:w="2542"/>
        <w:gridCol w:w="3448"/>
        <w:gridCol w:w="3639"/>
      </w:tblGrid>
      <w:tr w:rsidR="0096197C" w:rsidRPr="00151FDC" w14:paraId="01461DBD" w14:textId="77777777" w:rsidTr="0096197C">
        <w:tc>
          <w:tcPr>
            <w:tcW w:w="25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04AC6C" w14:textId="77777777" w:rsidR="0096197C" w:rsidRPr="0096197C" w:rsidRDefault="0096197C" w:rsidP="0096197C">
            <w:pPr>
              <w:spacing w:line="276" w:lineRule="auto"/>
              <w:rPr>
                <w:rFonts w:asciiTheme="minorHAnsi" w:eastAsia="Calibri" w:hAnsiTheme="minorHAnsi" w:cstheme="minorHAnsi"/>
                <w:sz w:val="24"/>
                <w:szCs w:val="24"/>
                <w:lang w:eastAsia="en-AU"/>
              </w:rPr>
            </w:pPr>
            <w:r w:rsidRPr="0096197C">
              <w:rPr>
                <w:rFonts w:asciiTheme="minorHAnsi" w:eastAsia="Calibri" w:hAnsiTheme="minorHAnsi" w:cstheme="minorHAnsi"/>
                <w:b/>
                <w:bCs/>
                <w:sz w:val="24"/>
                <w:szCs w:val="24"/>
                <w:lang w:eastAsia="en-AU"/>
              </w:rPr>
              <w:t>Secondment Round</w:t>
            </w:r>
          </w:p>
        </w:tc>
        <w:tc>
          <w:tcPr>
            <w:tcW w:w="3448"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00578BF9" w14:textId="77777777" w:rsidR="0096197C" w:rsidRPr="0096197C" w:rsidRDefault="0096197C" w:rsidP="0096197C">
            <w:pPr>
              <w:spacing w:line="276" w:lineRule="auto"/>
              <w:rPr>
                <w:rFonts w:asciiTheme="minorHAnsi" w:eastAsia="Calibri" w:hAnsiTheme="minorHAnsi" w:cstheme="minorHAnsi"/>
                <w:sz w:val="24"/>
                <w:szCs w:val="24"/>
                <w:lang w:eastAsia="en-AU"/>
              </w:rPr>
            </w:pPr>
            <w:r w:rsidRPr="0096197C">
              <w:rPr>
                <w:rFonts w:asciiTheme="minorHAnsi" w:eastAsia="Calibri" w:hAnsiTheme="minorHAnsi" w:cstheme="minorHAnsi"/>
                <w:b/>
                <w:bCs/>
                <w:sz w:val="24"/>
                <w:szCs w:val="24"/>
                <w:lang w:eastAsia="en-AU"/>
              </w:rPr>
              <w:t>Secondment dates</w:t>
            </w:r>
            <w:r w:rsidRPr="0096197C">
              <w:rPr>
                <w:rFonts w:asciiTheme="minorHAnsi" w:eastAsia="Calibri" w:hAnsiTheme="minorHAnsi" w:cstheme="minorHAnsi"/>
                <w:sz w:val="24"/>
                <w:szCs w:val="24"/>
                <w:lang w:eastAsia="en-AU"/>
              </w:rPr>
              <w:t> </w:t>
            </w:r>
          </w:p>
        </w:tc>
        <w:tc>
          <w:tcPr>
            <w:tcW w:w="3639"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39A16FAD" w14:textId="77777777" w:rsidR="0096197C" w:rsidRPr="0096197C" w:rsidRDefault="0096197C" w:rsidP="0096197C">
            <w:pPr>
              <w:spacing w:line="276" w:lineRule="auto"/>
              <w:rPr>
                <w:rFonts w:asciiTheme="minorHAnsi" w:eastAsia="Calibri" w:hAnsiTheme="minorHAnsi" w:cstheme="minorHAnsi"/>
                <w:sz w:val="24"/>
                <w:szCs w:val="24"/>
                <w:lang w:eastAsia="en-AU"/>
              </w:rPr>
            </w:pPr>
            <w:r w:rsidRPr="0096197C">
              <w:rPr>
                <w:rFonts w:asciiTheme="minorHAnsi" w:eastAsia="Calibri" w:hAnsiTheme="minorHAnsi" w:cstheme="minorHAnsi"/>
                <w:b/>
                <w:bCs/>
                <w:sz w:val="24"/>
                <w:szCs w:val="24"/>
                <w:lang w:eastAsia="en-AU"/>
              </w:rPr>
              <w:t>Nomination cut-off date</w:t>
            </w:r>
            <w:r w:rsidRPr="0096197C">
              <w:rPr>
                <w:rFonts w:asciiTheme="minorHAnsi" w:eastAsia="Calibri" w:hAnsiTheme="minorHAnsi" w:cstheme="minorHAnsi"/>
                <w:sz w:val="24"/>
                <w:szCs w:val="24"/>
                <w:lang w:eastAsia="en-AU"/>
              </w:rPr>
              <w:t> </w:t>
            </w:r>
          </w:p>
        </w:tc>
      </w:tr>
      <w:tr w:rsidR="0096197C" w:rsidRPr="00151FDC" w14:paraId="4DCC3845" w14:textId="77777777" w:rsidTr="0096197C">
        <w:tc>
          <w:tcPr>
            <w:tcW w:w="2542"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79EF8E02" w14:textId="77777777" w:rsidR="0096197C" w:rsidRPr="00151FDC" w:rsidRDefault="0096197C" w:rsidP="0096197C">
            <w:pPr>
              <w:spacing w:line="276" w:lineRule="auto"/>
              <w:rPr>
                <w:rFonts w:asciiTheme="minorHAnsi" w:eastAsia="Calibri" w:hAnsiTheme="minorHAnsi" w:cstheme="minorHAnsi"/>
                <w:lang w:eastAsia="en-AU"/>
              </w:rPr>
            </w:pPr>
            <w:r w:rsidRPr="00151FDC">
              <w:rPr>
                <w:rFonts w:asciiTheme="minorHAnsi" w:eastAsia="Calibri" w:hAnsiTheme="minorHAnsi" w:cstheme="minorHAnsi"/>
                <w:lang w:eastAsia="en-AU"/>
              </w:rPr>
              <w:t>Round 2</w:t>
            </w:r>
          </w:p>
        </w:tc>
        <w:tc>
          <w:tcPr>
            <w:tcW w:w="3448" w:type="dxa"/>
            <w:tcBorders>
              <w:top w:val="nil"/>
              <w:left w:val="nil"/>
              <w:bottom w:val="single" w:sz="8" w:space="0" w:color="A3A3A3"/>
              <w:right w:val="single" w:sz="8" w:space="0" w:color="A3A3A3"/>
            </w:tcBorders>
            <w:tcMar>
              <w:top w:w="80" w:type="dxa"/>
              <w:left w:w="80" w:type="dxa"/>
              <w:bottom w:w="80" w:type="dxa"/>
              <w:right w:w="80" w:type="dxa"/>
            </w:tcMar>
            <w:hideMark/>
          </w:tcPr>
          <w:p w14:paraId="7627E553" w14:textId="77777777" w:rsidR="0096197C" w:rsidRPr="00151FDC" w:rsidRDefault="0096197C" w:rsidP="0096197C">
            <w:pPr>
              <w:spacing w:line="276" w:lineRule="auto"/>
              <w:rPr>
                <w:rFonts w:asciiTheme="minorHAnsi" w:eastAsia="Calibri" w:hAnsiTheme="minorHAnsi" w:cstheme="minorHAnsi"/>
                <w:lang w:eastAsia="en-AU"/>
              </w:rPr>
            </w:pPr>
            <w:r w:rsidRPr="00151FDC">
              <w:rPr>
                <w:rFonts w:asciiTheme="minorHAnsi" w:eastAsia="Calibri" w:hAnsiTheme="minorHAnsi" w:cstheme="minorHAnsi"/>
                <w:lang w:eastAsia="en-AU"/>
              </w:rPr>
              <w:t>Between May and June</w:t>
            </w:r>
          </w:p>
        </w:tc>
        <w:tc>
          <w:tcPr>
            <w:tcW w:w="3639" w:type="dxa"/>
            <w:tcBorders>
              <w:top w:val="nil"/>
              <w:left w:val="nil"/>
              <w:bottom w:val="single" w:sz="8" w:space="0" w:color="A3A3A3"/>
              <w:right w:val="single" w:sz="8" w:space="0" w:color="A3A3A3"/>
            </w:tcBorders>
            <w:tcMar>
              <w:top w:w="80" w:type="dxa"/>
              <w:left w:w="80" w:type="dxa"/>
              <w:bottom w:w="80" w:type="dxa"/>
              <w:right w:w="80" w:type="dxa"/>
            </w:tcMar>
            <w:hideMark/>
          </w:tcPr>
          <w:p w14:paraId="73959D9B" w14:textId="77777777" w:rsidR="0096197C" w:rsidRPr="00151FDC" w:rsidRDefault="0096197C" w:rsidP="0096197C">
            <w:pPr>
              <w:spacing w:line="276" w:lineRule="auto"/>
              <w:rPr>
                <w:rFonts w:asciiTheme="minorHAnsi" w:eastAsia="Calibri" w:hAnsiTheme="minorHAnsi" w:cstheme="minorHAnsi"/>
                <w:lang w:eastAsia="en-AU"/>
              </w:rPr>
            </w:pPr>
            <w:r w:rsidRPr="00151FDC">
              <w:rPr>
                <w:rFonts w:asciiTheme="minorHAnsi" w:eastAsia="Calibri" w:hAnsiTheme="minorHAnsi" w:cstheme="minorHAnsi"/>
                <w:lang w:eastAsia="en-AU"/>
              </w:rPr>
              <w:t>Thursday 29 January 2026</w:t>
            </w:r>
          </w:p>
        </w:tc>
      </w:tr>
      <w:tr w:rsidR="0096197C" w:rsidRPr="00151FDC" w14:paraId="6E2F407F" w14:textId="77777777" w:rsidTr="0096197C">
        <w:tc>
          <w:tcPr>
            <w:tcW w:w="2542"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2E979DBD" w14:textId="77777777" w:rsidR="0096197C" w:rsidRPr="00151FDC" w:rsidRDefault="0096197C" w:rsidP="0096197C">
            <w:pPr>
              <w:spacing w:line="276" w:lineRule="auto"/>
              <w:rPr>
                <w:rFonts w:asciiTheme="minorHAnsi" w:eastAsia="Calibri" w:hAnsiTheme="minorHAnsi" w:cstheme="minorHAnsi"/>
                <w:lang w:eastAsia="en-AU"/>
              </w:rPr>
            </w:pPr>
            <w:r w:rsidRPr="00151FDC">
              <w:rPr>
                <w:rFonts w:asciiTheme="minorHAnsi" w:eastAsia="Calibri" w:hAnsiTheme="minorHAnsi" w:cstheme="minorHAnsi"/>
                <w:lang w:eastAsia="en-AU"/>
              </w:rPr>
              <w:t>Round 3</w:t>
            </w:r>
          </w:p>
        </w:tc>
        <w:tc>
          <w:tcPr>
            <w:tcW w:w="3448" w:type="dxa"/>
            <w:tcBorders>
              <w:top w:val="nil"/>
              <w:left w:val="nil"/>
              <w:bottom w:val="single" w:sz="8" w:space="0" w:color="A3A3A3"/>
              <w:right w:val="single" w:sz="8" w:space="0" w:color="A3A3A3"/>
            </w:tcBorders>
            <w:tcMar>
              <w:top w:w="80" w:type="dxa"/>
              <w:left w:w="80" w:type="dxa"/>
              <w:bottom w:w="80" w:type="dxa"/>
              <w:right w:w="80" w:type="dxa"/>
            </w:tcMar>
            <w:hideMark/>
          </w:tcPr>
          <w:p w14:paraId="098B1A01" w14:textId="77777777" w:rsidR="0096197C" w:rsidRPr="00151FDC" w:rsidRDefault="0096197C" w:rsidP="0096197C">
            <w:pPr>
              <w:spacing w:line="276" w:lineRule="auto"/>
              <w:rPr>
                <w:rFonts w:asciiTheme="minorHAnsi" w:eastAsia="Calibri" w:hAnsiTheme="minorHAnsi" w:cstheme="minorHAnsi"/>
                <w:lang w:eastAsia="en-AU"/>
              </w:rPr>
            </w:pPr>
            <w:r w:rsidRPr="00151FDC">
              <w:rPr>
                <w:rFonts w:asciiTheme="minorHAnsi" w:eastAsia="Calibri" w:hAnsiTheme="minorHAnsi" w:cstheme="minorHAnsi"/>
                <w:lang w:eastAsia="en-AU"/>
              </w:rPr>
              <w:t>Between July and September</w:t>
            </w:r>
          </w:p>
        </w:tc>
        <w:tc>
          <w:tcPr>
            <w:tcW w:w="3639" w:type="dxa"/>
            <w:tcBorders>
              <w:top w:val="nil"/>
              <w:left w:val="nil"/>
              <w:bottom w:val="single" w:sz="8" w:space="0" w:color="A3A3A3"/>
              <w:right w:val="single" w:sz="8" w:space="0" w:color="A3A3A3"/>
            </w:tcBorders>
            <w:tcMar>
              <w:top w:w="80" w:type="dxa"/>
              <w:left w:w="80" w:type="dxa"/>
              <w:bottom w:w="80" w:type="dxa"/>
              <w:right w:w="80" w:type="dxa"/>
            </w:tcMar>
            <w:hideMark/>
          </w:tcPr>
          <w:p w14:paraId="387150A3" w14:textId="77777777" w:rsidR="0096197C" w:rsidRPr="00151FDC" w:rsidRDefault="0096197C" w:rsidP="0096197C">
            <w:pPr>
              <w:spacing w:line="276" w:lineRule="auto"/>
              <w:rPr>
                <w:rFonts w:asciiTheme="minorHAnsi" w:eastAsia="Calibri" w:hAnsiTheme="minorHAnsi" w:cstheme="minorHAnsi"/>
                <w:lang w:eastAsia="en-AU"/>
              </w:rPr>
            </w:pPr>
            <w:r w:rsidRPr="00151FDC">
              <w:rPr>
                <w:rFonts w:asciiTheme="minorHAnsi" w:eastAsia="Calibri" w:hAnsiTheme="minorHAnsi" w:cstheme="minorHAnsi"/>
                <w:lang w:eastAsia="en-AU"/>
              </w:rPr>
              <w:t>Thursday 23 April 2026</w:t>
            </w:r>
          </w:p>
        </w:tc>
      </w:tr>
      <w:tr w:rsidR="0096197C" w:rsidRPr="00151FDC" w14:paraId="7CEA32F2" w14:textId="77777777" w:rsidTr="0096197C">
        <w:tc>
          <w:tcPr>
            <w:tcW w:w="2542"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25CA4CB0" w14:textId="77777777" w:rsidR="0096197C" w:rsidRPr="00151FDC" w:rsidRDefault="0096197C" w:rsidP="0096197C">
            <w:pPr>
              <w:spacing w:line="276" w:lineRule="auto"/>
              <w:rPr>
                <w:rFonts w:asciiTheme="minorHAnsi" w:eastAsia="Calibri" w:hAnsiTheme="minorHAnsi" w:cstheme="minorHAnsi"/>
                <w:lang w:eastAsia="en-AU"/>
              </w:rPr>
            </w:pPr>
            <w:r w:rsidRPr="00151FDC">
              <w:rPr>
                <w:rFonts w:asciiTheme="minorHAnsi" w:eastAsia="Calibri" w:hAnsiTheme="minorHAnsi" w:cstheme="minorHAnsi"/>
                <w:lang w:eastAsia="en-AU"/>
              </w:rPr>
              <w:t>Round 4</w:t>
            </w:r>
          </w:p>
        </w:tc>
        <w:tc>
          <w:tcPr>
            <w:tcW w:w="3448" w:type="dxa"/>
            <w:tcBorders>
              <w:top w:val="nil"/>
              <w:left w:val="nil"/>
              <w:bottom w:val="single" w:sz="8" w:space="0" w:color="A3A3A3"/>
              <w:right w:val="single" w:sz="8" w:space="0" w:color="A3A3A3"/>
            </w:tcBorders>
            <w:tcMar>
              <w:top w:w="80" w:type="dxa"/>
              <w:left w:w="80" w:type="dxa"/>
              <w:bottom w:w="80" w:type="dxa"/>
              <w:right w:w="80" w:type="dxa"/>
            </w:tcMar>
            <w:hideMark/>
          </w:tcPr>
          <w:p w14:paraId="5CECBBDA" w14:textId="77777777" w:rsidR="0096197C" w:rsidRPr="00151FDC" w:rsidRDefault="0096197C" w:rsidP="0096197C">
            <w:pPr>
              <w:spacing w:line="276" w:lineRule="auto"/>
              <w:rPr>
                <w:rFonts w:asciiTheme="minorHAnsi" w:eastAsia="Calibri" w:hAnsiTheme="minorHAnsi" w:cstheme="minorHAnsi"/>
                <w:lang w:eastAsia="en-AU"/>
              </w:rPr>
            </w:pPr>
            <w:r w:rsidRPr="00151FDC">
              <w:rPr>
                <w:rFonts w:asciiTheme="minorHAnsi" w:eastAsia="Calibri" w:hAnsiTheme="minorHAnsi" w:cstheme="minorHAnsi"/>
                <w:lang w:eastAsia="en-AU"/>
              </w:rPr>
              <w:t>Between October and December </w:t>
            </w:r>
          </w:p>
        </w:tc>
        <w:tc>
          <w:tcPr>
            <w:tcW w:w="3639" w:type="dxa"/>
            <w:tcBorders>
              <w:top w:val="nil"/>
              <w:left w:val="nil"/>
              <w:bottom w:val="single" w:sz="8" w:space="0" w:color="A3A3A3"/>
              <w:right w:val="single" w:sz="8" w:space="0" w:color="A3A3A3"/>
            </w:tcBorders>
            <w:tcMar>
              <w:top w:w="80" w:type="dxa"/>
              <w:left w:w="80" w:type="dxa"/>
              <w:bottom w:w="80" w:type="dxa"/>
              <w:right w:w="80" w:type="dxa"/>
            </w:tcMar>
            <w:hideMark/>
          </w:tcPr>
          <w:p w14:paraId="00EF71B7" w14:textId="77777777" w:rsidR="0096197C" w:rsidRPr="00151FDC" w:rsidRDefault="0096197C" w:rsidP="0096197C">
            <w:pPr>
              <w:spacing w:line="276" w:lineRule="auto"/>
              <w:rPr>
                <w:rFonts w:asciiTheme="minorHAnsi" w:eastAsia="Calibri" w:hAnsiTheme="minorHAnsi" w:cstheme="minorHAnsi"/>
                <w:lang w:eastAsia="en-AU"/>
              </w:rPr>
            </w:pPr>
            <w:r w:rsidRPr="00151FDC">
              <w:rPr>
                <w:rFonts w:asciiTheme="minorHAnsi" w:eastAsia="Calibri" w:hAnsiTheme="minorHAnsi" w:cstheme="minorHAnsi"/>
                <w:lang w:eastAsia="en-AU"/>
              </w:rPr>
              <w:t>Thursday 10 July 2026 </w:t>
            </w:r>
          </w:p>
        </w:tc>
      </w:tr>
    </w:tbl>
    <w:p w14:paraId="42E8E75B" w14:textId="7199DA9B" w:rsidR="00151FDC" w:rsidRDefault="00151FDC" w:rsidP="0096197C">
      <w:pPr>
        <w:spacing w:after="120" w:line="276" w:lineRule="auto"/>
        <w:rPr>
          <w:rFonts w:asciiTheme="minorHAnsi" w:eastAsiaTheme="minorEastAsia" w:hAnsiTheme="minorHAnsi" w:cstheme="minorHAnsi"/>
          <w:bCs/>
          <w:color w:val="000000" w:themeColor="text1"/>
        </w:rPr>
      </w:pPr>
      <w:r w:rsidRPr="00151FDC">
        <w:rPr>
          <w:rFonts w:asciiTheme="minorHAnsi" w:eastAsiaTheme="minorEastAsia" w:hAnsiTheme="minorHAnsi" w:cstheme="minorHAnsi"/>
          <w:bCs/>
          <w:color w:val="000000" w:themeColor="text1"/>
        </w:rPr>
        <w:t xml:space="preserve">Agency coordinators can </w:t>
      </w:r>
      <w:hyperlink r:id="rId117" w:history="1">
        <w:r w:rsidRPr="00496E07">
          <w:rPr>
            <w:rFonts w:asciiTheme="minorHAnsi" w:eastAsiaTheme="minorEastAsia" w:hAnsiTheme="minorHAnsi" w:cstheme="minorHAnsi"/>
            <w:bCs/>
            <w:color w:val="000000" w:themeColor="text1"/>
            <w:u w:val="single"/>
          </w:rPr>
          <w:t>email any nominations</w:t>
        </w:r>
      </w:hyperlink>
      <w:r w:rsidRPr="00151FDC">
        <w:rPr>
          <w:rFonts w:asciiTheme="minorHAnsi" w:eastAsiaTheme="minorEastAsia" w:hAnsiTheme="minorHAnsi" w:cstheme="minorHAnsi"/>
          <w:bCs/>
          <w:color w:val="000000" w:themeColor="text1"/>
        </w:rPr>
        <w:t xml:space="preserve">.  </w:t>
      </w:r>
    </w:p>
    <w:p w14:paraId="49407A8C" w14:textId="77777777" w:rsidR="0096197C" w:rsidRDefault="0096197C" w:rsidP="0096197C">
      <w:pPr>
        <w:spacing w:after="120" w:line="276" w:lineRule="auto"/>
        <w:rPr>
          <w:rFonts w:asciiTheme="minorHAnsi" w:hAnsiTheme="minorHAnsi" w:cstheme="minorBidi"/>
          <w:color w:val="000000" w:themeColor="text1"/>
          <w:lang w:eastAsia="en-AU"/>
        </w:rPr>
      </w:pPr>
    </w:p>
    <w:p w14:paraId="7AD4D7FC" w14:textId="739C2B92" w:rsidR="0096197C" w:rsidRDefault="777F5C24" w:rsidP="0096197C">
      <w:pPr>
        <w:spacing w:after="120" w:line="276" w:lineRule="auto"/>
        <w:rPr>
          <w:rFonts w:asciiTheme="minorHAnsi" w:hAnsiTheme="minorHAnsi" w:cstheme="minorBidi"/>
          <w:color w:val="000000" w:themeColor="text1"/>
          <w:lang w:eastAsia="en-AU"/>
        </w:rPr>
      </w:pPr>
      <w:r w:rsidRPr="00496E07">
        <w:rPr>
          <w:rFonts w:asciiTheme="minorHAnsi" w:hAnsiTheme="minorHAnsi" w:cstheme="minorBidi"/>
          <w:color w:val="000000" w:themeColor="text1"/>
          <w:lang w:eastAsia="en-AU"/>
        </w:rPr>
        <w:t xml:space="preserve">For more information about the program, visit the </w:t>
      </w:r>
      <w:hyperlink r:id="rId118" w:history="1">
        <w:r w:rsidRPr="00496E07">
          <w:rPr>
            <w:rStyle w:val="Hyperlink"/>
            <w:rFonts w:asciiTheme="minorHAnsi" w:hAnsiTheme="minorHAnsi" w:cstheme="minorBidi"/>
            <w:lang w:eastAsia="en-AU"/>
          </w:rPr>
          <w:t>Jawun APS Secondment Program</w:t>
        </w:r>
      </w:hyperlink>
      <w:r w:rsidRPr="00496E07">
        <w:rPr>
          <w:rFonts w:asciiTheme="minorHAnsi" w:hAnsiTheme="minorHAnsi" w:cstheme="minorBidi"/>
          <w:color w:val="000000" w:themeColor="text1"/>
          <w:lang w:eastAsia="en-AU"/>
        </w:rPr>
        <w:t>.</w:t>
      </w:r>
    </w:p>
    <w:p w14:paraId="5CDC86B1" w14:textId="07FC7302" w:rsidR="00151FDC" w:rsidRPr="00496E07" w:rsidRDefault="00151FDC" w:rsidP="0096197C">
      <w:pPr>
        <w:spacing w:after="120" w:line="276" w:lineRule="auto"/>
        <w:rPr>
          <w:rFonts w:asciiTheme="minorHAnsi" w:hAnsiTheme="minorHAnsi" w:cstheme="minorBidi"/>
          <w:color w:val="000000" w:themeColor="text1"/>
          <w:lang w:eastAsia="en-AU"/>
        </w:rPr>
      </w:pPr>
      <w:r w:rsidRPr="00496E07">
        <w:rPr>
          <w:rFonts w:asciiTheme="minorHAnsi" w:hAnsiTheme="minorHAnsi" w:cstheme="minorBidi"/>
          <w:color w:val="000000" w:themeColor="text1"/>
          <w:lang w:eastAsia="en-AU"/>
        </w:rPr>
        <w:t xml:space="preserve">For more information about Jawun, visit </w:t>
      </w:r>
      <w:hyperlink r:id="rId119" w:history="1">
        <w:r w:rsidRPr="00496E07">
          <w:rPr>
            <w:rFonts w:asciiTheme="minorHAnsi" w:hAnsiTheme="minorHAnsi" w:cstheme="minorBidi"/>
            <w:color w:val="000000" w:themeColor="text1"/>
            <w:shd w:val="clear" w:color="auto" w:fill="FFFFFF"/>
            <w:lang w:eastAsia="en-AU"/>
          </w:rPr>
          <w:t>the</w:t>
        </w:r>
        <w:r w:rsidRPr="00496E07">
          <w:rPr>
            <w:rFonts w:asciiTheme="minorHAnsi" w:hAnsiTheme="minorHAnsi" w:cstheme="minorBidi"/>
            <w:color w:val="000000" w:themeColor="text1"/>
            <w:u w:val="single"/>
            <w:shd w:val="clear" w:color="auto" w:fill="FFFFFF"/>
            <w:lang w:eastAsia="en-AU"/>
          </w:rPr>
          <w:t xml:space="preserve"> Jawun website</w:t>
        </w:r>
      </w:hyperlink>
      <w:r w:rsidRPr="00496E07">
        <w:rPr>
          <w:rFonts w:asciiTheme="minorHAnsi" w:hAnsiTheme="minorHAnsi" w:cstheme="minorBidi"/>
          <w:color w:val="000000" w:themeColor="text1"/>
          <w:lang w:eastAsia="en-AU"/>
        </w:rPr>
        <w:t>.</w:t>
      </w:r>
    </w:p>
    <w:p w14:paraId="02AAFEC6" w14:textId="0F305579" w:rsidR="00340BA7" w:rsidRPr="00496E07" w:rsidRDefault="00151FDC" w:rsidP="0096197C">
      <w:pPr>
        <w:pStyle w:val="BodyText"/>
        <w:spacing w:line="276" w:lineRule="auto"/>
        <w:rPr>
          <w:rFonts w:asciiTheme="minorHAnsi" w:hAnsiTheme="minorHAnsi"/>
          <w:sz w:val="22"/>
          <w:szCs w:val="22"/>
        </w:rPr>
      </w:pPr>
      <w:r w:rsidRPr="00496E07">
        <w:rPr>
          <w:rFonts w:asciiTheme="minorHAnsi" w:hAnsiTheme="minorHAnsi"/>
        </w:rPr>
        <w:t xml:space="preserve">Visit the website for more information on </w:t>
      </w:r>
      <w:hyperlink r:id="rId120">
        <w:r w:rsidRPr="00496E07">
          <w:rPr>
            <w:rFonts w:asciiTheme="minorHAnsi" w:hAnsiTheme="minorHAnsi"/>
            <w:u w:val="single"/>
          </w:rPr>
          <w:t>Closing the Gap including Priority Reform 3</w:t>
        </w:r>
      </w:hyperlink>
      <w:r w:rsidRPr="00496E07">
        <w:rPr>
          <w:rFonts w:asciiTheme="minorHAnsi" w:hAnsiTheme="minorHAnsi"/>
          <w:sz w:val="22"/>
          <w:szCs w:val="22"/>
        </w:rPr>
        <w:t>.</w:t>
      </w:r>
    </w:p>
    <w:p w14:paraId="4C4BA978" w14:textId="79155C97" w:rsidR="007067B3" w:rsidRDefault="00FA5349" w:rsidP="00F06450">
      <w:pPr>
        <w:pStyle w:val="Heading3"/>
      </w:pPr>
      <w:bookmarkStart w:id="71" w:name="_Toc219459114"/>
      <w:r>
        <w:t>Data for SES leaders progr</w:t>
      </w:r>
      <w:r w:rsidR="0008584A">
        <w:t>am pilot</w:t>
      </w:r>
      <w:bookmarkEnd w:id="71"/>
    </w:p>
    <w:p w14:paraId="1F853A05" w14:textId="1C788EC2" w:rsidR="0008584A" w:rsidRPr="00DB565F" w:rsidRDefault="0008584A" w:rsidP="0008584A">
      <w:pPr>
        <w:pStyle w:val="BodyText"/>
        <w:spacing w:before="240"/>
        <w:rPr>
          <w:rFonts w:asciiTheme="minorHAnsi" w:hAnsiTheme="minorHAnsi" w:cstheme="minorHAnsi"/>
          <w:color w:val="1E73D8" w:themeColor="accent2"/>
          <w:sz w:val="24"/>
          <w:szCs w:val="24"/>
          <w:lang w:eastAsia="en-AU"/>
        </w:rPr>
      </w:pPr>
      <w:r w:rsidRPr="00DB565F">
        <w:rPr>
          <w:rFonts w:asciiTheme="minorHAnsi" w:hAnsiTheme="minorHAnsi" w:cstheme="minorHAnsi"/>
          <w:color w:val="1E73D8" w:themeColor="accent2"/>
          <w:sz w:val="24"/>
          <w:szCs w:val="24"/>
          <w:lang w:eastAsia="en-AU"/>
        </w:rPr>
        <w:t xml:space="preserve">Seeking </w:t>
      </w:r>
      <w:r w:rsidR="009E07BD" w:rsidRPr="00DB565F">
        <w:rPr>
          <w:rFonts w:asciiTheme="minorHAnsi" w:hAnsiTheme="minorHAnsi" w:cstheme="minorHAnsi"/>
          <w:color w:val="1E73D8" w:themeColor="accent2"/>
          <w:sz w:val="24"/>
          <w:szCs w:val="24"/>
          <w:lang w:eastAsia="en-AU"/>
        </w:rPr>
        <w:t>participants</w:t>
      </w:r>
      <w:r w:rsidRPr="00DB565F">
        <w:rPr>
          <w:rFonts w:asciiTheme="minorHAnsi" w:hAnsiTheme="minorHAnsi" w:cstheme="minorHAnsi"/>
          <w:color w:val="1E73D8" w:themeColor="accent2"/>
          <w:sz w:val="24"/>
          <w:szCs w:val="24"/>
          <w:lang w:eastAsia="en-AU"/>
        </w:rPr>
        <w:t xml:space="preserve"> </w:t>
      </w:r>
    </w:p>
    <w:p w14:paraId="612A2CC1" w14:textId="7AA177FE" w:rsidR="00FA5349" w:rsidRDefault="00496E07" w:rsidP="007C4245">
      <w:pPr>
        <w:spacing w:after="120"/>
        <w:rPr>
          <w:lang w:eastAsia="en-AU"/>
        </w:rPr>
      </w:pPr>
      <w:r>
        <w:rPr>
          <w:lang w:eastAsia="en-AU"/>
        </w:rPr>
        <w:t xml:space="preserve">Data for SES Leaders </w:t>
      </w:r>
      <w:r w:rsidR="00FA5349">
        <w:rPr>
          <w:lang w:eastAsia="en-AU"/>
        </w:rPr>
        <w:t xml:space="preserve">is a six-week online learning experience designed to equip senior APS leaders with the confidence and capability to lead in a data-rich environment. This course comprises a refresh of the Data Profession’s previous SES course offering, redeveloped in partnership with UNSW’s Australian Graduate School of Management (AGSM). </w:t>
      </w:r>
    </w:p>
    <w:p w14:paraId="4BCE4B7B" w14:textId="480C2218" w:rsidR="00FA5349" w:rsidRDefault="00FA5349" w:rsidP="0096197C">
      <w:pPr>
        <w:pStyle w:val="BodyText"/>
        <w:rPr>
          <w:lang w:eastAsia="en-AU"/>
        </w:rPr>
      </w:pPr>
      <w:r>
        <w:rPr>
          <w:lang w:eastAsia="en-AU"/>
        </w:rPr>
        <w:t>Through interactive webinars and self-paced learning, participants will gain practical skills to:</w:t>
      </w:r>
    </w:p>
    <w:p w14:paraId="1484CD03" w14:textId="7FD6D8E6" w:rsidR="00FA5349" w:rsidRDefault="00564E06" w:rsidP="00D95CEB">
      <w:pPr>
        <w:pStyle w:val="BodyText"/>
        <w:numPr>
          <w:ilvl w:val="0"/>
          <w:numId w:val="21"/>
        </w:numPr>
        <w:spacing w:after="60"/>
        <w:ind w:left="714" w:hanging="357"/>
        <w:rPr>
          <w:lang w:eastAsia="en-AU"/>
        </w:rPr>
      </w:pPr>
      <w:r>
        <w:rPr>
          <w:lang w:eastAsia="en-AU"/>
        </w:rPr>
        <w:t>A</w:t>
      </w:r>
      <w:r w:rsidR="00FA5349">
        <w:rPr>
          <w:lang w:eastAsia="en-AU"/>
        </w:rPr>
        <w:t>pply evidence-based reasoning to complex challenges</w:t>
      </w:r>
      <w:r>
        <w:rPr>
          <w:lang w:eastAsia="en-AU"/>
        </w:rPr>
        <w:t>.</w:t>
      </w:r>
      <w:r w:rsidR="00FA5349">
        <w:rPr>
          <w:lang w:eastAsia="en-AU"/>
        </w:rPr>
        <w:t xml:space="preserve"> </w:t>
      </w:r>
    </w:p>
    <w:p w14:paraId="46AB568B" w14:textId="6706021D" w:rsidR="00FA5349" w:rsidRDefault="00564E06" w:rsidP="00D95CEB">
      <w:pPr>
        <w:pStyle w:val="BodyText"/>
        <w:numPr>
          <w:ilvl w:val="0"/>
          <w:numId w:val="21"/>
        </w:numPr>
        <w:spacing w:after="60"/>
        <w:ind w:left="714" w:hanging="357"/>
        <w:rPr>
          <w:lang w:eastAsia="en-AU"/>
        </w:rPr>
      </w:pPr>
      <w:r>
        <w:rPr>
          <w:lang w:eastAsia="en-AU"/>
        </w:rPr>
        <w:t>C</w:t>
      </w:r>
      <w:r w:rsidR="00FA5349">
        <w:rPr>
          <w:lang w:eastAsia="en-AU"/>
        </w:rPr>
        <w:t>ommunicate data insights persuasively</w:t>
      </w:r>
      <w:r>
        <w:rPr>
          <w:lang w:eastAsia="en-AU"/>
        </w:rPr>
        <w:t>.</w:t>
      </w:r>
      <w:r w:rsidR="00FA5349">
        <w:rPr>
          <w:lang w:eastAsia="en-AU"/>
        </w:rPr>
        <w:t xml:space="preserve"> </w:t>
      </w:r>
    </w:p>
    <w:p w14:paraId="0510EE1C" w14:textId="372486EA" w:rsidR="00FA5349" w:rsidRDefault="00564E06" w:rsidP="00D95CEB">
      <w:pPr>
        <w:pStyle w:val="BodyText"/>
        <w:numPr>
          <w:ilvl w:val="0"/>
          <w:numId w:val="21"/>
        </w:numPr>
        <w:spacing w:after="60"/>
        <w:ind w:left="714" w:hanging="357"/>
        <w:rPr>
          <w:lang w:eastAsia="en-AU"/>
        </w:rPr>
      </w:pPr>
      <w:r>
        <w:rPr>
          <w:lang w:eastAsia="en-AU"/>
        </w:rPr>
        <w:t>C</w:t>
      </w:r>
      <w:r w:rsidR="00FA5349">
        <w:rPr>
          <w:lang w:eastAsia="en-AU"/>
        </w:rPr>
        <w:t>hampion ethical and effective data practices across the organisation</w:t>
      </w:r>
      <w:r>
        <w:rPr>
          <w:lang w:eastAsia="en-AU"/>
        </w:rPr>
        <w:t>.</w:t>
      </w:r>
      <w:r w:rsidR="00FA5349">
        <w:rPr>
          <w:lang w:eastAsia="en-AU"/>
        </w:rPr>
        <w:t xml:space="preserve"> </w:t>
      </w:r>
    </w:p>
    <w:p w14:paraId="58790E49" w14:textId="2CB70D54" w:rsidR="00FA5349" w:rsidRDefault="00FA5349" w:rsidP="00FA5349">
      <w:pPr>
        <w:pStyle w:val="BodyText"/>
        <w:rPr>
          <w:lang w:eastAsia="en-AU"/>
        </w:rPr>
      </w:pPr>
      <w:r>
        <w:rPr>
          <w:lang w:eastAsia="en-AU"/>
        </w:rPr>
        <w:t>Pilot program schedule:</w:t>
      </w:r>
    </w:p>
    <w:p w14:paraId="05872A8F" w14:textId="16CD7462" w:rsidR="00FA5349" w:rsidRDefault="00FA5349" w:rsidP="00D95CEB">
      <w:pPr>
        <w:pStyle w:val="BodyText"/>
        <w:numPr>
          <w:ilvl w:val="0"/>
          <w:numId w:val="22"/>
        </w:numPr>
        <w:spacing w:after="60"/>
        <w:ind w:left="714" w:hanging="357"/>
        <w:rPr>
          <w:lang w:eastAsia="en-AU"/>
        </w:rPr>
      </w:pPr>
      <w:r>
        <w:rPr>
          <w:lang w:eastAsia="en-AU"/>
        </w:rPr>
        <w:t xml:space="preserve">Onboarding (learning portal access): Thursday 19 February </w:t>
      </w:r>
    </w:p>
    <w:p w14:paraId="1369CAAA" w14:textId="194E0D39" w:rsidR="00FA5349" w:rsidRDefault="00FA5349" w:rsidP="00D95CEB">
      <w:pPr>
        <w:pStyle w:val="BodyText"/>
        <w:numPr>
          <w:ilvl w:val="0"/>
          <w:numId w:val="22"/>
        </w:numPr>
        <w:spacing w:after="60"/>
        <w:ind w:left="714" w:hanging="357"/>
        <w:rPr>
          <w:lang w:eastAsia="en-AU"/>
        </w:rPr>
      </w:pPr>
      <w:r>
        <w:rPr>
          <w:lang w:eastAsia="en-AU"/>
        </w:rPr>
        <w:t xml:space="preserve">Session 1: Thursday 19 February </w:t>
      </w:r>
    </w:p>
    <w:p w14:paraId="625E00C6" w14:textId="2AADE539" w:rsidR="00FA5349" w:rsidRDefault="00FA5349" w:rsidP="00D95CEB">
      <w:pPr>
        <w:pStyle w:val="BodyText"/>
        <w:numPr>
          <w:ilvl w:val="0"/>
          <w:numId w:val="22"/>
        </w:numPr>
        <w:spacing w:after="60"/>
        <w:ind w:left="714" w:hanging="357"/>
        <w:rPr>
          <w:lang w:eastAsia="en-AU"/>
        </w:rPr>
      </w:pPr>
      <w:r>
        <w:rPr>
          <w:lang w:eastAsia="en-AU"/>
        </w:rPr>
        <w:t xml:space="preserve">Session 2: Thursday 5 March </w:t>
      </w:r>
    </w:p>
    <w:p w14:paraId="6C3F76C0" w14:textId="3AE44637" w:rsidR="00FA5349" w:rsidRDefault="00FA5349" w:rsidP="00D95CEB">
      <w:pPr>
        <w:pStyle w:val="BodyText"/>
        <w:numPr>
          <w:ilvl w:val="0"/>
          <w:numId w:val="22"/>
        </w:numPr>
        <w:spacing w:after="60"/>
        <w:ind w:left="714" w:hanging="357"/>
        <w:rPr>
          <w:lang w:eastAsia="en-AU"/>
        </w:rPr>
      </w:pPr>
      <w:r>
        <w:rPr>
          <w:lang w:eastAsia="en-AU"/>
        </w:rPr>
        <w:t xml:space="preserve">Session 3: Thursday 12 March </w:t>
      </w:r>
    </w:p>
    <w:p w14:paraId="626675A2" w14:textId="53F9397F" w:rsidR="00FA5349" w:rsidRDefault="00FA5349" w:rsidP="00D95CEB">
      <w:pPr>
        <w:pStyle w:val="BodyText"/>
        <w:numPr>
          <w:ilvl w:val="0"/>
          <w:numId w:val="22"/>
        </w:numPr>
        <w:spacing w:after="60"/>
        <w:ind w:left="714" w:hanging="357"/>
        <w:rPr>
          <w:lang w:eastAsia="en-AU"/>
        </w:rPr>
      </w:pPr>
      <w:r>
        <w:rPr>
          <w:lang w:eastAsia="en-AU"/>
        </w:rPr>
        <w:t xml:space="preserve">Session 4: Thursday 19 March </w:t>
      </w:r>
    </w:p>
    <w:p w14:paraId="1B1FA524" w14:textId="0960D5E8" w:rsidR="00FA5349" w:rsidRDefault="00FA5349" w:rsidP="00D95CEB">
      <w:pPr>
        <w:pStyle w:val="BodyText"/>
        <w:numPr>
          <w:ilvl w:val="0"/>
          <w:numId w:val="22"/>
        </w:numPr>
        <w:spacing w:after="60"/>
        <w:ind w:left="714" w:hanging="357"/>
        <w:rPr>
          <w:lang w:eastAsia="en-AU"/>
        </w:rPr>
      </w:pPr>
      <w:r>
        <w:rPr>
          <w:lang w:eastAsia="en-AU"/>
        </w:rPr>
        <w:t xml:space="preserve">Session 5: Thursday 26 March </w:t>
      </w:r>
    </w:p>
    <w:p w14:paraId="4F0F6405" w14:textId="79AF6FA1" w:rsidR="00FA5349" w:rsidRDefault="00FA5349" w:rsidP="00D95CEB">
      <w:pPr>
        <w:pStyle w:val="BodyText"/>
        <w:numPr>
          <w:ilvl w:val="0"/>
          <w:numId w:val="22"/>
        </w:numPr>
        <w:spacing w:after="60"/>
        <w:ind w:left="714" w:hanging="357"/>
        <w:rPr>
          <w:lang w:eastAsia="en-AU"/>
        </w:rPr>
      </w:pPr>
      <w:r>
        <w:rPr>
          <w:lang w:eastAsia="en-AU"/>
        </w:rPr>
        <w:t xml:space="preserve">Session 6: Thursday 2 April </w:t>
      </w:r>
    </w:p>
    <w:p w14:paraId="1C568B12" w14:textId="01A343CA" w:rsidR="00FA5349" w:rsidRPr="00983484" w:rsidRDefault="00FA5349" w:rsidP="0096197C">
      <w:pPr>
        <w:pStyle w:val="BodyText"/>
        <w:ind w:left="720"/>
        <w:rPr>
          <w:i/>
          <w:lang w:eastAsia="en-AU"/>
        </w:rPr>
      </w:pPr>
      <w:r w:rsidRPr="00983484">
        <w:rPr>
          <w:lang w:eastAsia="en-AU"/>
        </w:rPr>
        <w:t>(</w:t>
      </w:r>
      <w:r w:rsidRPr="00983484">
        <w:rPr>
          <w:i/>
          <w:lang w:eastAsia="en-AU"/>
        </w:rPr>
        <w:t>All sessions run from 2:00</w:t>
      </w:r>
      <w:r w:rsidR="00CB3897">
        <w:rPr>
          <w:i/>
          <w:lang w:eastAsia="en-AU"/>
        </w:rPr>
        <w:t xml:space="preserve"> </w:t>
      </w:r>
      <w:r w:rsidRPr="00983484">
        <w:rPr>
          <w:i/>
          <w:lang w:eastAsia="en-AU"/>
        </w:rPr>
        <w:t>p</w:t>
      </w:r>
      <w:r w:rsidR="00CB3897">
        <w:rPr>
          <w:i/>
          <w:lang w:eastAsia="en-AU"/>
        </w:rPr>
        <w:t xml:space="preserve">m </w:t>
      </w:r>
      <w:r w:rsidRPr="00983484">
        <w:rPr>
          <w:i/>
          <w:lang w:eastAsia="en-AU"/>
        </w:rPr>
        <w:t>-</w:t>
      </w:r>
      <w:r w:rsidR="00CB3897">
        <w:rPr>
          <w:i/>
          <w:lang w:eastAsia="en-AU"/>
        </w:rPr>
        <w:t xml:space="preserve"> </w:t>
      </w:r>
      <w:r w:rsidRPr="00983484">
        <w:rPr>
          <w:i/>
          <w:lang w:eastAsia="en-AU"/>
        </w:rPr>
        <w:t>3:30</w:t>
      </w:r>
      <w:r w:rsidR="00CB3897">
        <w:rPr>
          <w:i/>
          <w:lang w:eastAsia="en-AU"/>
        </w:rPr>
        <w:t xml:space="preserve"> pm</w:t>
      </w:r>
      <w:r w:rsidRPr="00983484">
        <w:rPr>
          <w:lang w:eastAsia="en-AU"/>
        </w:rPr>
        <w:t>)</w:t>
      </w:r>
    </w:p>
    <w:p w14:paraId="209BD391" w14:textId="007D31AD" w:rsidR="00FA5349" w:rsidRDefault="00FA5349" w:rsidP="007C4245">
      <w:pPr>
        <w:spacing w:after="120"/>
        <w:rPr>
          <w:lang w:eastAsia="en-AU"/>
        </w:rPr>
      </w:pPr>
      <w:r>
        <w:rPr>
          <w:lang w:eastAsia="en-AU"/>
        </w:rPr>
        <w:t>Time Commitment: In addition to the</w:t>
      </w:r>
      <w:r w:rsidR="00564E06">
        <w:rPr>
          <w:lang w:eastAsia="en-AU"/>
        </w:rPr>
        <w:t xml:space="preserve"> above webinars</w:t>
      </w:r>
      <w:r>
        <w:rPr>
          <w:lang w:eastAsia="en-AU"/>
        </w:rPr>
        <w:t>, participants will need to complete an extra 90 minutes o</w:t>
      </w:r>
      <w:r w:rsidR="00564E06">
        <w:rPr>
          <w:lang w:eastAsia="en-AU"/>
        </w:rPr>
        <w:t xml:space="preserve">f self-paced content each week. This brings the total learning time to </w:t>
      </w:r>
      <w:r>
        <w:rPr>
          <w:lang w:eastAsia="en-AU"/>
        </w:rPr>
        <w:t xml:space="preserve">approximately 3 hours per week. </w:t>
      </w:r>
    </w:p>
    <w:p w14:paraId="03E3F0D7" w14:textId="77777777" w:rsidR="00983484" w:rsidRPr="00983484" w:rsidRDefault="00983484" w:rsidP="007C4245">
      <w:pPr>
        <w:pStyle w:val="BodyText"/>
        <w:rPr>
          <w:lang w:eastAsia="en-AU"/>
        </w:rPr>
      </w:pPr>
      <w:r w:rsidRPr="00983484">
        <w:rPr>
          <w:bCs/>
          <w:lang w:eastAsia="en-AU"/>
        </w:rPr>
        <w:t>Course Fee</w:t>
      </w:r>
      <w:r w:rsidRPr="00983484">
        <w:rPr>
          <w:b/>
          <w:bCs/>
          <w:lang w:eastAsia="en-AU"/>
        </w:rPr>
        <w:t>:</w:t>
      </w:r>
      <w:r w:rsidRPr="00983484">
        <w:rPr>
          <w:lang w:eastAsia="en-AU"/>
        </w:rPr>
        <w:t> $3,000 per participant </w:t>
      </w:r>
    </w:p>
    <w:p w14:paraId="5A9B094C" w14:textId="77777777" w:rsidR="00983484" w:rsidRPr="00983484" w:rsidRDefault="00983484" w:rsidP="0096197C">
      <w:pPr>
        <w:pStyle w:val="BodyText"/>
        <w:rPr>
          <w:lang w:eastAsia="en-AU"/>
        </w:rPr>
      </w:pPr>
      <w:r w:rsidRPr="00983484">
        <w:rPr>
          <w:lang w:eastAsia="en-AU"/>
        </w:rPr>
        <w:t>Successful participants will receive a </w:t>
      </w:r>
      <w:hyperlink r:id="rId121" w:tgtFrame="_blank" w:history="1">
        <w:r w:rsidRPr="00983484">
          <w:rPr>
            <w:rStyle w:val="Hyperlink"/>
            <w:lang w:eastAsia="en-AU"/>
          </w:rPr>
          <w:t>digital badge</w:t>
        </w:r>
      </w:hyperlink>
      <w:r w:rsidRPr="00983484">
        <w:rPr>
          <w:lang w:eastAsia="en-AU"/>
        </w:rPr>
        <w:t> via Credly and will be eligible for </w:t>
      </w:r>
      <w:hyperlink r:id="rId122" w:tgtFrame="_blank" w:history="1">
        <w:r w:rsidRPr="00983484">
          <w:rPr>
            <w:rStyle w:val="Hyperlink"/>
            <w:lang w:eastAsia="en-AU"/>
          </w:rPr>
          <w:t>CEMD</w:t>
        </w:r>
      </w:hyperlink>
      <w:r w:rsidRPr="00983484">
        <w:rPr>
          <w:lang w:eastAsia="en-AU"/>
        </w:rPr>
        <w:t> points. </w:t>
      </w:r>
    </w:p>
    <w:p w14:paraId="08C0945C" w14:textId="4D4168B5" w:rsidR="00983484" w:rsidRDefault="00983484" w:rsidP="0096197C">
      <w:pPr>
        <w:pStyle w:val="BodyText"/>
        <w:rPr>
          <w:lang w:eastAsia="en-AU"/>
        </w:rPr>
      </w:pPr>
      <w:r w:rsidRPr="00983484">
        <w:rPr>
          <w:lang w:eastAsia="en-AU"/>
        </w:rPr>
        <w:t>To register your interest in the pilot and help shape future SES training, email </w:t>
      </w:r>
      <w:hyperlink r:id="rId123" w:tgtFrame="_blank" w:history="1">
        <w:r w:rsidRPr="00983484">
          <w:rPr>
            <w:rStyle w:val="Hyperlink"/>
            <w:lang w:eastAsia="en-AU"/>
          </w:rPr>
          <w:t>dataprofession@abs.gov.au</w:t>
        </w:r>
      </w:hyperlink>
      <w:r w:rsidRPr="00983484">
        <w:rPr>
          <w:lang w:eastAsia="en-AU"/>
        </w:rPr>
        <w:t> by 30 January 2026. </w:t>
      </w:r>
    </w:p>
    <w:p w14:paraId="60116818" w14:textId="1F410519" w:rsidR="00D91932" w:rsidRDefault="00FE6BA8" w:rsidP="00F06450">
      <w:pPr>
        <w:pStyle w:val="Heading3"/>
      </w:pPr>
      <w:bookmarkStart w:id="72" w:name="_Toc219459115"/>
      <w:r>
        <w:lastRenderedPageBreak/>
        <w:t>Procurement Capability Week</w:t>
      </w:r>
      <w:bookmarkEnd w:id="72"/>
    </w:p>
    <w:p w14:paraId="16D35D8D" w14:textId="6DB0213A" w:rsidR="00D91932" w:rsidRPr="0008584A" w:rsidRDefault="00FE6BA8" w:rsidP="00D91932">
      <w:pPr>
        <w:pStyle w:val="BodyText"/>
        <w:spacing w:before="240"/>
        <w:rPr>
          <w:sz w:val="24"/>
          <w:szCs w:val="24"/>
          <w:lang w:eastAsia="en-AU"/>
        </w:rPr>
      </w:pPr>
      <w:r>
        <w:rPr>
          <w:color w:val="1E73D8" w:themeColor="accent2"/>
          <w:sz w:val="24"/>
          <w:szCs w:val="24"/>
          <w:lang w:eastAsia="en-AU"/>
        </w:rPr>
        <w:t xml:space="preserve">Start </w:t>
      </w:r>
      <w:r w:rsidRPr="00FE6BA8">
        <w:rPr>
          <w:color w:val="1E73D8" w:themeColor="accent2"/>
          <w:sz w:val="24"/>
          <w:szCs w:val="24"/>
          <w:lang w:eastAsia="en-AU"/>
        </w:rPr>
        <w:t xml:space="preserve">the year by building your procurement and contract management capabilities </w:t>
      </w:r>
      <w:r w:rsidR="00D91932" w:rsidRPr="0008584A">
        <w:rPr>
          <w:color w:val="1E73D8" w:themeColor="accent2"/>
          <w:sz w:val="24"/>
          <w:szCs w:val="24"/>
          <w:lang w:eastAsia="en-AU"/>
        </w:rPr>
        <w:t xml:space="preserve"> </w:t>
      </w:r>
    </w:p>
    <w:p w14:paraId="5FC85EAE" w14:textId="782FE23C" w:rsidR="00FE6BA8" w:rsidRDefault="00FE6BA8" w:rsidP="008B00D3">
      <w:pPr>
        <w:spacing w:after="120"/>
        <w:rPr>
          <w:rFonts w:cs="Arial"/>
        </w:rPr>
      </w:pPr>
      <w:r>
        <w:rPr>
          <w:rFonts w:cs="Arial"/>
        </w:rPr>
        <w:t>We are excited to announce that Finance will host the third Procurement Capability Week (PCW) in 2026.</w:t>
      </w:r>
    </w:p>
    <w:p w14:paraId="02AE6730" w14:textId="248A375B" w:rsidR="00FE6BA8" w:rsidRDefault="00FE6BA8" w:rsidP="008B00D3">
      <w:pPr>
        <w:spacing w:after="120"/>
        <w:rPr>
          <w:rFonts w:cs="Arial"/>
        </w:rPr>
      </w:pPr>
      <w:r>
        <w:rPr>
          <w:rFonts w:cs="Arial"/>
        </w:rPr>
        <w:t xml:space="preserve">PCW is a virtual professional development program that consists of 10 live courses from the </w:t>
      </w:r>
      <w:hyperlink r:id="rId124" w:history="1">
        <w:r>
          <w:rPr>
            <w:rStyle w:val="Hyperlink"/>
            <w:rFonts w:cs="Arial"/>
          </w:rPr>
          <w:t>Commonwealth Procurement and Contract Management Training Suite</w:t>
        </w:r>
      </w:hyperlink>
      <w:r>
        <w:rPr>
          <w:rFonts w:cs="Arial"/>
        </w:rPr>
        <w:t>. The program is designed to help APS officials build practical skills in procurement and contract management.</w:t>
      </w:r>
    </w:p>
    <w:p w14:paraId="19A927CA" w14:textId="14799F7D" w:rsidR="00FE6BA8" w:rsidRDefault="00FE6BA8" w:rsidP="008B00D3">
      <w:pPr>
        <w:spacing w:after="120"/>
        <w:rPr>
          <w:rFonts w:cs="Arial"/>
        </w:rPr>
      </w:pPr>
      <w:r>
        <w:rPr>
          <w:rFonts w:cs="Arial"/>
        </w:rPr>
        <w:t>These courses are free for APS officials from non-corporate Commonwealth entities and prescribed corporate Commonwealth entities to participate. The program will run for five full days, from Monday 9 February to Friday 13 February 2026. All sessions are delivered online via Microsoft Teams.</w:t>
      </w:r>
    </w:p>
    <w:p w14:paraId="09683BFD" w14:textId="77777777" w:rsidR="00FE6BA8" w:rsidRPr="008B00D3" w:rsidRDefault="00FE6BA8" w:rsidP="008B00D3">
      <w:pPr>
        <w:spacing w:before="240" w:after="120"/>
        <w:rPr>
          <w:color w:val="1E73D8" w:themeColor="accent2"/>
          <w:sz w:val="24"/>
          <w:szCs w:val="24"/>
        </w:rPr>
      </w:pPr>
      <w:r w:rsidRPr="008B00D3">
        <w:rPr>
          <w:color w:val="1E73D8" w:themeColor="accent2"/>
          <w:sz w:val="24"/>
          <w:szCs w:val="24"/>
        </w:rPr>
        <w:t>Course schedule (AEDT):</w:t>
      </w:r>
    </w:p>
    <w:p w14:paraId="7ED216F3" w14:textId="6E72FEA4" w:rsidR="00FE6BA8" w:rsidRDefault="00FE6BA8" w:rsidP="008B00D3">
      <w:pPr>
        <w:pStyle w:val="ListParagraph"/>
        <w:numPr>
          <w:ilvl w:val="0"/>
          <w:numId w:val="30"/>
        </w:numPr>
        <w:spacing w:after="60" w:line="240" w:lineRule="auto"/>
        <w:ind w:hanging="357"/>
        <w:contextualSpacing w:val="0"/>
        <w:rPr>
          <w:rFonts w:eastAsiaTheme="minorHAnsi" w:cs="Arial"/>
          <w:b/>
          <w:bCs/>
          <w:sz w:val="22"/>
          <w:szCs w:val="22"/>
        </w:rPr>
      </w:pPr>
      <w:r>
        <w:rPr>
          <w:rFonts w:cs="Arial"/>
          <w:b/>
          <w:bCs/>
        </w:rPr>
        <w:t>Monday 9 February</w:t>
      </w:r>
      <w:r w:rsidR="00CB3897">
        <w:rPr>
          <w:rFonts w:cs="Arial"/>
          <w:b/>
          <w:bCs/>
        </w:rPr>
        <w:t xml:space="preserve"> 2026</w:t>
      </w:r>
    </w:p>
    <w:p w14:paraId="5CC75166" w14:textId="6A20ED48" w:rsidR="00FE6BA8" w:rsidRDefault="00FE6BA8" w:rsidP="008B00D3">
      <w:pPr>
        <w:pStyle w:val="ListParagraph"/>
        <w:numPr>
          <w:ilvl w:val="0"/>
          <w:numId w:val="31"/>
        </w:numPr>
        <w:spacing w:after="60" w:line="240" w:lineRule="auto"/>
        <w:ind w:hanging="357"/>
        <w:contextualSpacing w:val="0"/>
        <w:rPr>
          <w:rFonts w:cs="Arial"/>
        </w:rPr>
      </w:pPr>
      <w:r>
        <w:rPr>
          <w:rFonts w:cs="Arial"/>
        </w:rPr>
        <w:t>9:00</w:t>
      </w:r>
      <w:r w:rsidR="00DC19A1">
        <w:rPr>
          <w:rFonts w:cs="Arial"/>
        </w:rPr>
        <w:t xml:space="preserve"> </w:t>
      </w:r>
      <w:r>
        <w:rPr>
          <w:rFonts w:cs="Arial"/>
        </w:rPr>
        <w:t>am – 12:00</w:t>
      </w:r>
      <w:r w:rsidR="00DC19A1">
        <w:rPr>
          <w:rFonts w:cs="Arial"/>
        </w:rPr>
        <w:t xml:space="preserve"> </w:t>
      </w:r>
      <w:r>
        <w:rPr>
          <w:rFonts w:cs="Arial"/>
        </w:rPr>
        <w:t>pm - Procurement in Practice</w:t>
      </w:r>
    </w:p>
    <w:p w14:paraId="658AB043" w14:textId="3C979DAA" w:rsidR="00FE6BA8" w:rsidRDefault="00FE6BA8" w:rsidP="008B00D3">
      <w:pPr>
        <w:pStyle w:val="ListParagraph"/>
        <w:numPr>
          <w:ilvl w:val="0"/>
          <w:numId w:val="31"/>
        </w:numPr>
        <w:spacing w:after="60" w:line="240" w:lineRule="auto"/>
        <w:ind w:hanging="357"/>
        <w:contextualSpacing w:val="0"/>
        <w:rPr>
          <w:rFonts w:cs="Arial"/>
        </w:rPr>
      </w:pPr>
      <w:r>
        <w:rPr>
          <w:rFonts w:cs="Arial"/>
        </w:rPr>
        <w:t>1:00</w:t>
      </w:r>
      <w:r w:rsidR="006D2431">
        <w:rPr>
          <w:rFonts w:cs="Arial"/>
        </w:rPr>
        <w:t xml:space="preserve"> </w:t>
      </w:r>
      <w:r>
        <w:rPr>
          <w:rFonts w:cs="Arial"/>
        </w:rPr>
        <w:t>pm – 3:30</w:t>
      </w:r>
      <w:r w:rsidR="006D2431">
        <w:rPr>
          <w:rFonts w:cs="Arial"/>
        </w:rPr>
        <w:t xml:space="preserve"> </w:t>
      </w:r>
      <w:r>
        <w:rPr>
          <w:rFonts w:cs="Arial"/>
        </w:rPr>
        <w:t xml:space="preserve">pm </w:t>
      </w:r>
      <w:r w:rsidR="00DC19A1">
        <w:rPr>
          <w:rFonts w:cs="Arial"/>
        </w:rPr>
        <w:t>- Industry</w:t>
      </w:r>
      <w:r>
        <w:rPr>
          <w:rFonts w:cs="Arial"/>
        </w:rPr>
        <w:t xml:space="preserve"> Engagement</w:t>
      </w:r>
    </w:p>
    <w:p w14:paraId="1498DDFF" w14:textId="19E969BA" w:rsidR="00FE6BA8" w:rsidRDefault="00FE6BA8" w:rsidP="008B00D3">
      <w:pPr>
        <w:pStyle w:val="ListParagraph"/>
        <w:numPr>
          <w:ilvl w:val="0"/>
          <w:numId w:val="30"/>
        </w:numPr>
        <w:spacing w:after="60" w:line="240" w:lineRule="auto"/>
        <w:ind w:hanging="357"/>
        <w:contextualSpacing w:val="0"/>
        <w:rPr>
          <w:rFonts w:cs="Arial"/>
          <w:b/>
          <w:bCs/>
        </w:rPr>
      </w:pPr>
      <w:r>
        <w:rPr>
          <w:rFonts w:cs="Arial"/>
          <w:b/>
          <w:bCs/>
        </w:rPr>
        <w:t>Tuesday 10 February</w:t>
      </w:r>
      <w:r w:rsidR="00CB3897">
        <w:rPr>
          <w:rFonts w:cs="Arial"/>
          <w:b/>
          <w:bCs/>
        </w:rPr>
        <w:t xml:space="preserve"> 2026</w:t>
      </w:r>
    </w:p>
    <w:p w14:paraId="47894971" w14:textId="4C47EB9D" w:rsidR="00FE6BA8" w:rsidRDefault="00FE6BA8" w:rsidP="008B00D3">
      <w:pPr>
        <w:pStyle w:val="ListParagraph"/>
        <w:numPr>
          <w:ilvl w:val="0"/>
          <w:numId w:val="31"/>
        </w:numPr>
        <w:spacing w:after="60" w:line="240" w:lineRule="auto"/>
        <w:ind w:hanging="357"/>
        <w:contextualSpacing w:val="0"/>
        <w:rPr>
          <w:rFonts w:cs="Arial"/>
        </w:rPr>
      </w:pPr>
      <w:r>
        <w:rPr>
          <w:rFonts w:cs="Arial"/>
        </w:rPr>
        <w:t>9:00</w:t>
      </w:r>
      <w:r w:rsidR="006D2431">
        <w:rPr>
          <w:rFonts w:cs="Arial"/>
        </w:rPr>
        <w:t xml:space="preserve"> </w:t>
      </w:r>
      <w:r>
        <w:rPr>
          <w:rFonts w:cs="Arial"/>
        </w:rPr>
        <w:t>am – 12:00</w:t>
      </w:r>
      <w:r w:rsidR="006D2431">
        <w:rPr>
          <w:rFonts w:cs="Arial"/>
        </w:rPr>
        <w:t xml:space="preserve"> </w:t>
      </w:r>
      <w:r>
        <w:rPr>
          <w:rFonts w:cs="Arial"/>
        </w:rPr>
        <w:t>pm - Value for Money</w:t>
      </w:r>
    </w:p>
    <w:p w14:paraId="78D34AAA" w14:textId="6A1CC68C" w:rsidR="00FE6BA8" w:rsidRDefault="00FE6BA8" w:rsidP="008B00D3">
      <w:pPr>
        <w:pStyle w:val="ListParagraph"/>
        <w:numPr>
          <w:ilvl w:val="0"/>
          <w:numId w:val="31"/>
        </w:numPr>
        <w:spacing w:after="60" w:line="240" w:lineRule="auto"/>
        <w:ind w:hanging="357"/>
        <w:contextualSpacing w:val="0"/>
        <w:rPr>
          <w:rFonts w:cs="Arial"/>
        </w:rPr>
      </w:pPr>
      <w:r>
        <w:rPr>
          <w:rFonts w:cs="Arial"/>
        </w:rPr>
        <w:t>1:00</w:t>
      </w:r>
      <w:r w:rsidR="006D2431">
        <w:rPr>
          <w:rFonts w:cs="Arial"/>
        </w:rPr>
        <w:t xml:space="preserve"> </w:t>
      </w:r>
      <w:r>
        <w:rPr>
          <w:rFonts w:cs="Arial"/>
        </w:rPr>
        <w:t>pm – 3:30</w:t>
      </w:r>
      <w:r w:rsidR="006D2431">
        <w:rPr>
          <w:rFonts w:cs="Arial"/>
        </w:rPr>
        <w:t xml:space="preserve"> </w:t>
      </w:r>
      <w:r>
        <w:rPr>
          <w:rFonts w:cs="Arial"/>
        </w:rPr>
        <w:t>pm - Broader Economic Benefits</w:t>
      </w:r>
    </w:p>
    <w:p w14:paraId="5CE45B0F" w14:textId="6EDC9650" w:rsidR="00FE6BA8" w:rsidRDefault="00FE6BA8" w:rsidP="008B00D3">
      <w:pPr>
        <w:pStyle w:val="ListParagraph"/>
        <w:numPr>
          <w:ilvl w:val="0"/>
          <w:numId w:val="30"/>
        </w:numPr>
        <w:spacing w:after="60" w:line="240" w:lineRule="auto"/>
        <w:ind w:hanging="357"/>
        <w:contextualSpacing w:val="0"/>
        <w:rPr>
          <w:rFonts w:cs="Arial"/>
          <w:b/>
          <w:bCs/>
        </w:rPr>
      </w:pPr>
      <w:r>
        <w:rPr>
          <w:rFonts w:cs="Arial"/>
          <w:b/>
          <w:bCs/>
        </w:rPr>
        <w:t>Wednesday 11 February</w:t>
      </w:r>
      <w:r w:rsidR="00CB3897">
        <w:rPr>
          <w:rFonts w:cs="Arial"/>
          <w:b/>
          <w:bCs/>
        </w:rPr>
        <w:t xml:space="preserve"> 2026</w:t>
      </w:r>
    </w:p>
    <w:p w14:paraId="3F863FAB" w14:textId="1F619ED6" w:rsidR="00FE6BA8" w:rsidRDefault="00FE6BA8" w:rsidP="008B00D3">
      <w:pPr>
        <w:pStyle w:val="ListParagraph"/>
        <w:numPr>
          <w:ilvl w:val="0"/>
          <w:numId w:val="31"/>
        </w:numPr>
        <w:spacing w:after="60" w:line="240" w:lineRule="auto"/>
        <w:ind w:hanging="357"/>
        <w:contextualSpacing w:val="0"/>
        <w:rPr>
          <w:rFonts w:cs="Arial"/>
        </w:rPr>
      </w:pPr>
      <w:r>
        <w:rPr>
          <w:rFonts w:cs="Arial"/>
        </w:rPr>
        <w:t>9:00</w:t>
      </w:r>
      <w:r w:rsidR="006D2431">
        <w:rPr>
          <w:rFonts w:cs="Arial"/>
        </w:rPr>
        <w:t xml:space="preserve"> </w:t>
      </w:r>
      <w:r>
        <w:rPr>
          <w:rFonts w:cs="Arial"/>
        </w:rPr>
        <w:t>am – 12:00</w:t>
      </w:r>
      <w:r w:rsidR="006D2431">
        <w:rPr>
          <w:rFonts w:cs="Arial"/>
        </w:rPr>
        <w:t xml:space="preserve"> </w:t>
      </w:r>
      <w:r>
        <w:rPr>
          <w:rFonts w:cs="Arial"/>
        </w:rPr>
        <w:t>pm - Writing and Evaluating Tender Criteria</w:t>
      </w:r>
    </w:p>
    <w:p w14:paraId="1C454835" w14:textId="52CD110E" w:rsidR="00FE6BA8" w:rsidRDefault="00FE6BA8" w:rsidP="008B00D3">
      <w:pPr>
        <w:pStyle w:val="ListParagraph"/>
        <w:numPr>
          <w:ilvl w:val="0"/>
          <w:numId w:val="31"/>
        </w:numPr>
        <w:spacing w:after="60" w:line="240" w:lineRule="auto"/>
        <w:ind w:hanging="357"/>
        <w:contextualSpacing w:val="0"/>
        <w:rPr>
          <w:rFonts w:cs="Arial"/>
        </w:rPr>
      </w:pPr>
      <w:r>
        <w:rPr>
          <w:rFonts w:cs="Arial"/>
        </w:rPr>
        <w:t>1:00</w:t>
      </w:r>
      <w:r w:rsidR="006D2431">
        <w:rPr>
          <w:rFonts w:cs="Arial"/>
        </w:rPr>
        <w:t xml:space="preserve"> </w:t>
      </w:r>
      <w:r>
        <w:rPr>
          <w:rFonts w:cs="Arial"/>
        </w:rPr>
        <w:t>pm – 3:00</w:t>
      </w:r>
      <w:r w:rsidR="006D2431">
        <w:rPr>
          <w:rFonts w:cs="Arial"/>
        </w:rPr>
        <w:t xml:space="preserve"> </w:t>
      </w:r>
      <w:r>
        <w:rPr>
          <w:rFonts w:cs="Arial"/>
        </w:rPr>
        <w:t>pm - Procurement-Connected Policies</w:t>
      </w:r>
    </w:p>
    <w:p w14:paraId="28EFDEDD" w14:textId="23C74E74" w:rsidR="00FE6BA8" w:rsidRDefault="00FE6BA8" w:rsidP="008B00D3">
      <w:pPr>
        <w:pStyle w:val="ListParagraph"/>
        <w:numPr>
          <w:ilvl w:val="0"/>
          <w:numId w:val="30"/>
        </w:numPr>
        <w:spacing w:after="60" w:line="240" w:lineRule="auto"/>
        <w:ind w:hanging="357"/>
        <w:contextualSpacing w:val="0"/>
        <w:rPr>
          <w:rFonts w:cs="Arial"/>
          <w:b/>
          <w:bCs/>
        </w:rPr>
      </w:pPr>
      <w:r>
        <w:rPr>
          <w:rFonts w:cs="Arial"/>
          <w:b/>
          <w:bCs/>
        </w:rPr>
        <w:t>Thursday 12 February</w:t>
      </w:r>
      <w:r w:rsidR="00CB3897">
        <w:rPr>
          <w:rFonts w:cs="Arial"/>
          <w:b/>
          <w:bCs/>
        </w:rPr>
        <w:t xml:space="preserve"> 2026</w:t>
      </w:r>
    </w:p>
    <w:p w14:paraId="15459450" w14:textId="59DA6041" w:rsidR="00FE6BA8" w:rsidRDefault="00FE6BA8" w:rsidP="008B00D3">
      <w:pPr>
        <w:pStyle w:val="ListParagraph"/>
        <w:numPr>
          <w:ilvl w:val="0"/>
          <w:numId w:val="31"/>
        </w:numPr>
        <w:spacing w:after="60" w:line="240" w:lineRule="auto"/>
        <w:ind w:hanging="357"/>
        <w:contextualSpacing w:val="0"/>
        <w:rPr>
          <w:rFonts w:cs="Arial"/>
        </w:rPr>
      </w:pPr>
      <w:r>
        <w:rPr>
          <w:rFonts w:cs="Arial"/>
        </w:rPr>
        <w:t>9:00</w:t>
      </w:r>
      <w:r w:rsidR="006D2431">
        <w:rPr>
          <w:rFonts w:cs="Arial"/>
        </w:rPr>
        <w:t xml:space="preserve"> </w:t>
      </w:r>
      <w:r>
        <w:rPr>
          <w:rFonts w:cs="Arial"/>
        </w:rPr>
        <w:t>am – 12:00</w:t>
      </w:r>
      <w:r w:rsidR="006D2431">
        <w:rPr>
          <w:rFonts w:cs="Arial"/>
        </w:rPr>
        <w:t xml:space="preserve"> </w:t>
      </w:r>
      <w:r>
        <w:rPr>
          <w:rFonts w:cs="Arial"/>
        </w:rPr>
        <w:t>pm - Procurement Risk</w:t>
      </w:r>
    </w:p>
    <w:p w14:paraId="2957743E" w14:textId="29AB7BF3" w:rsidR="00FE6BA8" w:rsidRDefault="00FE6BA8" w:rsidP="008B00D3">
      <w:pPr>
        <w:pStyle w:val="ListParagraph"/>
        <w:numPr>
          <w:ilvl w:val="0"/>
          <w:numId w:val="31"/>
        </w:numPr>
        <w:spacing w:after="60" w:line="240" w:lineRule="auto"/>
        <w:ind w:hanging="357"/>
        <w:contextualSpacing w:val="0"/>
        <w:rPr>
          <w:rFonts w:cs="Arial"/>
        </w:rPr>
      </w:pPr>
      <w:r>
        <w:rPr>
          <w:rFonts w:cs="Arial"/>
        </w:rPr>
        <w:t>1:00</w:t>
      </w:r>
      <w:r w:rsidR="006D2431">
        <w:rPr>
          <w:rFonts w:cs="Arial"/>
        </w:rPr>
        <w:t xml:space="preserve"> </w:t>
      </w:r>
      <w:r>
        <w:rPr>
          <w:rFonts w:cs="Arial"/>
        </w:rPr>
        <w:t>pm – 4:00</w:t>
      </w:r>
      <w:r w:rsidR="006D2431">
        <w:rPr>
          <w:rFonts w:cs="Arial"/>
        </w:rPr>
        <w:t xml:space="preserve"> </w:t>
      </w:r>
      <w:r>
        <w:rPr>
          <w:rFonts w:cs="Arial"/>
        </w:rPr>
        <w:t>pm - Probity and Integrity in Procurement</w:t>
      </w:r>
    </w:p>
    <w:p w14:paraId="1B132453" w14:textId="406F0D68" w:rsidR="00FE6BA8" w:rsidRDefault="00FE6BA8" w:rsidP="008B00D3">
      <w:pPr>
        <w:pStyle w:val="ListParagraph"/>
        <w:numPr>
          <w:ilvl w:val="0"/>
          <w:numId w:val="30"/>
        </w:numPr>
        <w:spacing w:after="60" w:line="240" w:lineRule="auto"/>
        <w:ind w:hanging="357"/>
        <w:contextualSpacing w:val="0"/>
        <w:rPr>
          <w:rFonts w:cs="Arial"/>
          <w:b/>
          <w:bCs/>
        </w:rPr>
      </w:pPr>
      <w:r>
        <w:rPr>
          <w:rFonts w:cs="Arial"/>
          <w:b/>
          <w:bCs/>
        </w:rPr>
        <w:t>Friday 13 February</w:t>
      </w:r>
      <w:r w:rsidR="00CB3897">
        <w:rPr>
          <w:rFonts w:cs="Arial"/>
          <w:b/>
          <w:bCs/>
        </w:rPr>
        <w:t xml:space="preserve"> 2026</w:t>
      </w:r>
    </w:p>
    <w:p w14:paraId="486547AA" w14:textId="60B2CC64" w:rsidR="00FE6BA8" w:rsidRDefault="00FE6BA8" w:rsidP="008B00D3">
      <w:pPr>
        <w:pStyle w:val="ListParagraph"/>
        <w:numPr>
          <w:ilvl w:val="0"/>
          <w:numId w:val="31"/>
        </w:numPr>
        <w:spacing w:after="60" w:line="240" w:lineRule="auto"/>
        <w:ind w:hanging="357"/>
        <w:contextualSpacing w:val="0"/>
        <w:rPr>
          <w:rFonts w:cs="Arial"/>
        </w:rPr>
      </w:pPr>
      <w:r>
        <w:rPr>
          <w:rFonts w:cs="Arial"/>
        </w:rPr>
        <w:t>9:00</w:t>
      </w:r>
      <w:r w:rsidR="006D2431">
        <w:rPr>
          <w:rFonts w:cs="Arial"/>
        </w:rPr>
        <w:t xml:space="preserve"> </w:t>
      </w:r>
      <w:r>
        <w:rPr>
          <w:rFonts w:cs="Arial"/>
        </w:rPr>
        <w:t>am – 11:30</w:t>
      </w:r>
      <w:r w:rsidR="006D2431">
        <w:rPr>
          <w:rFonts w:cs="Arial"/>
        </w:rPr>
        <w:t xml:space="preserve"> </w:t>
      </w:r>
      <w:r>
        <w:rPr>
          <w:rFonts w:cs="Arial"/>
        </w:rPr>
        <w:t>am - CPR Exemptions and Conditions for Limited Tender</w:t>
      </w:r>
    </w:p>
    <w:p w14:paraId="3C5A9BE3" w14:textId="4657FD08" w:rsidR="00FE6BA8" w:rsidRPr="00FE6BA8" w:rsidRDefault="00FE6BA8" w:rsidP="008B00D3">
      <w:pPr>
        <w:pStyle w:val="ListParagraph"/>
        <w:numPr>
          <w:ilvl w:val="0"/>
          <w:numId w:val="31"/>
        </w:numPr>
        <w:spacing w:after="60" w:line="240" w:lineRule="auto"/>
        <w:ind w:hanging="357"/>
        <w:contextualSpacing w:val="0"/>
        <w:rPr>
          <w:rFonts w:cs="Arial"/>
        </w:rPr>
      </w:pPr>
      <w:r>
        <w:rPr>
          <w:rFonts w:cs="Arial"/>
        </w:rPr>
        <w:t>1:00</w:t>
      </w:r>
      <w:r w:rsidR="006D2431">
        <w:rPr>
          <w:rFonts w:cs="Arial"/>
        </w:rPr>
        <w:t xml:space="preserve"> </w:t>
      </w:r>
      <w:r>
        <w:rPr>
          <w:rFonts w:cs="Arial"/>
        </w:rPr>
        <w:t>pm – 3:30 pm - Contract Management in Practice</w:t>
      </w:r>
    </w:p>
    <w:p w14:paraId="7B1B2535" w14:textId="77777777" w:rsidR="00FE6BA8" w:rsidRPr="008B00D3" w:rsidRDefault="00FE6BA8" w:rsidP="008B00D3">
      <w:pPr>
        <w:spacing w:before="240" w:after="120"/>
        <w:rPr>
          <w:color w:val="1E73D8" w:themeColor="accent2"/>
          <w:sz w:val="24"/>
          <w:szCs w:val="24"/>
        </w:rPr>
      </w:pPr>
      <w:r w:rsidRPr="008B00D3">
        <w:rPr>
          <w:color w:val="1E73D8" w:themeColor="accent2"/>
          <w:sz w:val="24"/>
          <w:szCs w:val="24"/>
        </w:rPr>
        <w:t>Participant requirements</w:t>
      </w:r>
    </w:p>
    <w:p w14:paraId="5B6F68F9" w14:textId="77777777" w:rsidR="00FE6BA8" w:rsidRPr="008B00D3" w:rsidRDefault="00FE6BA8" w:rsidP="008B00D3">
      <w:pPr>
        <w:pStyle w:val="ListParagraph"/>
        <w:numPr>
          <w:ilvl w:val="0"/>
          <w:numId w:val="37"/>
        </w:numPr>
        <w:rPr>
          <w:rFonts w:eastAsia="Times New Roman"/>
        </w:rPr>
      </w:pPr>
      <w:r w:rsidRPr="008B00D3">
        <w:rPr>
          <w:rFonts w:eastAsia="Times New Roman"/>
        </w:rPr>
        <w:t>Be available to attend all 10 sessions across the five days.</w:t>
      </w:r>
    </w:p>
    <w:p w14:paraId="5C1B0913" w14:textId="77777777" w:rsidR="00FE6BA8" w:rsidRPr="008B00D3" w:rsidRDefault="00FE6BA8" w:rsidP="002B2F4A">
      <w:pPr>
        <w:pStyle w:val="ListParagraph"/>
        <w:numPr>
          <w:ilvl w:val="0"/>
          <w:numId w:val="37"/>
        </w:numPr>
        <w:rPr>
          <w:rFonts w:eastAsia="Times New Roman"/>
        </w:rPr>
      </w:pPr>
      <w:r w:rsidRPr="008B00D3">
        <w:rPr>
          <w:rFonts w:eastAsia="Times New Roman"/>
        </w:rPr>
        <w:t>Have your supervisor’s approval to attend all sessions.</w:t>
      </w:r>
    </w:p>
    <w:p w14:paraId="1437F7F8" w14:textId="77777777" w:rsidR="00FE6BA8" w:rsidRPr="002B2F4A" w:rsidRDefault="00FE6BA8" w:rsidP="002B2F4A">
      <w:pPr>
        <w:pStyle w:val="ListParagraph"/>
        <w:numPr>
          <w:ilvl w:val="0"/>
          <w:numId w:val="37"/>
        </w:numPr>
        <w:rPr>
          <w:rFonts w:eastAsia="Times New Roman"/>
          <w:szCs w:val="20"/>
        </w:rPr>
      </w:pPr>
      <w:r w:rsidRPr="008B00D3">
        <w:rPr>
          <w:rFonts w:eastAsia="Times New Roman"/>
        </w:rPr>
        <w:t xml:space="preserve">Have completed </w:t>
      </w:r>
      <w:r w:rsidRPr="002B2F4A">
        <w:rPr>
          <w:rFonts w:eastAsia="Times New Roman"/>
          <w:szCs w:val="20"/>
        </w:rPr>
        <w:t>the </w:t>
      </w:r>
      <w:hyperlink r:id="rId125" w:history="1">
        <w:r w:rsidRPr="002B2F4A">
          <w:rPr>
            <w:rStyle w:val="Hyperlink"/>
            <w:rFonts w:eastAsia="Times New Roman" w:cs="Arial"/>
            <w:color w:val="auto"/>
            <w:szCs w:val="20"/>
          </w:rPr>
          <w:t>Procurement and Contract Management Basics</w:t>
        </w:r>
      </w:hyperlink>
      <w:r w:rsidRPr="002B2F4A">
        <w:rPr>
          <w:rFonts w:eastAsia="Times New Roman"/>
          <w:szCs w:val="20"/>
          <w:u w:val="single"/>
        </w:rPr>
        <w:t xml:space="preserve"> </w:t>
      </w:r>
      <w:r w:rsidRPr="002B2F4A">
        <w:rPr>
          <w:rFonts w:eastAsia="Times New Roman"/>
          <w:szCs w:val="20"/>
        </w:rPr>
        <w:t>onsite course, OR both the </w:t>
      </w:r>
      <w:hyperlink r:id="rId126" w:history="1">
        <w:r w:rsidRPr="002B2F4A">
          <w:rPr>
            <w:rStyle w:val="Hyperlink"/>
            <w:rFonts w:eastAsia="Times New Roman" w:cs="Arial"/>
            <w:color w:val="auto"/>
            <w:szCs w:val="20"/>
          </w:rPr>
          <w:t>Procurement Basics </w:t>
        </w:r>
      </w:hyperlink>
      <w:r w:rsidRPr="002B2F4A">
        <w:rPr>
          <w:rFonts w:eastAsia="Times New Roman"/>
          <w:szCs w:val="20"/>
        </w:rPr>
        <w:t>and </w:t>
      </w:r>
      <w:hyperlink r:id="rId127" w:history="1">
        <w:r w:rsidRPr="002B2F4A">
          <w:rPr>
            <w:rStyle w:val="Hyperlink"/>
            <w:rFonts w:eastAsia="Times New Roman" w:cs="Arial"/>
            <w:color w:val="auto"/>
            <w:szCs w:val="20"/>
          </w:rPr>
          <w:t>Contract Management Basics</w:t>
        </w:r>
      </w:hyperlink>
      <w:r w:rsidRPr="002B2F4A">
        <w:rPr>
          <w:rFonts w:eastAsia="Times New Roman"/>
          <w:szCs w:val="20"/>
        </w:rPr>
        <w:t> eLearning modules.</w:t>
      </w:r>
    </w:p>
    <w:p w14:paraId="5F4294B9" w14:textId="58E44992" w:rsidR="00FE6BA8" w:rsidRPr="002B2F4A" w:rsidRDefault="00FE6BA8" w:rsidP="002B2F4A">
      <w:pPr>
        <w:pStyle w:val="ListParagraph"/>
        <w:numPr>
          <w:ilvl w:val="0"/>
          <w:numId w:val="37"/>
        </w:numPr>
        <w:rPr>
          <w:rFonts w:eastAsia="Times New Roman"/>
          <w:szCs w:val="20"/>
        </w:rPr>
      </w:pPr>
      <w:r w:rsidRPr="002B2F4A">
        <w:rPr>
          <w:rFonts w:eastAsia="Times New Roman"/>
          <w:szCs w:val="20"/>
        </w:rPr>
        <w:t xml:space="preserve">Have an </w:t>
      </w:r>
      <w:hyperlink r:id="rId128" w:history="1">
        <w:r w:rsidRPr="002B2F4A">
          <w:rPr>
            <w:rStyle w:val="Hyperlink"/>
            <w:rFonts w:eastAsia="Times New Roman" w:cs="Arial"/>
            <w:color w:val="auto"/>
            <w:szCs w:val="20"/>
          </w:rPr>
          <w:t>APSLearn</w:t>
        </w:r>
      </w:hyperlink>
      <w:r w:rsidRPr="002B2F4A">
        <w:rPr>
          <w:rFonts w:eastAsia="Times New Roman"/>
          <w:szCs w:val="20"/>
          <w:u w:val="single"/>
          <w:bdr w:val="none" w:sz="0" w:space="0" w:color="auto" w:frame="1"/>
        </w:rPr>
        <w:t xml:space="preserve"> </w:t>
      </w:r>
      <w:r w:rsidRPr="002B2F4A">
        <w:rPr>
          <w:rFonts w:eastAsia="Times New Roman"/>
          <w:szCs w:val="20"/>
        </w:rPr>
        <w:t> login.</w:t>
      </w:r>
    </w:p>
    <w:p w14:paraId="560EDED2" w14:textId="22E72992" w:rsidR="00D91932" w:rsidRPr="00FE6BA8" w:rsidRDefault="00FE6BA8" w:rsidP="00FE6BA8">
      <w:pPr>
        <w:rPr>
          <w:rFonts w:cs="Arial"/>
        </w:rPr>
      </w:pPr>
      <w:r>
        <w:rPr>
          <w:rFonts w:cs="Arial"/>
        </w:rPr>
        <w:t xml:space="preserve">Email your responses to the above requirements to </w:t>
      </w:r>
      <w:hyperlink r:id="rId129" w:history="1">
        <w:r>
          <w:rPr>
            <w:rStyle w:val="Hyperlink"/>
            <w:rFonts w:cs="Arial"/>
          </w:rPr>
          <w:t>procurement.training@finance.gov.au</w:t>
        </w:r>
      </w:hyperlink>
      <w:r>
        <w:rPr>
          <w:rFonts w:cs="Arial"/>
        </w:rPr>
        <w:t xml:space="preserve"> by COB Friday 23 January 2026. You will be notified if you have been selected to attend by Tuesday, 27 January 2026. </w:t>
      </w:r>
    </w:p>
    <w:p w14:paraId="43F58B0F" w14:textId="7558F542" w:rsidR="00453CAE" w:rsidRDefault="00453CAE" w:rsidP="00F06450">
      <w:pPr>
        <w:pStyle w:val="Heading3"/>
      </w:pPr>
      <w:bookmarkStart w:id="73" w:name="_Toc219459116"/>
      <w:r w:rsidRPr="008C5ECE">
        <w:t>ANZSOG Executive Master in Publi</w:t>
      </w:r>
      <w:r>
        <w:t>c Administration (EMPA) course</w:t>
      </w:r>
      <w:bookmarkEnd w:id="73"/>
      <w:r>
        <w:t xml:space="preserve"> </w:t>
      </w:r>
      <w:r w:rsidRPr="008C5ECE">
        <w:t xml:space="preserve"> </w:t>
      </w:r>
    </w:p>
    <w:p w14:paraId="2CC806C5" w14:textId="4BCECBBC" w:rsidR="009D7113" w:rsidRPr="00C4024E" w:rsidRDefault="009D7113" w:rsidP="009D7113">
      <w:pPr>
        <w:spacing w:after="120"/>
        <w:rPr>
          <w:rFonts w:ascii="Calibri" w:hAnsi="Calibri" w:cs="Times New Roman"/>
          <w:color w:val="000000"/>
        </w:rPr>
      </w:pPr>
      <w:r>
        <w:rPr>
          <w:color w:val="000000"/>
        </w:rPr>
        <w:t xml:space="preserve">ANZSOG has asked the Academy to share information about its </w:t>
      </w:r>
      <w:hyperlink r:id="rId130" w:history="1">
        <w:r w:rsidRPr="00C4024E">
          <w:rPr>
            <w:rStyle w:val="Hyperlink"/>
          </w:rPr>
          <w:t>EMPA</w:t>
        </w:r>
      </w:hyperlink>
      <w:r>
        <w:rPr>
          <w:color w:val="000000"/>
        </w:rPr>
        <w:t>, a unique postgraduate qualification for ambitious and emerging public sector leaders. Over two years, students explore the core principles required to deliver public value, developing an invaluable skillset centred around public policy design and delivery, evidence-based decision-making, leading change and organisational management and strategic public financial and economic management. Programmed to fit around the busy lives of public servants, it is delivered in an immersive format that combines the best of face-to-face and online study, providing opportunities to travel across Australia and Aotearoa New Zealand to engage directly with government agencies on a diverse range of contemporary public service challenges. Students will learn from a range of academic experts and leading practitioners and connect with other emerging public sector leaders from across Australia and Aotearoa New Zealand who share a commitment to operational excellence and service.</w:t>
      </w:r>
    </w:p>
    <w:p w14:paraId="10B8811F" w14:textId="5C8EA38C" w:rsidR="00637AFB" w:rsidRDefault="009D7113" w:rsidP="009D7113">
      <w:pPr>
        <w:spacing w:after="120"/>
        <w:rPr>
          <w:color w:val="000000"/>
        </w:rPr>
      </w:pPr>
      <w:r>
        <w:rPr>
          <w:color w:val="000000"/>
        </w:rPr>
        <w:lastRenderedPageBreak/>
        <w:t xml:space="preserve">If you are interested in this course, please discuss with your manager and email </w:t>
      </w:r>
      <w:hyperlink r:id="rId131" w:tgtFrame="_blank" w:tooltip="mailto:engage@anzsog.edu.au" w:history="1">
        <w:r>
          <w:rPr>
            <w:rStyle w:val="Hyperlink"/>
            <w:color w:val="000000"/>
          </w:rPr>
          <w:t>engage@anzsog.edu.au</w:t>
        </w:r>
      </w:hyperlink>
      <w:r>
        <w:rPr>
          <w:color w:val="000000"/>
        </w:rPr>
        <w:t xml:space="preserve"> as soon as possible to find out more and discuss application deadlines. </w:t>
      </w:r>
    </w:p>
    <w:p w14:paraId="5F4D1E28" w14:textId="24702B09" w:rsidR="00FE4359" w:rsidRDefault="00FE4359">
      <w:pPr>
        <w:spacing w:after="200" w:line="288" w:lineRule="auto"/>
        <w:rPr>
          <w:color w:val="000000"/>
        </w:rPr>
      </w:pPr>
      <w:r>
        <w:rPr>
          <w:color w:val="000000"/>
        </w:rPr>
        <w:br w:type="page"/>
      </w:r>
    </w:p>
    <w:p w14:paraId="4D3E6211" w14:textId="77777777" w:rsidR="00FE4359" w:rsidRDefault="00FE4359" w:rsidP="002D3A85">
      <w:pPr>
        <w:pStyle w:val="Heading1"/>
      </w:pPr>
      <w:bookmarkStart w:id="74" w:name="_Toc219459117"/>
      <w:r w:rsidRPr="00FE4359">
        <w:lastRenderedPageBreak/>
        <w:t>Request for information</w:t>
      </w:r>
      <w:bookmarkEnd w:id="74"/>
    </w:p>
    <w:p w14:paraId="6D44FE97" w14:textId="299B9DAD" w:rsidR="00FE4359" w:rsidRPr="00286ED7" w:rsidRDefault="00FE4359" w:rsidP="00286ED7">
      <w:pPr>
        <w:pStyle w:val="Heading3"/>
      </w:pPr>
      <w:bookmarkStart w:id="75" w:name="_Toc219459118"/>
      <w:r w:rsidRPr="00286ED7">
        <w:t>Learning Technology – Released</w:t>
      </w:r>
      <w:bookmarkEnd w:id="75"/>
      <w:r w:rsidRPr="00286ED7">
        <w:t xml:space="preserve"> </w:t>
      </w:r>
    </w:p>
    <w:p w14:paraId="0AE7CD96" w14:textId="77777777" w:rsidR="00FE4359" w:rsidRDefault="00FE4359" w:rsidP="00FE4359">
      <w:pPr>
        <w:pStyle w:val="BodyText"/>
        <w:spacing w:before="240"/>
        <w:rPr>
          <w:color w:val="1E73D8" w:themeColor="accent2"/>
          <w:sz w:val="24"/>
          <w:szCs w:val="24"/>
          <w:lang w:eastAsia="en-AU"/>
        </w:rPr>
      </w:pPr>
      <w:r>
        <w:rPr>
          <w:color w:val="1E73D8" w:themeColor="accent2"/>
          <w:sz w:val="24"/>
          <w:szCs w:val="24"/>
          <w:lang w:eastAsia="en-AU"/>
        </w:rPr>
        <w:t>Key dates:</w:t>
      </w:r>
    </w:p>
    <w:p w14:paraId="79C6A82A" w14:textId="77777777" w:rsidR="00FE4359" w:rsidRDefault="00FE4359" w:rsidP="00FE4359">
      <w:pPr>
        <w:pStyle w:val="ListParagraph"/>
        <w:numPr>
          <w:ilvl w:val="0"/>
          <w:numId w:val="41"/>
        </w:numPr>
        <w:spacing w:after="60" w:line="240" w:lineRule="auto"/>
        <w:ind w:left="714" w:hanging="357"/>
        <w:contextualSpacing w:val="0"/>
        <w:rPr>
          <w:rFonts w:ascii="Calibri" w:eastAsiaTheme="minorHAnsi" w:hAnsi="Calibri" w:cs="Times New Roman"/>
          <w:color w:val="000000"/>
          <w:szCs w:val="22"/>
        </w:rPr>
      </w:pPr>
      <w:r>
        <w:rPr>
          <w:color w:val="000000"/>
        </w:rPr>
        <w:t xml:space="preserve">Suppliers: RFI closes Sunday 1 March 2026. </w:t>
      </w:r>
    </w:p>
    <w:p w14:paraId="552E47B2" w14:textId="77777777" w:rsidR="00FE4359" w:rsidRDefault="00FE4359" w:rsidP="00FE4359">
      <w:pPr>
        <w:pStyle w:val="ListParagraph"/>
        <w:numPr>
          <w:ilvl w:val="0"/>
          <w:numId w:val="41"/>
        </w:numPr>
        <w:spacing w:after="60" w:line="240" w:lineRule="auto"/>
        <w:ind w:left="714" w:hanging="357"/>
        <w:contextualSpacing w:val="0"/>
        <w:rPr>
          <w:color w:val="000000"/>
        </w:rPr>
      </w:pPr>
      <w:r>
        <w:rPr>
          <w:color w:val="000000"/>
        </w:rPr>
        <w:t xml:space="preserve">Agencies: Returned Agency Packs due Monday 2 March 2026. </w:t>
      </w:r>
    </w:p>
    <w:p w14:paraId="6B815BFE" w14:textId="77777777" w:rsidR="00FE4359" w:rsidRPr="00C21C8C" w:rsidRDefault="00FE4359" w:rsidP="00FE4359">
      <w:pPr>
        <w:pStyle w:val="ListParagraph"/>
        <w:numPr>
          <w:ilvl w:val="0"/>
          <w:numId w:val="41"/>
        </w:numPr>
        <w:spacing w:after="60" w:line="240" w:lineRule="auto"/>
        <w:ind w:left="714" w:hanging="357"/>
        <w:contextualSpacing w:val="0"/>
        <w:rPr>
          <w:color w:val="000000"/>
        </w:rPr>
      </w:pPr>
      <w:r>
        <w:rPr>
          <w:color w:val="000000"/>
        </w:rPr>
        <w:t xml:space="preserve">Following this, information will be synthesised and circulated with agencies who have completed the Agency Pack via GovTeams. Any necessary meetings or showcases will be booked following this. </w:t>
      </w:r>
    </w:p>
    <w:p w14:paraId="5CB3016E" w14:textId="77777777" w:rsidR="00FE4359" w:rsidRDefault="00FE4359" w:rsidP="00FE4359">
      <w:pPr>
        <w:pStyle w:val="BodyText"/>
        <w:spacing w:before="240"/>
        <w:rPr>
          <w:color w:val="1E73D8" w:themeColor="accent2"/>
          <w:sz w:val="24"/>
          <w:szCs w:val="24"/>
          <w:lang w:eastAsia="en-AU"/>
        </w:rPr>
      </w:pPr>
      <w:r>
        <w:rPr>
          <w:color w:val="1E73D8" w:themeColor="accent2"/>
          <w:sz w:val="24"/>
          <w:szCs w:val="24"/>
          <w:lang w:eastAsia="en-AU"/>
        </w:rPr>
        <w:t>Request for Information:</w:t>
      </w:r>
    </w:p>
    <w:p w14:paraId="5A4AB100" w14:textId="77777777" w:rsidR="00FE4359" w:rsidRDefault="00FE4359" w:rsidP="00FE4359">
      <w:pPr>
        <w:spacing w:after="120"/>
        <w:rPr>
          <w:color w:val="000000"/>
        </w:rPr>
      </w:pPr>
      <w:r w:rsidRPr="00C21C8C">
        <w:rPr>
          <w:color w:val="000000"/>
        </w:rPr>
        <w:t xml:space="preserve">The APS Academy is leading a market research initiative to gather information on learning technologies supporting activities and functions across the whole cycle of learning to help plan, develop and realise a One-APS learning technology ecosystem. This RFI is conducted to build an understanding of current market offerings, capabilities and potential innovations to inform future procurement planning by making findings available to participating agencies across the APS. We are seeking responses to a broad set of requirements that have been developed with input from over 35 agencies. </w:t>
      </w:r>
    </w:p>
    <w:p w14:paraId="7E75373F" w14:textId="77777777" w:rsidR="00FE4359" w:rsidRPr="00C21C8C" w:rsidRDefault="00FE4359" w:rsidP="00FE4359">
      <w:pPr>
        <w:spacing w:after="120"/>
        <w:rPr>
          <w:rFonts w:ascii="Calibri" w:hAnsi="Calibri" w:cs="Times New Roman"/>
          <w:color w:val="000000"/>
        </w:rPr>
      </w:pPr>
      <w:r w:rsidRPr="00C21C8C">
        <w:rPr>
          <w:color w:val="000000"/>
        </w:rPr>
        <w:t>Learning technology vendors of all sizes and specialisations are invited to respond against one or more service categories depending on their offerings.</w:t>
      </w:r>
    </w:p>
    <w:p w14:paraId="71D55B74" w14:textId="77777777" w:rsidR="00FE4359" w:rsidRDefault="00FE4359" w:rsidP="00FE4359">
      <w:pPr>
        <w:pStyle w:val="BodyText"/>
        <w:spacing w:before="240"/>
        <w:rPr>
          <w:color w:val="1E73D8" w:themeColor="accent2"/>
          <w:sz w:val="24"/>
          <w:szCs w:val="24"/>
          <w:lang w:eastAsia="en-AU"/>
        </w:rPr>
      </w:pPr>
      <w:r>
        <w:rPr>
          <w:color w:val="1E73D8" w:themeColor="accent2"/>
          <w:sz w:val="24"/>
          <w:szCs w:val="24"/>
          <w:lang w:eastAsia="en-AU"/>
        </w:rPr>
        <w:t>Important links:</w:t>
      </w:r>
    </w:p>
    <w:p w14:paraId="21225CD1" w14:textId="77777777" w:rsidR="00FE4359" w:rsidRPr="00470AA8" w:rsidRDefault="00FE4359" w:rsidP="00FE4359">
      <w:pPr>
        <w:pStyle w:val="ListParagraph"/>
        <w:numPr>
          <w:ilvl w:val="0"/>
          <w:numId w:val="43"/>
        </w:numPr>
        <w:rPr>
          <w:rFonts w:ascii="Calibri" w:eastAsiaTheme="minorHAnsi" w:hAnsi="Calibri" w:cs="Times New Roman"/>
          <w:color w:val="000000"/>
          <w:szCs w:val="22"/>
        </w:rPr>
      </w:pPr>
      <w:r w:rsidRPr="00470AA8">
        <w:rPr>
          <w:color w:val="000000"/>
        </w:rPr>
        <w:t xml:space="preserve">RFI-03647 can be found on BuyICT: </w:t>
      </w:r>
      <w:hyperlink r:id="rId132" w:history="1">
        <w:r>
          <w:rPr>
            <w:rStyle w:val="Hyperlink"/>
          </w:rPr>
          <w:t>Seeking a suite of learning technologies to construct and connect a One-APS learning technology ecosystem</w:t>
        </w:r>
      </w:hyperlink>
      <w:r w:rsidRPr="00470AA8">
        <w:rPr>
          <w:color w:val="000000"/>
        </w:rPr>
        <w:t xml:space="preserve"> </w:t>
      </w:r>
    </w:p>
    <w:p w14:paraId="3E4F7227" w14:textId="77777777" w:rsidR="00FE4359" w:rsidRPr="00470AA8" w:rsidRDefault="00FE4359" w:rsidP="00FE4359">
      <w:pPr>
        <w:pStyle w:val="ListParagraph"/>
        <w:rPr>
          <w:rFonts w:ascii="Calibri" w:eastAsiaTheme="minorHAnsi" w:hAnsi="Calibri" w:cs="Times New Roman"/>
          <w:color w:val="000000"/>
          <w:szCs w:val="22"/>
        </w:rPr>
      </w:pPr>
      <w:r>
        <w:t>Note: You will need a BuyICT account to view the RFI in full</w:t>
      </w:r>
    </w:p>
    <w:p w14:paraId="08DB0CCD" w14:textId="77777777" w:rsidR="00FE4359" w:rsidRPr="00470AA8" w:rsidRDefault="00FE4359" w:rsidP="00FE4359">
      <w:pPr>
        <w:pStyle w:val="ListParagraph"/>
        <w:numPr>
          <w:ilvl w:val="0"/>
          <w:numId w:val="43"/>
        </w:numPr>
        <w:rPr>
          <w:color w:val="000000"/>
        </w:rPr>
      </w:pPr>
      <w:r w:rsidRPr="00470AA8">
        <w:rPr>
          <w:color w:val="000000"/>
        </w:rPr>
        <w:t xml:space="preserve">For further information, please visit: </w:t>
      </w:r>
      <w:hyperlink r:id="rId133" w:history="1">
        <w:r>
          <w:rPr>
            <w:rStyle w:val="Hyperlink"/>
          </w:rPr>
          <w:t>Request for Information: Learning Technology - Released</w:t>
        </w:r>
      </w:hyperlink>
    </w:p>
    <w:p w14:paraId="0B330CA5" w14:textId="77777777" w:rsidR="00FE4359" w:rsidRDefault="00FE4359" w:rsidP="00FE4359">
      <w:pPr>
        <w:pStyle w:val="BodyText"/>
        <w:spacing w:before="240"/>
        <w:rPr>
          <w:color w:val="1E73D8" w:themeColor="accent2"/>
          <w:sz w:val="24"/>
          <w:szCs w:val="24"/>
          <w:lang w:eastAsia="en-AU"/>
        </w:rPr>
      </w:pPr>
      <w:r>
        <w:rPr>
          <w:color w:val="1E73D8" w:themeColor="accent2"/>
          <w:sz w:val="24"/>
          <w:szCs w:val="24"/>
          <w:lang w:eastAsia="en-AU"/>
        </w:rPr>
        <w:t>Contact:</w:t>
      </w:r>
    </w:p>
    <w:p w14:paraId="4078BE7A" w14:textId="77777777" w:rsidR="00FE4359" w:rsidRDefault="00FE4359" w:rsidP="00FE4359">
      <w:pPr>
        <w:rPr>
          <w:rFonts w:cs="Arial"/>
          <w:szCs w:val="20"/>
        </w:rPr>
      </w:pPr>
      <w:r>
        <w:rPr>
          <w:color w:val="000000"/>
        </w:rPr>
        <w:t xml:space="preserve">Any questions and access to the Agency Pack email: </w:t>
      </w:r>
      <w:hyperlink r:id="rId134" w:history="1">
        <w:r w:rsidRPr="00470AA8">
          <w:rPr>
            <w:rStyle w:val="Hyperlink"/>
          </w:rPr>
          <w:t>Academy - Learning Services and Platforms</w:t>
        </w:r>
      </w:hyperlink>
      <w:r>
        <w:rPr>
          <w:rFonts w:cs="Arial"/>
          <w:szCs w:val="20"/>
        </w:rPr>
        <w:t xml:space="preserve"> </w:t>
      </w:r>
    </w:p>
    <w:p w14:paraId="7330326C" w14:textId="77777777" w:rsidR="00FE4359" w:rsidRDefault="00FE4359" w:rsidP="00FE4359">
      <w:pPr>
        <w:spacing w:after="120"/>
        <w:rPr>
          <w:color w:val="000000"/>
        </w:rPr>
      </w:pPr>
      <w:r>
        <w:rPr>
          <w:color w:val="000000"/>
        </w:rPr>
        <w:t>When emailing the team please provide:</w:t>
      </w:r>
    </w:p>
    <w:p w14:paraId="1B0B4CDA" w14:textId="77777777" w:rsidR="00FE4359" w:rsidRPr="00470AA8" w:rsidRDefault="00FE4359" w:rsidP="00FE4359">
      <w:pPr>
        <w:pStyle w:val="ListParagraph"/>
        <w:numPr>
          <w:ilvl w:val="0"/>
          <w:numId w:val="43"/>
        </w:numPr>
        <w:spacing w:after="60"/>
        <w:ind w:left="714" w:hanging="357"/>
        <w:rPr>
          <w:rFonts w:cs="Arial"/>
          <w:szCs w:val="20"/>
        </w:rPr>
      </w:pPr>
      <w:r w:rsidRPr="00470AA8">
        <w:rPr>
          <w:color w:val="000000"/>
        </w:rPr>
        <w:t>your email</w:t>
      </w:r>
    </w:p>
    <w:p w14:paraId="1B90052A" w14:textId="77777777" w:rsidR="00FE4359" w:rsidRPr="00470AA8" w:rsidRDefault="00FE4359" w:rsidP="00FE4359">
      <w:pPr>
        <w:pStyle w:val="ListParagraph"/>
        <w:numPr>
          <w:ilvl w:val="0"/>
          <w:numId w:val="43"/>
        </w:numPr>
        <w:spacing w:after="60"/>
        <w:ind w:left="714" w:hanging="357"/>
        <w:rPr>
          <w:rFonts w:cs="Arial"/>
          <w:szCs w:val="20"/>
        </w:rPr>
      </w:pPr>
      <w:r w:rsidRPr="00470AA8">
        <w:rPr>
          <w:color w:val="000000"/>
        </w:rPr>
        <w:t>GovTeams email</w:t>
      </w:r>
    </w:p>
    <w:p w14:paraId="7F22D80C" w14:textId="77777777" w:rsidR="00FE4359" w:rsidRPr="00470AA8" w:rsidRDefault="00FE4359" w:rsidP="00FE4359">
      <w:pPr>
        <w:pStyle w:val="ListParagraph"/>
        <w:numPr>
          <w:ilvl w:val="0"/>
          <w:numId w:val="43"/>
        </w:numPr>
        <w:spacing w:after="60"/>
        <w:ind w:left="714" w:hanging="357"/>
        <w:rPr>
          <w:rFonts w:cs="Arial"/>
          <w:szCs w:val="20"/>
        </w:rPr>
      </w:pPr>
      <w:r w:rsidRPr="00470AA8">
        <w:rPr>
          <w:color w:val="000000"/>
        </w:rPr>
        <w:t>your role</w:t>
      </w:r>
    </w:p>
    <w:p w14:paraId="76C7429C" w14:textId="77777777" w:rsidR="00FE4359" w:rsidRPr="00470AA8" w:rsidRDefault="00FE4359" w:rsidP="00FE4359">
      <w:pPr>
        <w:pStyle w:val="ListParagraph"/>
        <w:numPr>
          <w:ilvl w:val="0"/>
          <w:numId w:val="43"/>
        </w:numPr>
        <w:spacing w:after="60"/>
        <w:ind w:left="714" w:hanging="357"/>
        <w:rPr>
          <w:rFonts w:cs="Arial"/>
          <w:szCs w:val="20"/>
        </w:rPr>
      </w:pPr>
      <w:r w:rsidRPr="00470AA8">
        <w:rPr>
          <w:color w:val="000000"/>
        </w:rPr>
        <w:t>Agency Name in full</w:t>
      </w:r>
    </w:p>
    <w:p w14:paraId="307205D2" w14:textId="57F509DF" w:rsidR="002D3A85" w:rsidRPr="004D6A2A" w:rsidRDefault="00FE4359">
      <w:pPr>
        <w:pStyle w:val="ListParagraph"/>
        <w:numPr>
          <w:ilvl w:val="0"/>
          <w:numId w:val="43"/>
        </w:numPr>
        <w:spacing w:after="120"/>
        <w:ind w:left="714" w:hanging="357"/>
        <w:rPr>
          <w:rStyle w:val="normaltextrun"/>
        </w:rPr>
      </w:pPr>
      <w:r w:rsidRPr="00FE4359">
        <w:rPr>
          <w:color w:val="000000"/>
        </w:rPr>
        <w:t xml:space="preserve">Branch and Line Area Name. </w:t>
      </w:r>
      <w:r w:rsidR="002D3A85" w:rsidRPr="00FE4359">
        <w:rPr>
          <w:color w:val="000000"/>
        </w:rPr>
        <w:br w:type="page"/>
      </w:r>
    </w:p>
    <w:p w14:paraId="06878626" w14:textId="6BD88304" w:rsidR="003406F7" w:rsidRPr="004D6A2A" w:rsidRDefault="5E775007" w:rsidP="00DB565F">
      <w:pPr>
        <w:pStyle w:val="Heading1"/>
        <w:rPr>
          <w:rStyle w:val="normaltextrun"/>
        </w:rPr>
      </w:pPr>
      <w:bookmarkStart w:id="76" w:name="_Toc848721685"/>
      <w:bookmarkStart w:id="77" w:name="_Toc1710661113"/>
      <w:bookmarkStart w:id="78" w:name="_Toc219459119"/>
      <w:r>
        <w:lastRenderedPageBreak/>
        <w:t>News from the APS Academy</w:t>
      </w:r>
      <w:bookmarkEnd w:id="76"/>
      <w:bookmarkEnd w:id="77"/>
      <w:bookmarkEnd w:id="78"/>
    </w:p>
    <w:p w14:paraId="75EE2610" w14:textId="67D17DC0" w:rsidR="1DEC236D" w:rsidRDefault="007375A5" w:rsidP="008B00D3">
      <w:pPr>
        <w:pStyle w:val="Heading3"/>
      </w:pPr>
      <w:bookmarkStart w:id="79" w:name="_Toc219459120"/>
      <w:r>
        <w:t>APS Integrity Hypotheticals event – recording now available in APSLearn</w:t>
      </w:r>
      <w:bookmarkEnd w:id="79"/>
      <w:r>
        <w:t xml:space="preserve"> </w:t>
      </w:r>
    </w:p>
    <w:p w14:paraId="68D579FA" w14:textId="4E616F4D" w:rsidR="00564E06" w:rsidRDefault="007375A5" w:rsidP="00036A6A">
      <w:pPr>
        <w:spacing w:after="120"/>
        <w:rPr>
          <w:lang w:eastAsia="en-AU"/>
        </w:rPr>
      </w:pPr>
      <w:r>
        <w:rPr>
          <w:lang w:eastAsia="en-AU"/>
        </w:rPr>
        <w:t>In November 2025, the APS Academy and the Department of Industry, Science and Resources (DISR) held an Integrity MasterCraft series event framed around a series of hypoth</w:t>
      </w:r>
      <w:r w:rsidR="00564E06">
        <w:rPr>
          <w:lang w:eastAsia="en-AU"/>
        </w:rPr>
        <w:t>etical insider threat scenarios</w:t>
      </w:r>
      <w:r>
        <w:rPr>
          <w:lang w:eastAsia="en-AU"/>
        </w:rPr>
        <w:t>. The “</w:t>
      </w:r>
      <w:hyperlink r:id="rId135" w:history="1">
        <w:r w:rsidRPr="008F7E88">
          <w:rPr>
            <w:rStyle w:val="Hyperlink"/>
            <w:lang w:eastAsia="en-AU"/>
          </w:rPr>
          <w:t>APS Integrity Hypotheticals – Insider Threat</w:t>
        </w:r>
      </w:hyperlink>
      <w:r>
        <w:rPr>
          <w:lang w:eastAsia="en-AU"/>
        </w:rPr>
        <w:t>” event had a panel with three public service executives</w:t>
      </w:r>
      <w:r w:rsidR="00564E06">
        <w:rPr>
          <w:lang w:eastAsia="en-AU"/>
        </w:rPr>
        <w:t xml:space="preserve"> in the integrity spotlight</w:t>
      </w:r>
      <w:r>
        <w:rPr>
          <w:lang w:eastAsia="en-AU"/>
        </w:rPr>
        <w:t xml:space="preserve">. Each panellist shared how they would address the </w:t>
      </w:r>
      <w:r w:rsidR="00D14F0E">
        <w:rPr>
          <w:lang w:eastAsia="en-AU"/>
        </w:rPr>
        <w:t>ever-evolving</w:t>
      </w:r>
      <w:r>
        <w:rPr>
          <w:lang w:eastAsia="en-AU"/>
        </w:rPr>
        <w:t xml:space="preserve"> scenarios posed to them. The discussion highlighted the need for public servants to be aware of what they say, do, and could potentially reveal in our day-to-day actions and interactions. This 1 hour recording the hypothetical scenarios as well as audience questions. </w:t>
      </w:r>
    </w:p>
    <w:p w14:paraId="43A885BC" w14:textId="6D5B7647" w:rsidR="007375A5" w:rsidRPr="007375A5" w:rsidRDefault="007375A5" w:rsidP="00036A6A">
      <w:pPr>
        <w:spacing w:after="120"/>
        <w:rPr>
          <w:lang w:eastAsia="en-AU"/>
        </w:rPr>
      </w:pPr>
      <w:r>
        <w:rPr>
          <w:lang w:eastAsia="en-AU"/>
        </w:rPr>
        <w:t xml:space="preserve">We encourage you to share the link to this recording – now available on </w:t>
      </w:r>
      <w:hyperlink r:id="rId136" w:history="1">
        <w:r w:rsidRPr="003F0487">
          <w:rPr>
            <w:rStyle w:val="Hyperlink"/>
            <w:lang w:eastAsia="en-AU"/>
          </w:rPr>
          <w:t>APSLearn</w:t>
        </w:r>
      </w:hyperlink>
      <w:r>
        <w:rPr>
          <w:lang w:eastAsia="en-AU"/>
        </w:rPr>
        <w:t xml:space="preserve"> </w:t>
      </w:r>
      <w:r w:rsidR="003F0487">
        <w:rPr>
          <w:lang w:eastAsia="en-AU"/>
        </w:rPr>
        <w:t>–</w:t>
      </w:r>
      <w:r>
        <w:rPr>
          <w:lang w:eastAsia="en-AU"/>
        </w:rPr>
        <w:t xml:space="preserve"> </w:t>
      </w:r>
      <w:r w:rsidR="003F0487">
        <w:rPr>
          <w:lang w:eastAsia="en-AU"/>
        </w:rPr>
        <w:t xml:space="preserve">with your staff so that anyone who missed the live event can still experience this engaging, thought provoking Integrity based learning opportunity. </w:t>
      </w:r>
    </w:p>
    <w:p w14:paraId="6FBF3A68" w14:textId="5299DA7B" w:rsidR="64B2F0CA" w:rsidRDefault="04644345" w:rsidP="008B00D3">
      <w:pPr>
        <w:pStyle w:val="Heading3"/>
      </w:pPr>
      <w:bookmarkStart w:id="80" w:name="_Toc846946809"/>
      <w:bookmarkStart w:id="81" w:name="_Toc2046525827"/>
      <w:bookmarkStart w:id="82" w:name="_Toc219459121"/>
      <w:r>
        <w:t>The 2025 State of the Service Report has landed</w:t>
      </w:r>
      <w:bookmarkEnd w:id="80"/>
      <w:bookmarkEnd w:id="81"/>
      <w:bookmarkEnd w:id="82"/>
    </w:p>
    <w:p w14:paraId="12D75FF1" w14:textId="491C78F5" w:rsidR="6B90E7F9" w:rsidRPr="00444F52" w:rsidRDefault="007C7434" w:rsidP="00036A6A">
      <w:pPr>
        <w:spacing w:after="120"/>
        <w:rPr>
          <w:rFonts w:asciiTheme="minorHAnsi" w:eastAsia="Aptos" w:hAnsiTheme="minorHAnsi" w:cstheme="minorBidi"/>
        </w:rPr>
      </w:pPr>
      <w:r w:rsidRPr="1DEC236D">
        <w:rPr>
          <w:rFonts w:asciiTheme="minorHAnsi" w:eastAsia="Calibri" w:hAnsiTheme="minorHAnsi" w:cstheme="minorBidi"/>
          <w:color w:val="000000" w:themeColor="text1"/>
        </w:rPr>
        <w:t xml:space="preserve">We are excited to share the </w:t>
      </w:r>
      <w:hyperlink r:id="rId137">
        <w:r w:rsidRPr="1DEC236D">
          <w:rPr>
            <w:rStyle w:val="Hyperlink"/>
            <w:rFonts w:asciiTheme="minorHAnsi" w:eastAsia="Calibri" w:hAnsiTheme="minorHAnsi" w:cstheme="minorBidi"/>
          </w:rPr>
          <w:t>2025 APS State of the Service Report</w:t>
        </w:r>
      </w:hyperlink>
      <w:r w:rsidRPr="1DEC236D">
        <w:rPr>
          <w:rFonts w:asciiTheme="minorHAnsi" w:eastAsia="Calibri" w:hAnsiTheme="minorHAnsi" w:cstheme="minorBidi"/>
          <w:color w:val="000000" w:themeColor="text1"/>
        </w:rPr>
        <w:t xml:space="preserve">. </w:t>
      </w:r>
    </w:p>
    <w:p w14:paraId="51F5462F" w14:textId="1EDCAD8B" w:rsidR="6B90E7F9" w:rsidRDefault="0D0AF5CF" w:rsidP="00036A6A">
      <w:pPr>
        <w:spacing w:after="120"/>
        <w:rPr>
          <w:rFonts w:asciiTheme="minorHAnsi" w:eastAsia="Calibri" w:hAnsiTheme="minorHAnsi" w:cstheme="minorHAnsi"/>
          <w:szCs w:val="20"/>
        </w:rPr>
      </w:pPr>
      <w:r w:rsidRPr="00243C10">
        <w:rPr>
          <w:rFonts w:asciiTheme="minorHAnsi" w:eastAsia="Calibri" w:hAnsiTheme="minorHAnsi" w:cstheme="minorHAnsi"/>
          <w:szCs w:val="20"/>
        </w:rPr>
        <w:t>Th</w:t>
      </w:r>
      <w:r w:rsidR="007C7434">
        <w:rPr>
          <w:rFonts w:asciiTheme="minorHAnsi" w:eastAsia="Calibri" w:hAnsiTheme="minorHAnsi" w:cstheme="minorHAnsi"/>
          <w:szCs w:val="20"/>
        </w:rPr>
        <w:t xml:space="preserve">is report features more than 30 case studies, profiles and stories that demonstrate how the APS is evolving and delivering better services for Australians. </w:t>
      </w:r>
    </w:p>
    <w:p w14:paraId="12FA6938" w14:textId="62B55986" w:rsidR="007C7434" w:rsidRDefault="007C7434" w:rsidP="00036A6A">
      <w:pPr>
        <w:spacing w:after="120"/>
        <w:rPr>
          <w:rFonts w:asciiTheme="minorHAnsi" w:eastAsia="Calibri" w:hAnsiTheme="minorHAnsi" w:cstheme="minorHAnsi"/>
          <w:szCs w:val="20"/>
        </w:rPr>
      </w:pPr>
      <w:r>
        <w:rPr>
          <w:rFonts w:asciiTheme="minorHAnsi" w:eastAsia="Calibri" w:hAnsiTheme="minorHAnsi" w:cstheme="minorHAnsi"/>
          <w:szCs w:val="20"/>
        </w:rPr>
        <w:t>In addition to updates on the APS workforce and workplaces, integrity and capability issues, this report shows how the APS is:</w:t>
      </w:r>
    </w:p>
    <w:p w14:paraId="62386310" w14:textId="3E01384D" w:rsidR="007C7434" w:rsidRDefault="007C7434" w:rsidP="00036A6A">
      <w:pPr>
        <w:pStyle w:val="ListParagraph"/>
        <w:numPr>
          <w:ilvl w:val="0"/>
          <w:numId w:val="40"/>
        </w:numPr>
        <w:spacing w:after="60"/>
        <w:ind w:left="714" w:hanging="357"/>
      </w:pPr>
      <w:r>
        <w:t>Using AI to improve service delivery and operational efficiency</w:t>
      </w:r>
      <w:r w:rsidR="00EF2460">
        <w:t>.</w:t>
      </w:r>
      <w:r>
        <w:t xml:space="preserve"> </w:t>
      </w:r>
    </w:p>
    <w:p w14:paraId="7C4775AE" w14:textId="170D1E74" w:rsidR="007C7434" w:rsidRDefault="007C7434" w:rsidP="00036A6A">
      <w:pPr>
        <w:pStyle w:val="ListParagraph"/>
        <w:numPr>
          <w:ilvl w:val="0"/>
          <w:numId w:val="40"/>
        </w:numPr>
        <w:spacing w:after="60"/>
        <w:ind w:left="714" w:hanging="357"/>
      </w:pPr>
      <w:r>
        <w:t>Supporting staff through the APS Professions program</w:t>
      </w:r>
      <w:r w:rsidR="00EF2460">
        <w:t>.</w:t>
      </w:r>
      <w:r>
        <w:t xml:space="preserve"> </w:t>
      </w:r>
    </w:p>
    <w:p w14:paraId="2B9020B9" w14:textId="5FD2B0BB" w:rsidR="007C7434" w:rsidRDefault="007C7434" w:rsidP="00036A6A">
      <w:pPr>
        <w:pStyle w:val="ListParagraph"/>
        <w:numPr>
          <w:ilvl w:val="0"/>
          <w:numId w:val="40"/>
        </w:numPr>
        <w:spacing w:after="60"/>
        <w:ind w:left="714" w:hanging="357"/>
      </w:pPr>
      <w:r>
        <w:t>Delivering services in every part of Australia and beyond our borders.</w:t>
      </w:r>
    </w:p>
    <w:p w14:paraId="30D2E428" w14:textId="3AC906A1" w:rsidR="007C7434" w:rsidRPr="00BD0EF7" w:rsidRDefault="007C7434" w:rsidP="00036A6A">
      <w:pPr>
        <w:spacing w:after="120"/>
      </w:pPr>
      <w:r>
        <w:t xml:space="preserve">This report reflects the commitment and professionalism of APS staff everywhere – thank you for all that you do. </w:t>
      </w:r>
    </w:p>
    <w:p w14:paraId="517A0720" w14:textId="23727892" w:rsidR="00482E3C" w:rsidRDefault="5E57F5E4" w:rsidP="008B00D3">
      <w:pPr>
        <w:pStyle w:val="Heading3"/>
      </w:pPr>
      <w:bookmarkStart w:id="83" w:name="_Toc214348307"/>
      <w:bookmarkStart w:id="84" w:name="_Toc783572589"/>
      <w:bookmarkStart w:id="85" w:name="_Toc1499565942"/>
      <w:bookmarkStart w:id="86" w:name="_Toc421440665"/>
      <w:bookmarkStart w:id="87" w:name="_Toc219459122"/>
      <w:bookmarkEnd w:id="83"/>
      <w:r>
        <w:t>Stewar</w:t>
      </w:r>
      <w:r w:rsidR="4DA9BE2D">
        <w:t>d</w:t>
      </w:r>
      <w:r>
        <w:t>ship – The heart of public service</w:t>
      </w:r>
      <w:bookmarkEnd w:id="84"/>
      <w:bookmarkEnd w:id="85"/>
      <w:bookmarkEnd w:id="86"/>
      <w:bookmarkEnd w:id="87"/>
      <w:r>
        <w:t xml:space="preserve"> </w:t>
      </w:r>
    </w:p>
    <w:p w14:paraId="0E1CB9BD" w14:textId="474867BE" w:rsidR="00482E3C" w:rsidRDefault="007C7434" w:rsidP="00036A6A">
      <w:pPr>
        <w:spacing w:after="120"/>
      </w:pPr>
      <w:r>
        <w:t>Have you thought about why you joined the public service?</w:t>
      </w:r>
    </w:p>
    <w:p w14:paraId="3FC0CAFA" w14:textId="14BECE11" w:rsidR="007C7434" w:rsidRDefault="007C7434" w:rsidP="00036A6A">
      <w:pPr>
        <w:spacing w:after="120"/>
      </w:pPr>
      <w:r>
        <w:t>Perhaps you wanted to make a difference, to serve your community, to be part of something bigger than yourself. Now ask yourself – does your daily work still reflect those original hopes and how can we connect our work to our mission and purpose e</w:t>
      </w:r>
      <w:r w:rsidR="004D6A2A">
        <w:t>veryday?</w:t>
      </w:r>
      <w:r>
        <w:t xml:space="preserve"> </w:t>
      </w:r>
    </w:p>
    <w:p w14:paraId="0BFEF418" w14:textId="2B5D59CE" w:rsidR="007C7434" w:rsidRDefault="007C7434" w:rsidP="00036A6A">
      <w:pPr>
        <w:spacing w:after="120"/>
      </w:pPr>
      <w:r>
        <w:t xml:space="preserve">In this </w:t>
      </w:r>
      <w:hyperlink r:id="rId138" w:history="1">
        <w:r w:rsidRPr="005B785C">
          <w:rPr>
            <w:rStyle w:val="Hyperlink"/>
            <w:rFonts w:asciiTheme="minorHAnsi" w:hAnsiTheme="minorHAnsi" w:cstheme="minorHAnsi"/>
            <w:szCs w:val="20"/>
          </w:rPr>
          <w:t>article</w:t>
        </w:r>
      </w:hyperlink>
      <w:r>
        <w:t>, Kate Harris asks you to reflect on why</w:t>
      </w:r>
      <w:r w:rsidR="005B785C">
        <w:t xml:space="preserve"> you joined the public service. </w:t>
      </w:r>
    </w:p>
    <w:p w14:paraId="206C5F35" w14:textId="335F2C1F" w:rsidR="005B785C" w:rsidRPr="00444F52" w:rsidRDefault="005B785C" w:rsidP="00036A6A">
      <w:pPr>
        <w:spacing w:after="120"/>
      </w:pPr>
      <w:r>
        <w:t xml:space="preserve">Kate is currently studying a PhD at Adelaide University and exploring a question that matters deeply to all of us in the APS. She is researching ‘stewardship’ within large complex systems and how we care for the people and communities we serve. </w:t>
      </w:r>
    </w:p>
    <w:p w14:paraId="56F33624" w14:textId="157B97CF" w:rsidR="00482E3C" w:rsidRPr="00482E3C" w:rsidRDefault="33FD024C" w:rsidP="008B00D3">
      <w:pPr>
        <w:pStyle w:val="Heading3"/>
        <w:rPr>
          <w:rFonts w:eastAsiaTheme="minorEastAsia"/>
        </w:rPr>
      </w:pPr>
      <w:bookmarkStart w:id="88" w:name="_Toc1377843046"/>
      <w:bookmarkStart w:id="89" w:name="_Toc1717603881"/>
      <w:bookmarkStart w:id="90" w:name="_Toc219459123"/>
      <w:r>
        <w:t>A</w:t>
      </w:r>
      <w:r w:rsidR="5D4195F2">
        <w:t>I in Assistive Technologies (AT)</w:t>
      </w:r>
      <w:bookmarkEnd w:id="88"/>
      <w:bookmarkEnd w:id="89"/>
      <w:bookmarkEnd w:id="90"/>
      <w:r>
        <w:t xml:space="preserve"> </w:t>
      </w:r>
    </w:p>
    <w:p w14:paraId="6AD05420" w14:textId="77777777" w:rsidR="008F7E88" w:rsidRDefault="005B785C" w:rsidP="00036A6A">
      <w:pPr>
        <w:spacing w:after="120" w:line="276" w:lineRule="auto"/>
        <w:rPr>
          <w:rFonts w:asciiTheme="minorHAnsi" w:eastAsiaTheme="minorEastAsia" w:hAnsiTheme="minorHAnsi" w:cstheme="minorHAnsi"/>
          <w:color w:val="000000" w:themeColor="text1"/>
        </w:rPr>
      </w:pPr>
      <w:r>
        <w:rPr>
          <w:rFonts w:asciiTheme="minorHAnsi" w:eastAsiaTheme="minorEastAsia" w:hAnsiTheme="minorHAnsi" w:cstheme="minorHAnsi"/>
          <w:color w:val="000000" w:themeColor="text1"/>
        </w:rPr>
        <w:t>According to the World Health Organisation (WHO), up to 2.5 billion people require one or more assistive technologies (AT)</w:t>
      </w:r>
      <w:r w:rsidR="00482E3C" w:rsidRPr="00482E3C">
        <w:rPr>
          <w:rFonts w:asciiTheme="minorHAnsi" w:eastAsiaTheme="minorEastAsia" w:hAnsiTheme="minorHAnsi" w:cstheme="minorHAnsi"/>
          <w:color w:val="000000" w:themeColor="text1"/>
        </w:rPr>
        <w:t>.</w:t>
      </w:r>
      <w:r>
        <w:rPr>
          <w:rFonts w:asciiTheme="minorHAnsi" w:eastAsiaTheme="minorEastAsia" w:hAnsiTheme="minorHAnsi" w:cstheme="minorHAnsi"/>
          <w:color w:val="000000" w:themeColor="text1"/>
        </w:rPr>
        <w:t xml:space="preserve"> With the aging population, that number is expected to rise to 3.5 billion. </w:t>
      </w:r>
    </w:p>
    <w:p w14:paraId="4B70E742" w14:textId="26687A59" w:rsidR="00482E3C" w:rsidRDefault="005B785C" w:rsidP="00036A6A">
      <w:pPr>
        <w:spacing w:after="120" w:line="276" w:lineRule="auto"/>
        <w:rPr>
          <w:rFonts w:asciiTheme="minorHAnsi" w:eastAsiaTheme="minorEastAsia" w:hAnsiTheme="minorHAnsi" w:cstheme="minorHAnsi"/>
          <w:color w:val="000000" w:themeColor="text1"/>
        </w:rPr>
      </w:pPr>
      <w:r>
        <w:rPr>
          <w:rFonts w:asciiTheme="minorHAnsi" w:eastAsiaTheme="minorEastAsia" w:hAnsiTheme="minorHAnsi" w:cstheme="minorHAnsi"/>
          <w:color w:val="000000" w:themeColor="text1"/>
        </w:rPr>
        <w:t xml:space="preserve">The arrival of AI has taken assistive technologies to a new level, using </w:t>
      </w:r>
      <w:r w:rsidR="00980E44">
        <w:rPr>
          <w:rFonts w:asciiTheme="minorHAnsi" w:eastAsiaTheme="minorEastAsia" w:hAnsiTheme="minorHAnsi" w:cstheme="minorHAnsi"/>
          <w:color w:val="000000" w:themeColor="text1"/>
        </w:rPr>
        <w:t>algorithms</w:t>
      </w:r>
      <w:r>
        <w:rPr>
          <w:rFonts w:asciiTheme="minorHAnsi" w:eastAsiaTheme="minorEastAsia" w:hAnsiTheme="minorHAnsi" w:cstheme="minorHAnsi"/>
          <w:color w:val="000000" w:themeColor="text1"/>
        </w:rPr>
        <w:t xml:space="preserve"> and data driven insights to enhance their powers.</w:t>
      </w:r>
    </w:p>
    <w:p w14:paraId="4EC0D638" w14:textId="77777777" w:rsidR="008F7E88" w:rsidRDefault="005B785C" w:rsidP="00036A6A">
      <w:pPr>
        <w:spacing w:after="120" w:line="276" w:lineRule="auto"/>
        <w:rPr>
          <w:rFonts w:asciiTheme="minorHAnsi" w:eastAsiaTheme="minorEastAsia" w:hAnsiTheme="minorHAnsi" w:cstheme="minorHAnsi"/>
          <w:color w:val="000000" w:themeColor="text1"/>
        </w:rPr>
      </w:pPr>
      <w:r>
        <w:rPr>
          <w:rFonts w:asciiTheme="minorHAnsi" w:eastAsiaTheme="minorEastAsia" w:hAnsiTheme="minorHAnsi" w:cstheme="minorHAnsi"/>
          <w:color w:val="000000" w:themeColor="text1"/>
        </w:rPr>
        <w:t xml:space="preserve">Read the </w:t>
      </w:r>
      <w:hyperlink r:id="rId139" w:history="1">
        <w:r w:rsidRPr="002A783D">
          <w:rPr>
            <w:rStyle w:val="Hyperlink"/>
            <w:rFonts w:asciiTheme="minorHAnsi" w:eastAsiaTheme="minorEastAsia" w:hAnsiTheme="minorHAnsi" w:cstheme="minorHAnsi"/>
          </w:rPr>
          <w:t>full article</w:t>
        </w:r>
      </w:hyperlink>
      <w:r>
        <w:rPr>
          <w:rFonts w:asciiTheme="minorHAnsi" w:eastAsiaTheme="minorEastAsia" w:hAnsiTheme="minorHAnsi" w:cstheme="minorHAnsi"/>
          <w:color w:val="000000" w:themeColor="text1"/>
        </w:rPr>
        <w:t xml:space="preserve"> by the Digital Learning Institute: Revolutionising Accessibility: The Role of AI in Assistive Technology.</w:t>
      </w:r>
      <w:r w:rsidR="00551678">
        <w:rPr>
          <w:rFonts w:asciiTheme="minorHAnsi" w:eastAsiaTheme="minorEastAsia" w:hAnsiTheme="minorHAnsi" w:cstheme="minorHAnsi"/>
          <w:color w:val="000000" w:themeColor="text1"/>
        </w:rPr>
        <w:t xml:space="preserve"> </w:t>
      </w:r>
    </w:p>
    <w:p w14:paraId="4A268FF9" w14:textId="3DC1CC21" w:rsidR="00BD653F" w:rsidRDefault="005B785C" w:rsidP="00036A6A">
      <w:pPr>
        <w:spacing w:after="120" w:line="276" w:lineRule="auto"/>
        <w:rPr>
          <w:rFonts w:asciiTheme="minorHAnsi" w:eastAsiaTheme="minorEastAsia" w:hAnsiTheme="minorHAnsi" w:cstheme="minorBidi"/>
          <w:color w:val="000000" w:themeColor="text1"/>
        </w:rPr>
      </w:pPr>
      <w:r w:rsidRPr="26F23771">
        <w:rPr>
          <w:rFonts w:asciiTheme="minorHAnsi" w:eastAsiaTheme="minorEastAsia" w:hAnsiTheme="minorHAnsi" w:cstheme="minorBidi"/>
          <w:color w:val="000000" w:themeColor="text1"/>
        </w:rPr>
        <w:t xml:space="preserve">Then </w:t>
      </w:r>
      <w:hyperlink r:id="rId140">
        <w:r w:rsidRPr="26F23771">
          <w:rPr>
            <w:rStyle w:val="Hyperlink"/>
            <w:rFonts w:asciiTheme="minorHAnsi" w:eastAsiaTheme="minorEastAsia" w:hAnsiTheme="minorHAnsi" w:cstheme="minorBidi"/>
          </w:rPr>
          <w:t>watch</w:t>
        </w:r>
      </w:hyperlink>
      <w:r w:rsidRPr="26F23771">
        <w:rPr>
          <w:rFonts w:asciiTheme="minorHAnsi" w:eastAsiaTheme="minorEastAsia" w:hAnsiTheme="minorHAnsi" w:cstheme="minorBidi"/>
          <w:color w:val="000000" w:themeColor="text1"/>
        </w:rPr>
        <w:t xml:space="preserve"> how London-based musician, Andre Louis, navigates his world </w:t>
      </w:r>
      <w:r w:rsidR="00983484">
        <w:rPr>
          <w:rFonts w:asciiTheme="minorHAnsi" w:eastAsiaTheme="minorEastAsia" w:hAnsiTheme="minorHAnsi" w:cstheme="minorBidi"/>
          <w:color w:val="000000" w:themeColor="text1"/>
        </w:rPr>
        <w:t xml:space="preserve">using Microsoft’s Seeing AI app. </w:t>
      </w:r>
      <w:r w:rsidRPr="26F23771">
        <w:rPr>
          <w:rFonts w:asciiTheme="minorHAnsi" w:eastAsiaTheme="minorEastAsia" w:hAnsiTheme="minorHAnsi" w:cstheme="minorBidi"/>
          <w:color w:val="000000" w:themeColor="text1"/>
        </w:rPr>
        <w:t xml:space="preserve"> </w:t>
      </w:r>
    </w:p>
    <w:p w14:paraId="13A714F2" w14:textId="212E5CF3" w:rsidR="003406F7" w:rsidRDefault="4140AC4C" w:rsidP="00DB565F">
      <w:pPr>
        <w:pStyle w:val="Heading1"/>
      </w:pPr>
      <w:bookmarkStart w:id="91" w:name="_Toc383916155"/>
      <w:bookmarkStart w:id="92" w:name="_Toc987523065"/>
      <w:bookmarkStart w:id="93" w:name="_Toc219459124"/>
      <w:r>
        <w:lastRenderedPageBreak/>
        <w:t>External Events</w:t>
      </w:r>
      <w:bookmarkEnd w:id="91"/>
      <w:bookmarkEnd w:id="92"/>
      <w:bookmarkEnd w:id="93"/>
      <w:r>
        <w:t xml:space="preserve"> </w:t>
      </w:r>
    </w:p>
    <w:p w14:paraId="0F02398F" w14:textId="29F3793F" w:rsidR="00B36AE5" w:rsidRDefault="00B36AE5" w:rsidP="008B00D3">
      <w:pPr>
        <w:pStyle w:val="Heading3"/>
      </w:pPr>
      <w:bookmarkStart w:id="94" w:name="_Toc219459125"/>
      <w:r>
        <w:t>IPAA ACT</w:t>
      </w:r>
      <w:bookmarkEnd w:id="94"/>
    </w:p>
    <w:p w14:paraId="54179F26" w14:textId="09351B60" w:rsidR="00D141EA" w:rsidRPr="00707E4C" w:rsidRDefault="00747274" w:rsidP="008B00D3">
      <w:pPr>
        <w:pStyle w:val="Heading4"/>
        <w:rPr>
          <w:u w:val="single"/>
        </w:rPr>
      </w:pPr>
      <w:hyperlink r:id="rId141" w:history="1">
        <w:r w:rsidR="00707E4C">
          <w:rPr>
            <w:u w:val="single"/>
          </w:rPr>
          <w:t>Commencement Address by Dr Steven Kennedy, Secretary of the Department of the Prime Minister and Cabinet</w:t>
        </w:r>
      </w:hyperlink>
    </w:p>
    <w:p w14:paraId="221A8E55" w14:textId="51DB993D" w:rsidR="00D141EA" w:rsidRDefault="00D141EA" w:rsidP="00551678">
      <w:pPr>
        <w:spacing w:after="120"/>
        <w:textAlignment w:val="baseline"/>
        <w:rPr>
          <w:rFonts w:eastAsia="Times New Roman" w:cs="Arial"/>
          <w:b/>
          <w:bCs/>
          <w:color w:val="000000"/>
          <w:szCs w:val="20"/>
          <w:lang w:eastAsia="en-AU"/>
        </w:rPr>
      </w:pPr>
      <w:r>
        <w:rPr>
          <w:rFonts w:eastAsia="Times New Roman" w:cs="Arial"/>
          <w:b/>
          <w:bCs/>
          <w:color w:val="000000"/>
          <w:szCs w:val="20"/>
          <w:lang w:eastAsia="en-AU"/>
        </w:rPr>
        <w:t>Thursday 29 Jan</w:t>
      </w:r>
      <w:r w:rsidR="00470AA8">
        <w:rPr>
          <w:rFonts w:eastAsia="Times New Roman" w:cs="Arial"/>
          <w:b/>
          <w:bCs/>
          <w:color w:val="000000"/>
          <w:szCs w:val="20"/>
          <w:lang w:eastAsia="en-AU"/>
        </w:rPr>
        <w:t>uary</w:t>
      </w:r>
      <w:r>
        <w:rPr>
          <w:rFonts w:eastAsia="Times New Roman" w:cs="Arial"/>
          <w:b/>
          <w:bCs/>
          <w:color w:val="000000"/>
          <w:szCs w:val="20"/>
          <w:lang w:eastAsia="en-AU"/>
        </w:rPr>
        <w:t xml:space="preserve"> 2026 </w:t>
      </w:r>
      <w:r>
        <w:rPr>
          <w:rStyle w:val="normaltextrun"/>
          <w:rFonts w:cs="Arial"/>
          <w:b/>
          <w:bCs/>
          <w:color w:val="000000"/>
          <w:szCs w:val="20"/>
          <w:shd w:val="clear" w:color="auto" w:fill="FFFFFF"/>
        </w:rPr>
        <w:t>| 5:30 </w:t>
      </w:r>
      <w:r w:rsidR="00EF2460">
        <w:rPr>
          <w:rStyle w:val="normaltextrun"/>
          <w:rFonts w:cs="Arial"/>
          <w:b/>
          <w:bCs/>
          <w:color w:val="000000"/>
          <w:szCs w:val="20"/>
          <w:shd w:val="clear" w:color="auto" w:fill="FFFFFF"/>
        </w:rPr>
        <w:t>p</w:t>
      </w:r>
      <w:r w:rsidR="00B4046D">
        <w:rPr>
          <w:rStyle w:val="normaltextrun"/>
          <w:rFonts w:cs="Arial"/>
          <w:b/>
          <w:bCs/>
          <w:color w:val="000000"/>
          <w:szCs w:val="20"/>
          <w:shd w:val="clear" w:color="auto" w:fill="FFFFFF"/>
        </w:rPr>
        <w:t xml:space="preserve">m </w:t>
      </w:r>
      <w:r w:rsidR="00EF2460">
        <w:rPr>
          <w:rStyle w:val="normaltextrun"/>
          <w:rFonts w:cs="Arial"/>
          <w:b/>
          <w:bCs/>
          <w:color w:val="000000"/>
          <w:szCs w:val="20"/>
          <w:shd w:val="clear" w:color="auto" w:fill="FFFFFF"/>
        </w:rPr>
        <w:t>– 7:30 pm</w:t>
      </w:r>
      <w:r w:rsidR="00234F6A">
        <w:rPr>
          <w:rStyle w:val="normaltextrun"/>
          <w:rFonts w:cs="Arial"/>
          <w:b/>
          <w:bCs/>
          <w:color w:val="000000"/>
          <w:szCs w:val="20"/>
          <w:shd w:val="clear" w:color="auto" w:fill="FFFFFF"/>
        </w:rPr>
        <w:t xml:space="preserve"> </w:t>
      </w:r>
    </w:p>
    <w:p w14:paraId="56A7FC81" w14:textId="06FF3054" w:rsidR="00B36AE5" w:rsidRPr="00D141EA" w:rsidRDefault="00551678" w:rsidP="00551678">
      <w:pPr>
        <w:spacing w:after="120"/>
        <w:textAlignment w:val="baseline"/>
        <w:rPr>
          <w:rFonts w:eastAsia="Times New Roman" w:cs="Arial"/>
          <w:b/>
          <w:bCs/>
          <w:color w:val="000000"/>
          <w:szCs w:val="20"/>
          <w:lang w:eastAsia="en-AU"/>
        </w:rPr>
      </w:pPr>
      <w:r>
        <w:rPr>
          <w:rFonts w:eastAsia="Times New Roman" w:cs="Arial"/>
          <w:b/>
          <w:bCs/>
          <w:color w:val="000000"/>
          <w:szCs w:val="20"/>
          <w:lang w:eastAsia="en-AU"/>
        </w:rPr>
        <w:t xml:space="preserve">National Press Club, </w:t>
      </w:r>
      <w:r w:rsidR="00D141EA" w:rsidRPr="00D141EA">
        <w:rPr>
          <w:rFonts w:eastAsia="Times New Roman" w:cs="Arial"/>
          <w:b/>
          <w:bCs/>
          <w:color w:val="000000"/>
          <w:szCs w:val="20"/>
          <w:lang w:eastAsia="en-AU"/>
        </w:rPr>
        <w:t>Canberra</w:t>
      </w:r>
    </w:p>
    <w:p w14:paraId="41F3157F" w14:textId="543A7B81" w:rsidR="005E0813" w:rsidRDefault="00D141EA" w:rsidP="00551678">
      <w:pPr>
        <w:spacing w:after="120"/>
        <w:textAlignment w:val="baseline"/>
        <w:rPr>
          <w:rFonts w:eastAsia="Times New Roman" w:cs="Arial"/>
          <w:bCs/>
          <w:color w:val="000000"/>
          <w:szCs w:val="20"/>
          <w:lang w:eastAsia="en-AU"/>
        </w:rPr>
      </w:pPr>
      <w:r w:rsidRPr="00D141EA">
        <w:rPr>
          <w:rFonts w:eastAsia="Times New Roman" w:cs="Arial"/>
          <w:color w:val="000000"/>
          <w:szCs w:val="20"/>
          <w:lang w:eastAsia="en-AU"/>
        </w:rPr>
        <w:t>Hear from Dr Steven Kennedy PSM, Secretary of the Department of the Prime Minister and Cabinet, as he shares his priorities for 2026, insights on the issues shaping the Australian public sector, and how we all can continue delivering meaningful outcomes for Australians.</w:t>
      </w:r>
      <w:r w:rsidRPr="00D141EA">
        <w:rPr>
          <w:rFonts w:eastAsia="Times New Roman" w:cs="Arial"/>
          <w:bCs/>
          <w:color w:val="000000"/>
          <w:szCs w:val="20"/>
          <w:lang w:eastAsia="en-AU"/>
        </w:rPr>
        <w:t xml:space="preserve"> </w:t>
      </w:r>
    </w:p>
    <w:p w14:paraId="6ADC8CC4" w14:textId="77777777" w:rsidR="00D141EA" w:rsidRPr="005E0813" w:rsidRDefault="00D141EA" w:rsidP="00551678">
      <w:pPr>
        <w:spacing w:after="120"/>
        <w:textAlignment w:val="baseline"/>
        <w:rPr>
          <w:rFonts w:eastAsia="Times New Roman" w:cs="Arial"/>
          <w:color w:val="000000"/>
          <w:szCs w:val="20"/>
          <w:lang w:eastAsia="en-AU"/>
        </w:rPr>
      </w:pPr>
      <w:r w:rsidRPr="00D141EA">
        <w:rPr>
          <w:rFonts w:eastAsia="Times New Roman" w:cs="Arial"/>
          <w:color w:val="000000"/>
          <w:szCs w:val="20"/>
          <w:lang w:eastAsia="en-AU"/>
        </w:rPr>
        <w:t>This event offers a chance to think strategically about your role, engage with colleagues from across the sector, and be part of a discussion that supports better policy, delivery and collaboration. Stay on for canapés, continue the conversation, and get the year off to a purposeful and informed start.</w:t>
      </w:r>
    </w:p>
    <w:p w14:paraId="2A113005" w14:textId="0BABCD08" w:rsidR="00D141EA" w:rsidRPr="00707E4C" w:rsidRDefault="00747274" w:rsidP="008B00D3">
      <w:pPr>
        <w:pStyle w:val="Heading4"/>
        <w:rPr>
          <w:u w:val="single"/>
        </w:rPr>
      </w:pPr>
      <w:hyperlink r:id="rId142" w:history="1">
        <w:r w:rsidR="00707E4C">
          <w:rPr>
            <w:u w:val="single"/>
          </w:rPr>
          <w:t>From process to performance: procurement for AI, innovation and public trust</w:t>
        </w:r>
      </w:hyperlink>
    </w:p>
    <w:p w14:paraId="706BEA2F" w14:textId="4A4811A1" w:rsidR="00D141EA" w:rsidRDefault="00D141EA" w:rsidP="00551678">
      <w:pPr>
        <w:spacing w:after="120"/>
        <w:textAlignment w:val="baseline"/>
        <w:rPr>
          <w:rFonts w:eastAsia="Times New Roman" w:cs="Arial"/>
          <w:b/>
          <w:bCs/>
          <w:color w:val="000000"/>
          <w:szCs w:val="20"/>
          <w:lang w:eastAsia="en-AU"/>
        </w:rPr>
      </w:pPr>
      <w:r>
        <w:rPr>
          <w:rFonts w:eastAsia="Times New Roman" w:cs="Arial"/>
          <w:b/>
          <w:bCs/>
          <w:color w:val="000000"/>
          <w:szCs w:val="20"/>
          <w:lang w:eastAsia="en-AU"/>
        </w:rPr>
        <w:t>Wednesday 25 Feb</w:t>
      </w:r>
      <w:r w:rsidR="00470AA8">
        <w:rPr>
          <w:rFonts w:eastAsia="Times New Roman" w:cs="Arial"/>
          <w:b/>
          <w:bCs/>
          <w:color w:val="000000"/>
          <w:szCs w:val="20"/>
          <w:lang w:eastAsia="en-AU"/>
        </w:rPr>
        <w:t>ruary</w:t>
      </w:r>
      <w:r>
        <w:rPr>
          <w:rFonts w:eastAsia="Times New Roman" w:cs="Arial"/>
          <w:b/>
          <w:bCs/>
          <w:color w:val="000000"/>
          <w:szCs w:val="20"/>
          <w:lang w:eastAsia="en-AU"/>
        </w:rPr>
        <w:t xml:space="preserve"> 2026 </w:t>
      </w:r>
      <w:r>
        <w:rPr>
          <w:rStyle w:val="normaltextrun"/>
          <w:rFonts w:cs="Arial"/>
          <w:b/>
          <w:bCs/>
          <w:color w:val="000000"/>
          <w:szCs w:val="20"/>
          <w:shd w:val="clear" w:color="auto" w:fill="FFFFFF"/>
        </w:rPr>
        <w:t>| 12</w:t>
      </w:r>
      <w:r w:rsidR="00B4046D">
        <w:rPr>
          <w:rStyle w:val="normaltextrun"/>
          <w:rFonts w:cs="Arial"/>
          <w:b/>
          <w:bCs/>
          <w:color w:val="000000"/>
          <w:szCs w:val="20"/>
          <w:shd w:val="clear" w:color="auto" w:fill="FFFFFF"/>
        </w:rPr>
        <w:t>:00 noon</w:t>
      </w:r>
      <w:r w:rsidR="00EF2460">
        <w:rPr>
          <w:rStyle w:val="normaltextrun"/>
          <w:rFonts w:cs="Arial"/>
          <w:b/>
          <w:bCs/>
          <w:color w:val="000000"/>
          <w:szCs w:val="20"/>
          <w:shd w:val="clear" w:color="auto" w:fill="FFFFFF"/>
        </w:rPr>
        <w:t xml:space="preserve"> -</w:t>
      </w:r>
      <w:r w:rsidR="008F7E88">
        <w:rPr>
          <w:rStyle w:val="normaltextrun"/>
          <w:rFonts w:cs="Arial"/>
          <w:b/>
          <w:bCs/>
          <w:color w:val="000000"/>
          <w:szCs w:val="20"/>
          <w:shd w:val="clear" w:color="auto" w:fill="FFFFFF"/>
        </w:rPr>
        <w:t xml:space="preserve"> </w:t>
      </w:r>
      <w:r w:rsidR="00EF2460">
        <w:rPr>
          <w:rStyle w:val="normaltextrun"/>
          <w:rFonts w:cs="Arial"/>
          <w:b/>
          <w:bCs/>
          <w:color w:val="000000"/>
          <w:szCs w:val="20"/>
          <w:shd w:val="clear" w:color="auto" w:fill="FFFFFF"/>
        </w:rPr>
        <w:t>1:00 pm</w:t>
      </w:r>
    </w:p>
    <w:p w14:paraId="5BE6CE43" w14:textId="1BCB96AA" w:rsidR="00B36AE5" w:rsidRPr="00D141EA" w:rsidRDefault="00D141EA" w:rsidP="00551678">
      <w:pPr>
        <w:spacing w:after="120"/>
        <w:textAlignment w:val="baseline"/>
        <w:rPr>
          <w:rFonts w:eastAsia="Times New Roman" w:cs="Arial"/>
          <w:b/>
          <w:bCs/>
          <w:color w:val="000000"/>
          <w:szCs w:val="20"/>
          <w:lang w:eastAsia="en-AU"/>
        </w:rPr>
      </w:pPr>
      <w:r>
        <w:rPr>
          <w:rFonts w:eastAsia="Times New Roman" w:cs="Arial"/>
          <w:b/>
          <w:bCs/>
          <w:color w:val="000000"/>
          <w:szCs w:val="20"/>
          <w:lang w:eastAsia="en-AU"/>
        </w:rPr>
        <w:t>Online</w:t>
      </w:r>
    </w:p>
    <w:p w14:paraId="4085EEF4" w14:textId="559D9826" w:rsidR="005E0813" w:rsidRDefault="00D141EA" w:rsidP="00551678">
      <w:pPr>
        <w:spacing w:after="120"/>
        <w:textAlignment w:val="baseline"/>
        <w:rPr>
          <w:rFonts w:eastAsia="Times New Roman" w:cs="Arial"/>
          <w:color w:val="000000"/>
          <w:szCs w:val="20"/>
          <w:lang w:eastAsia="en-AU"/>
        </w:rPr>
      </w:pPr>
      <w:r>
        <w:rPr>
          <w:rFonts w:eastAsia="Times New Roman" w:cs="Arial"/>
          <w:color w:val="000000"/>
          <w:szCs w:val="20"/>
          <w:lang w:eastAsia="en-AU"/>
        </w:rPr>
        <w:t xml:space="preserve">Good procurement is more than just a process. </w:t>
      </w:r>
      <w:r w:rsidR="005E0813" w:rsidRPr="005E0813">
        <w:rPr>
          <w:rFonts w:eastAsia="Times New Roman" w:cs="Arial"/>
          <w:color w:val="000000"/>
          <w:szCs w:val="20"/>
          <w:lang w:eastAsia="en-AU"/>
        </w:rPr>
        <w:t>It can be a powerful tool for delivering effective services, driving outcomes, and building public trust. In light of the recent updates to the Commonwealth Procurement Rules, this is a practical and timely webinar on best practices for striking the right balance between probity, integrity and performance in procurement across the Australian public sector.</w:t>
      </w:r>
    </w:p>
    <w:p w14:paraId="156732C2" w14:textId="2DA487D8" w:rsidR="005E0813" w:rsidRDefault="005E0813" w:rsidP="00551678">
      <w:pPr>
        <w:spacing w:after="120"/>
        <w:textAlignment w:val="baseline"/>
        <w:rPr>
          <w:rFonts w:eastAsia="Times New Roman" w:cs="Arial"/>
          <w:color w:val="000000"/>
          <w:szCs w:val="20"/>
          <w:lang w:eastAsia="en-AU"/>
        </w:rPr>
      </w:pPr>
      <w:r w:rsidRPr="005E0813">
        <w:rPr>
          <w:rFonts w:eastAsia="Times New Roman" w:cs="Arial"/>
          <w:color w:val="000000"/>
          <w:szCs w:val="20"/>
          <w:lang w:eastAsia="en-AU"/>
        </w:rPr>
        <w:t>Whether you’re directly involved in procurement or simply want to better understand its impact, this webinar will give you the tools and practical approaches to lead high quality, effective and outcome-driven work.</w:t>
      </w:r>
    </w:p>
    <w:p w14:paraId="3CD70232" w14:textId="34F60296" w:rsidR="005E0813" w:rsidRPr="00551678" w:rsidRDefault="00747274" w:rsidP="008B00D3">
      <w:pPr>
        <w:pStyle w:val="Heading4"/>
        <w:rPr>
          <w:u w:val="single"/>
        </w:rPr>
      </w:pPr>
      <w:hyperlink r:id="rId143" w:history="1">
        <w:r w:rsidR="00707E4C">
          <w:rPr>
            <w:u w:val="single"/>
          </w:rPr>
          <w:t>2026 International Women’s Day and Helen Williams Oration</w:t>
        </w:r>
      </w:hyperlink>
    </w:p>
    <w:p w14:paraId="1F7C1C92" w14:textId="0F2BC306" w:rsidR="005E0813" w:rsidRDefault="005E0813" w:rsidP="00551678">
      <w:pPr>
        <w:spacing w:after="120"/>
        <w:textAlignment w:val="baseline"/>
        <w:rPr>
          <w:rFonts w:eastAsia="Times New Roman" w:cs="Arial"/>
          <w:b/>
          <w:bCs/>
          <w:color w:val="000000"/>
          <w:szCs w:val="20"/>
          <w:lang w:eastAsia="en-AU"/>
        </w:rPr>
      </w:pPr>
      <w:r>
        <w:rPr>
          <w:rFonts w:eastAsia="Times New Roman" w:cs="Arial"/>
          <w:b/>
          <w:bCs/>
          <w:color w:val="000000"/>
          <w:szCs w:val="20"/>
          <w:lang w:eastAsia="en-AU"/>
        </w:rPr>
        <w:t>Wednesday 4 Mar</w:t>
      </w:r>
      <w:r w:rsidR="00470AA8">
        <w:rPr>
          <w:rFonts w:eastAsia="Times New Roman" w:cs="Arial"/>
          <w:b/>
          <w:bCs/>
          <w:color w:val="000000"/>
          <w:szCs w:val="20"/>
          <w:lang w:eastAsia="en-AU"/>
        </w:rPr>
        <w:t>ch</w:t>
      </w:r>
      <w:r>
        <w:rPr>
          <w:rFonts w:eastAsia="Times New Roman" w:cs="Arial"/>
          <w:b/>
          <w:bCs/>
          <w:color w:val="000000"/>
          <w:szCs w:val="20"/>
          <w:lang w:eastAsia="en-AU"/>
        </w:rPr>
        <w:t xml:space="preserve"> 2026 </w:t>
      </w:r>
      <w:r>
        <w:rPr>
          <w:rStyle w:val="normaltextrun"/>
          <w:rFonts w:cs="Arial"/>
          <w:b/>
          <w:bCs/>
          <w:color w:val="000000"/>
          <w:szCs w:val="20"/>
          <w:shd w:val="clear" w:color="auto" w:fill="FFFFFF"/>
        </w:rPr>
        <w:t xml:space="preserve">| 6:45 </w:t>
      </w:r>
      <w:r w:rsidR="00B4046D">
        <w:rPr>
          <w:rStyle w:val="normaltextrun"/>
          <w:rFonts w:cs="Arial"/>
          <w:b/>
          <w:bCs/>
          <w:color w:val="000000"/>
          <w:szCs w:val="20"/>
          <w:shd w:val="clear" w:color="auto" w:fill="FFFFFF"/>
        </w:rPr>
        <w:t xml:space="preserve">am </w:t>
      </w:r>
      <w:r w:rsidR="00EF2460">
        <w:rPr>
          <w:rStyle w:val="normaltextrun"/>
          <w:rFonts w:cs="Arial"/>
          <w:b/>
          <w:bCs/>
          <w:color w:val="000000"/>
          <w:szCs w:val="20"/>
          <w:shd w:val="clear" w:color="auto" w:fill="FFFFFF"/>
        </w:rPr>
        <w:t>– 8:30 a</w:t>
      </w:r>
      <w:r w:rsidR="00B4046D">
        <w:rPr>
          <w:rStyle w:val="normaltextrun"/>
          <w:rFonts w:cs="Arial"/>
          <w:b/>
          <w:bCs/>
          <w:color w:val="000000"/>
          <w:szCs w:val="20"/>
          <w:shd w:val="clear" w:color="auto" w:fill="FFFFFF"/>
        </w:rPr>
        <w:t>m</w:t>
      </w:r>
      <w:r>
        <w:rPr>
          <w:rStyle w:val="normaltextrun"/>
          <w:rFonts w:cs="Arial"/>
          <w:b/>
          <w:bCs/>
          <w:color w:val="000000"/>
          <w:szCs w:val="20"/>
          <w:shd w:val="clear" w:color="auto" w:fill="FFFFFF"/>
        </w:rPr>
        <w:t xml:space="preserve"> </w:t>
      </w:r>
    </w:p>
    <w:p w14:paraId="0051C4A4" w14:textId="1F3FB527" w:rsidR="00B36AE5" w:rsidRPr="00D141EA" w:rsidRDefault="001E1D1A" w:rsidP="00551678">
      <w:pPr>
        <w:spacing w:after="120"/>
        <w:textAlignment w:val="baseline"/>
        <w:rPr>
          <w:rFonts w:eastAsia="Times New Roman" w:cs="Arial"/>
          <w:b/>
          <w:bCs/>
          <w:color w:val="000000"/>
          <w:szCs w:val="20"/>
          <w:lang w:eastAsia="en-AU"/>
        </w:rPr>
      </w:pPr>
      <w:r>
        <w:rPr>
          <w:rFonts w:eastAsia="Times New Roman" w:cs="Arial"/>
          <w:b/>
          <w:bCs/>
          <w:color w:val="000000"/>
          <w:szCs w:val="20"/>
          <w:lang w:eastAsia="en-AU"/>
        </w:rPr>
        <w:t>The National Arbore</w:t>
      </w:r>
      <w:r w:rsidR="00657E3B">
        <w:rPr>
          <w:rFonts w:eastAsia="Times New Roman" w:cs="Arial"/>
          <w:b/>
          <w:bCs/>
          <w:color w:val="000000"/>
          <w:szCs w:val="20"/>
          <w:lang w:eastAsia="en-AU"/>
        </w:rPr>
        <w:t>tum, Canberra</w:t>
      </w:r>
    </w:p>
    <w:p w14:paraId="0E4F2B8B" w14:textId="4E6A5D15" w:rsidR="005E0813" w:rsidRDefault="005E0813" w:rsidP="00551678">
      <w:pPr>
        <w:spacing w:after="120"/>
        <w:textAlignment w:val="baseline"/>
        <w:rPr>
          <w:rFonts w:eastAsia="Times New Roman" w:cs="Arial"/>
          <w:color w:val="000000"/>
          <w:szCs w:val="20"/>
          <w:lang w:eastAsia="en-AU"/>
        </w:rPr>
      </w:pPr>
      <w:r w:rsidRPr="005E0813">
        <w:rPr>
          <w:rFonts w:eastAsia="Times New Roman" w:cs="Arial"/>
          <w:color w:val="000000"/>
          <w:szCs w:val="20"/>
          <w:lang w:eastAsia="en-AU"/>
        </w:rPr>
        <w:t>This International Women’s Day 2026, we’re embracing the UN Women Australia theme “Balance the Scales,” to focus on what justice looks like when it is truly accessible. </w:t>
      </w:r>
    </w:p>
    <w:p w14:paraId="4F571AE1" w14:textId="091F3C0B" w:rsidR="005E0813" w:rsidRDefault="005E0813" w:rsidP="00551678">
      <w:pPr>
        <w:spacing w:after="120"/>
        <w:textAlignment w:val="baseline"/>
        <w:rPr>
          <w:rFonts w:eastAsia="Times New Roman" w:cs="Arial"/>
          <w:color w:val="000000"/>
          <w:szCs w:val="20"/>
          <w:lang w:eastAsia="en-AU"/>
        </w:rPr>
      </w:pPr>
      <w:r w:rsidRPr="005E0813">
        <w:rPr>
          <w:rFonts w:eastAsia="Times New Roman" w:cs="Arial"/>
          <w:color w:val="000000"/>
          <w:szCs w:val="20"/>
          <w:lang w:eastAsia="en-AU"/>
        </w:rPr>
        <w:t>We’re honoured to welcome </w:t>
      </w:r>
      <w:r w:rsidRPr="005E0813">
        <w:rPr>
          <w:rFonts w:eastAsia="Times New Roman" w:cs="Arial"/>
          <w:b/>
          <w:bCs/>
          <w:color w:val="000000"/>
          <w:szCs w:val="20"/>
          <w:lang w:eastAsia="en-AU"/>
        </w:rPr>
        <w:t>Commissioner Krissy Barrett APM,</w:t>
      </w:r>
      <w:r w:rsidRPr="005E0813">
        <w:rPr>
          <w:rFonts w:eastAsia="Times New Roman" w:cs="Arial"/>
          <w:color w:val="000000"/>
          <w:szCs w:val="20"/>
          <w:lang w:eastAsia="en-AU"/>
        </w:rPr>
        <w:t> the ninth Australian Federal Police Commissioner, as our keynote speaker. With 25 years in national security, major investigations and frontline leadership, she brings deep experience in creating safe, inclusive, and accountable institutions. As the AFP First Nations Champion, she advocates for culturally informed practice and community driven change. </w:t>
      </w:r>
    </w:p>
    <w:p w14:paraId="2C23BBCF" w14:textId="420F1C03" w:rsidR="00B36AE5" w:rsidRDefault="005E0813" w:rsidP="00551678">
      <w:pPr>
        <w:shd w:val="clear" w:color="auto" w:fill="FFFFFF"/>
        <w:spacing w:after="120"/>
        <w:outlineLvl w:val="3"/>
        <w:rPr>
          <w:rFonts w:asciiTheme="majorHAnsi" w:hAnsiTheme="majorHAnsi" w:cstheme="majorHAnsi"/>
          <w:bCs/>
          <w:color w:val="22283C"/>
          <w:sz w:val="28"/>
          <w:szCs w:val="28"/>
          <w:shd w:val="clear" w:color="auto" w:fill="FFFFFF"/>
          <w:lang w:eastAsia="en-AU"/>
        </w:rPr>
      </w:pPr>
      <w:r w:rsidRPr="005E0813">
        <w:rPr>
          <w:rFonts w:eastAsia="Times New Roman" w:cs="Arial"/>
          <w:bCs/>
          <w:color w:val="000000"/>
          <w:szCs w:val="20"/>
          <w:lang w:eastAsia="en-AU"/>
        </w:rPr>
        <w:t>Join us for this important conversation on what fairness, safety and dignity look like in practice, and how we can take real steps toward justice that is truly accessible for every woman and girl. </w:t>
      </w:r>
    </w:p>
    <w:p w14:paraId="1F3C1F44" w14:textId="7DCC5002" w:rsidR="00B36AE5" w:rsidRDefault="00B36AE5" w:rsidP="008B00D3">
      <w:pPr>
        <w:pStyle w:val="Heading3"/>
      </w:pPr>
      <w:bookmarkStart w:id="95" w:name="_Toc219459126"/>
      <w:r>
        <w:t>ANZSOG</w:t>
      </w:r>
      <w:bookmarkEnd w:id="95"/>
    </w:p>
    <w:p w14:paraId="6CB0B591" w14:textId="49F4C110" w:rsidR="00B36AE5" w:rsidRPr="00EB02F0" w:rsidRDefault="00747274" w:rsidP="00EB02F0">
      <w:pPr>
        <w:spacing w:before="240" w:after="120"/>
        <w:rPr>
          <w:color w:val="1E73D8" w:themeColor="accent2"/>
          <w:sz w:val="24"/>
          <w:szCs w:val="24"/>
          <w:u w:val="single"/>
        </w:rPr>
      </w:pPr>
      <w:hyperlink r:id="rId144" w:history="1">
        <w:r w:rsidR="00B36AE5" w:rsidRPr="00EB02F0">
          <w:rPr>
            <w:rStyle w:val="Hyperlink"/>
            <w:color w:val="1E73D8" w:themeColor="accent2"/>
            <w:sz w:val="24"/>
            <w:szCs w:val="24"/>
          </w:rPr>
          <w:t xml:space="preserve">ANZSOG Information Session: Foundations of Public Leadership </w:t>
        </w:r>
      </w:hyperlink>
      <w:r w:rsidR="00B36AE5" w:rsidRPr="00EB02F0">
        <w:rPr>
          <w:color w:val="1E73D8" w:themeColor="accent2"/>
          <w:sz w:val="24"/>
          <w:szCs w:val="24"/>
          <w:u w:val="single"/>
        </w:rPr>
        <w:t xml:space="preserve"> </w:t>
      </w:r>
    </w:p>
    <w:p w14:paraId="52327F8C" w14:textId="52F43A0D" w:rsidR="00B36AE5" w:rsidRDefault="00B36AE5" w:rsidP="00551678">
      <w:pPr>
        <w:spacing w:after="120"/>
        <w:textAlignment w:val="baseline"/>
        <w:rPr>
          <w:rFonts w:eastAsia="Times New Roman" w:cs="Arial"/>
          <w:b/>
          <w:bCs/>
          <w:color w:val="000000"/>
          <w:szCs w:val="20"/>
          <w:lang w:eastAsia="en-AU"/>
        </w:rPr>
      </w:pPr>
      <w:r>
        <w:rPr>
          <w:rFonts w:eastAsia="Times New Roman" w:cs="Arial"/>
          <w:b/>
          <w:bCs/>
          <w:color w:val="000000"/>
          <w:szCs w:val="20"/>
          <w:lang w:eastAsia="en-AU"/>
        </w:rPr>
        <w:t>Wednesday 21 Jan</w:t>
      </w:r>
      <w:r w:rsidR="00470AA8">
        <w:rPr>
          <w:rFonts w:eastAsia="Times New Roman" w:cs="Arial"/>
          <w:b/>
          <w:bCs/>
          <w:color w:val="000000"/>
          <w:szCs w:val="20"/>
          <w:lang w:eastAsia="en-AU"/>
        </w:rPr>
        <w:t>uary</w:t>
      </w:r>
      <w:r>
        <w:rPr>
          <w:rFonts w:eastAsia="Times New Roman" w:cs="Arial"/>
          <w:b/>
          <w:bCs/>
          <w:color w:val="000000"/>
          <w:szCs w:val="20"/>
          <w:lang w:eastAsia="en-AU"/>
        </w:rPr>
        <w:t xml:space="preserve"> 2026 </w:t>
      </w:r>
      <w:r w:rsidR="00470AA8">
        <w:rPr>
          <w:rStyle w:val="normaltextrun"/>
          <w:rFonts w:cs="Arial"/>
          <w:b/>
          <w:bCs/>
          <w:color w:val="000000"/>
          <w:szCs w:val="20"/>
          <w:shd w:val="clear" w:color="auto" w:fill="FFFFFF"/>
        </w:rPr>
        <w:t>| 12:00 noon - 12:30 pm</w:t>
      </w:r>
      <w:r w:rsidR="00A44238">
        <w:rPr>
          <w:rStyle w:val="normaltextrun"/>
          <w:rFonts w:cs="Arial"/>
          <w:b/>
          <w:bCs/>
          <w:color w:val="000000"/>
          <w:szCs w:val="20"/>
          <w:shd w:val="clear" w:color="auto" w:fill="FFFFFF"/>
        </w:rPr>
        <w:t xml:space="preserve"> </w:t>
      </w:r>
    </w:p>
    <w:p w14:paraId="2118D26A" w14:textId="4F151211" w:rsidR="00B36AE5" w:rsidRPr="00D141EA" w:rsidRDefault="00B36AE5" w:rsidP="008F7E88">
      <w:pPr>
        <w:spacing w:after="120"/>
        <w:textAlignment w:val="baseline"/>
        <w:rPr>
          <w:rFonts w:eastAsia="Times New Roman" w:cs="Arial"/>
          <w:b/>
          <w:bCs/>
          <w:color w:val="000000"/>
          <w:szCs w:val="20"/>
          <w:lang w:eastAsia="en-AU"/>
        </w:rPr>
      </w:pPr>
      <w:r>
        <w:rPr>
          <w:rFonts w:eastAsia="Times New Roman" w:cs="Arial"/>
          <w:b/>
          <w:bCs/>
          <w:color w:val="000000"/>
          <w:szCs w:val="20"/>
          <w:lang w:eastAsia="en-AU"/>
        </w:rPr>
        <w:t>Online</w:t>
      </w:r>
    </w:p>
    <w:p w14:paraId="19010BBC" w14:textId="20235EF3" w:rsidR="00B36AE5" w:rsidRDefault="00B36AE5" w:rsidP="00B36AE5">
      <w:pPr>
        <w:rPr>
          <w:shd w:val="clear" w:color="auto" w:fill="FFFFFF"/>
        </w:rPr>
      </w:pPr>
      <w:r w:rsidRPr="00B36AE5">
        <w:rPr>
          <w:shd w:val="clear" w:color="auto" w:fill="FFFFFF"/>
        </w:rPr>
        <w:t>The Foundations of Public Leadership (FPL) program builds essential leadership capability for public sector middle and emerging managers. Through a dynamic blend of in-person and online learning, and enriched with First Nations and Māori perspectives, FPL equips participants with practical tools to lead with confidence. This program is ideal for those ready to step into broader responsibilities and create impact in complex government environments.</w:t>
      </w:r>
    </w:p>
    <w:p w14:paraId="07FE4255" w14:textId="77777777" w:rsidR="00B36AE5" w:rsidRPr="00B36AE5" w:rsidRDefault="00B36AE5" w:rsidP="00B36AE5">
      <w:pPr>
        <w:rPr>
          <w:shd w:val="clear" w:color="auto" w:fill="FFFFFF"/>
        </w:rPr>
      </w:pPr>
    </w:p>
    <w:p w14:paraId="77E277DE" w14:textId="77777777" w:rsidR="00B36AE5" w:rsidRPr="00B36AE5" w:rsidRDefault="00B36AE5" w:rsidP="00B36AE5">
      <w:pPr>
        <w:rPr>
          <w:shd w:val="clear" w:color="auto" w:fill="FFFFFF"/>
        </w:rPr>
      </w:pPr>
      <w:r w:rsidRPr="00B36AE5">
        <w:rPr>
          <w:shd w:val="clear" w:color="auto" w:fill="FFFFFF"/>
        </w:rPr>
        <w:t>This information session will provide an overview of the </w:t>
      </w:r>
      <w:r w:rsidRPr="00B36AE5">
        <w:rPr>
          <w:b/>
          <w:shd w:val="clear" w:color="auto" w:fill="FFFFFF"/>
        </w:rPr>
        <w:t>Foundations of Public Leadership (FPL)</w:t>
      </w:r>
      <w:r w:rsidRPr="00B36AE5">
        <w:rPr>
          <w:shd w:val="clear" w:color="auto" w:fill="FFFFFF"/>
        </w:rPr>
        <w:t> program and what participants can expect from the 2026 offering. You’ll hear about the program’s blended learning model, key topics, First Nations and Māori perspectives, and the leadership capabilities you’ll develop throughout the three-week experience.</w:t>
      </w:r>
    </w:p>
    <w:p w14:paraId="325E8043" w14:textId="2E9115FA" w:rsidR="00B36AE5" w:rsidRPr="00EB02F0" w:rsidRDefault="00B36AE5" w:rsidP="00EB02F0">
      <w:pPr>
        <w:pStyle w:val="Heading3"/>
      </w:pPr>
      <w:bookmarkStart w:id="96" w:name="_Toc219459127"/>
      <w:r w:rsidRPr="00EB02F0">
        <w:t>Public Sector Network</w:t>
      </w:r>
      <w:bookmarkEnd w:id="96"/>
      <w:r w:rsidRPr="00EB02F0">
        <w:t xml:space="preserve"> </w:t>
      </w:r>
    </w:p>
    <w:p w14:paraId="6E6B4994" w14:textId="3D71D936" w:rsidR="00B36AE5" w:rsidRPr="00EB02F0" w:rsidRDefault="00747274" w:rsidP="00EB02F0">
      <w:pPr>
        <w:spacing w:before="240" w:after="120"/>
        <w:rPr>
          <w:sz w:val="24"/>
          <w:szCs w:val="24"/>
          <w:u w:val="single"/>
        </w:rPr>
      </w:pPr>
      <w:hyperlink r:id="rId145" w:history="1">
        <w:r w:rsidR="00B36AE5" w:rsidRPr="00EB02F0">
          <w:rPr>
            <w:rStyle w:val="Hyperlink"/>
            <w:color w:val="1E73D8" w:themeColor="accent2"/>
            <w:sz w:val="24"/>
            <w:szCs w:val="24"/>
          </w:rPr>
          <w:t>Building Trusted Foundations for Responsible AI in Government: Strengthening Assurance, Compliance and Content Workflows</w:t>
        </w:r>
      </w:hyperlink>
      <w:r w:rsidR="00B36AE5" w:rsidRPr="00EB02F0">
        <w:rPr>
          <w:sz w:val="24"/>
          <w:szCs w:val="24"/>
          <w:u w:val="single"/>
        </w:rPr>
        <w:t xml:space="preserve"> </w:t>
      </w:r>
    </w:p>
    <w:p w14:paraId="24F2984C" w14:textId="493D3166" w:rsidR="00B36AE5" w:rsidRDefault="00B36AE5" w:rsidP="00551678">
      <w:pPr>
        <w:spacing w:after="120"/>
        <w:textAlignment w:val="baseline"/>
        <w:rPr>
          <w:rFonts w:eastAsia="Times New Roman" w:cs="Arial"/>
          <w:b/>
          <w:bCs/>
          <w:color w:val="000000"/>
          <w:szCs w:val="20"/>
          <w:lang w:eastAsia="en-AU"/>
        </w:rPr>
      </w:pPr>
      <w:r>
        <w:rPr>
          <w:rFonts w:eastAsia="Times New Roman" w:cs="Arial"/>
          <w:b/>
          <w:bCs/>
          <w:color w:val="000000"/>
          <w:szCs w:val="20"/>
          <w:lang w:eastAsia="en-AU"/>
        </w:rPr>
        <w:t>Wednesday 18 Feb</w:t>
      </w:r>
      <w:r w:rsidR="00470AA8">
        <w:rPr>
          <w:rFonts w:eastAsia="Times New Roman" w:cs="Arial"/>
          <w:b/>
          <w:bCs/>
          <w:color w:val="000000"/>
          <w:szCs w:val="20"/>
          <w:lang w:eastAsia="en-AU"/>
        </w:rPr>
        <w:t>ruary</w:t>
      </w:r>
      <w:r>
        <w:rPr>
          <w:rFonts w:eastAsia="Times New Roman" w:cs="Arial"/>
          <w:b/>
          <w:bCs/>
          <w:color w:val="000000"/>
          <w:szCs w:val="20"/>
          <w:lang w:eastAsia="en-AU"/>
        </w:rPr>
        <w:t xml:space="preserve"> 2026 </w:t>
      </w:r>
      <w:r w:rsidR="00342024">
        <w:rPr>
          <w:rStyle w:val="normaltextrun"/>
          <w:rFonts w:cs="Arial"/>
          <w:b/>
          <w:bCs/>
          <w:color w:val="000000"/>
          <w:szCs w:val="20"/>
          <w:shd w:val="clear" w:color="auto" w:fill="FFFFFF"/>
        </w:rPr>
        <w:t xml:space="preserve">| 11:00 am – 12:00 </w:t>
      </w:r>
      <w:r w:rsidR="00470AA8">
        <w:rPr>
          <w:rStyle w:val="normaltextrun"/>
          <w:rFonts w:cs="Arial"/>
          <w:b/>
          <w:bCs/>
          <w:color w:val="000000"/>
          <w:szCs w:val="20"/>
          <w:shd w:val="clear" w:color="auto" w:fill="FFFFFF"/>
        </w:rPr>
        <w:t>noon</w:t>
      </w:r>
    </w:p>
    <w:p w14:paraId="09C953E2" w14:textId="77777777" w:rsidR="00B36AE5" w:rsidRDefault="00B36AE5" w:rsidP="00551678">
      <w:pPr>
        <w:spacing w:after="120"/>
        <w:textAlignment w:val="baseline"/>
        <w:rPr>
          <w:rFonts w:eastAsia="Times New Roman" w:cs="Arial"/>
          <w:b/>
          <w:bCs/>
          <w:color w:val="000000"/>
          <w:szCs w:val="20"/>
          <w:lang w:eastAsia="en-AU"/>
        </w:rPr>
      </w:pPr>
      <w:r>
        <w:rPr>
          <w:rFonts w:eastAsia="Times New Roman" w:cs="Arial"/>
          <w:b/>
          <w:bCs/>
          <w:color w:val="000000"/>
          <w:szCs w:val="20"/>
          <w:lang w:eastAsia="en-AU"/>
        </w:rPr>
        <w:t>Online</w:t>
      </w:r>
    </w:p>
    <w:p w14:paraId="71183CCE" w14:textId="03B255AC" w:rsidR="00B36AE5" w:rsidRDefault="00DA4885" w:rsidP="00DA4885">
      <w:r w:rsidRPr="00DA4885">
        <w:t>Government expectations for secure, modern and resilient digital environments are rising fast. The new Cloud Policy and updated AI Policy now require agencies to demonstrate accountable, transparent and risk-managed use of AI, supported by strong assurance and compliance practices.</w:t>
      </w:r>
    </w:p>
    <w:p w14:paraId="6B8D6A18" w14:textId="77777777" w:rsidR="00DA4885" w:rsidRDefault="00DA4885" w:rsidP="00DA4885"/>
    <w:p w14:paraId="51B5365E" w14:textId="77777777" w:rsidR="00DA4885" w:rsidRPr="00DA4885" w:rsidRDefault="00DA4885" w:rsidP="00DA4885">
      <w:pPr>
        <w:pStyle w:val="BodyText"/>
        <w:rPr>
          <w:lang w:eastAsia="en-AU"/>
        </w:rPr>
      </w:pPr>
      <w:r w:rsidRPr="00DA4885">
        <w:rPr>
          <w:lang w:eastAsia="en-AU"/>
        </w:rPr>
        <w:t>Agencies must also ensure their information environments can safely manage high-impact and PROTECTED-level workloads, with robust controls for access, encryption, monitoring and auditability. These expectations are becoming more critical as workflows such as investigations, benefits processing and contract analysis grow more data-intensive and sensitive.</w:t>
      </w:r>
    </w:p>
    <w:p w14:paraId="47BD922F" w14:textId="18427B98" w:rsidR="00DA4885" w:rsidRPr="00342024" w:rsidRDefault="00DA4885" w:rsidP="00342024">
      <w:pPr>
        <w:pStyle w:val="BodyText"/>
        <w:rPr>
          <w:lang w:eastAsia="en-AU"/>
        </w:rPr>
      </w:pPr>
      <w:r w:rsidRPr="00DA4885">
        <w:rPr>
          <w:lang w:eastAsia="en-AU"/>
        </w:rPr>
        <w:t>With legacy systems, fragmented repositories and uneven governance still limiting efficiency, agencies are under pressure to modernise without increasing risk. This briefing explores how IRAP-aligned assurance, secure-by-design architecture and intelligent content management can enable safe, compliant AI adoption and support sustainable digital transformation.</w:t>
      </w:r>
    </w:p>
    <w:p w14:paraId="369B48EC" w14:textId="7362504A" w:rsidR="00DA4885" w:rsidRPr="00EB02F0" w:rsidRDefault="00747274" w:rsidP="00EB02F0">
      <w:pPr>
        <w:spacing w:before="240" w:after="120"/>
        <w:rPr>
          <w:sz w:val="24"/>
          <w:szCs w:val="24"/>
          <w:u w:val="single"/>
        </w:rPr>
      </w:pPr>
      <w:hyperlink r:id="rId146" w:history="1">
        <w:r w:rsidR="00DA4885" w:rsidRPr="00EB02F0">
          <w:rPr>
            <w:rStyle w:val="Hyperlink"/>
            <w:color w:val="1E73D8" w:themeColor="accent2"/>
            <w:sz w:val="24"/>
            <w:szCs w:val="24"/>
          </w:rPr>
          <w:t>Accelerate 2026</w:t>
        </w:r>
      </w:hyperlink>
      <w:r w:rsidR="00DA4885" w:rsidRPr="00EB02F0">
        <w:rPr>
          <w:sz w:val="24"/>
          <w:szCs w:val="24"/>
          <w:u w:val="single"/>
        </w:rPr>
        <w:t xml:space="preserve"> </w:t>
      </w:r>
    </w:p>
    <w:p w14:paraId="1D21B063" w14:textId="5AE4CEE2" w:rsidR="00DA4885" w:rsidRDefault="00342024" w:rsidP="00551678">
      <w:pPr>
        <w:spacing w:after="120"/>
        <w:rPr>
          <w:b/>
        </w:rPr>
      </w:pPr>
      <w:r>
        <w:rPr>
          <w:b/>
        </w:rPr>
        <w:t>Thursday 26 Feb</w:t>
      </w:r>
      <w:r w:rsidR="00470AA8">
        <w:rPr>
          <w:b/>
        </w:rPr>
        <w:t>ruary</w:t>
      </w:r>
      <w:r>
        <w:rPr>
          <w:b/>
        </w:rPr>
        <w:t xml:space="preserve"> 2026 | 8:00 a</w:t>
      </w:r>
      <w:r w:rsidR="00470AA8">
        <w:rPr>
          <w:b/>
        </w:rPr>
        <w:t>m – 3:40 pm</w:t>
      </w:r>
      <w:r w:rsidR="00E923F0">
        <w:rPr>
          <w:b/>
        </w:rPr>
        <w:t xml:space="preserve"> </w:t>
      </w:r>
      <w:r w:rsidR="00DA4885">
        <w:rPr>
          <w:b/>
        </w:rPr>
        <w:t xml:space="preserve"> </w:t>
      </w:r>
    </w:p>
    <w:p w14:paraId="3794B27A" w14:textId="6AB13AFB" w:rsidR="00AB13FD" w:rsidRDefault="00FA584C" w:rsidP="00551678">
      <w:pPr>
        <w:spacing w:after="120"/>
        <w:rPr>
          <w:b/>
        </w:rPr>
      </w:pPr>
      <w:r>
        <w:rPr>
          <w:b/>
        </w:rPr>
        <w:t xml:space="preserve">Cliftons Spring Street, </w:t>
      </w:r>
      <w:r w:rsidR="00AB13FD">
        <w:rPr>
          <w:b/>
        </w:rPr>
        <w:t>Sydney</w:t>
      </w:r>
    </w:p>
    <w:p w14:paraId="604D0F7D" w14:textId="78F7F247" w:rsidR="00DA4885" w:rsidRPr="00DA4885" w:rsidRDefault="00DA4885" w:rsidP="00036A6A">
      <w:pPr>
        <w:spacing w:after="120"/>
      </w:pPr>
      <w:r w:rsidRPr="00DA4885">
        <w:t>Australia’s public sector is facing tighter budgets, longer procurement cycles, and increased competition. Vendors must clearly demonstrate value, align to government priorities, and build trusted delivery and partner models to succeed.</w:t>
      </w:r>
    </w:p>
    <w:p w14:paraId="1E54527D" w14:textId="5844745E" w:rsidR="00342024" w:rsidRDefault="00DA4885" w:rsidP="00036A6A">
      <w:pPr>
        <w:spacing w:after="120"/>
      </w:pPr>
      <w:r w:rsidRPr="00DA4885">
        <w:t xml:space="preserve">The </w:t>
      </w:r>
      <w:r w:rsidR="00AB13FD">
        <w:t xml:space="preserve">Accelerate </w:t>
      </w:r>
      <w:r w:rsidRPr="00DA4885">
        <w:t>conference focuses on practical public sector go-to-market strategies, government buying behaviours, and partnership models that unlock access, credibility, and scale.</w:t>
      </w:r>
    </w:p>
    <w:p w14:paraId="660233FE" w14:textId="122E8942" w:rsidR="00DA4885" w:rsidRPr="00DA4885" w:rsidRDefault="00DA4885" w:rsidP="00036A6A">
      <w:pPr>
        <w:spacing w:after="120"/>
      </w:pPr>
      <w:r w:rsidRPr="00DA4885">
        <w:t>Join industry peers, partners, and public sector decision-makers to gain actionable insights, strengthen your partner ecosystem, and accelerate your government pipeline.</w:t>
      </w:r>
    </w:p>
    <w:p w14:paraId="521D4619" w14:textId="67D025F8" w:rsidR="00DA4885" w:rsidRPr="00EB02F0" w:rsidRDefault="00342024" w:rsidP="00EB02F0">
      <w:pPr>
        <w:spacing w:before="240" w:after="120"/>
        <w:rPr>
          <w:rStyle w:val="Hyperlink"/>
          <w:color w:val="1E73D8" w:themeColor="accent2"/>
          <w:sz w:val="24"/>
          <w:szCs w:val="24"/>
        </w:rPr>
      </w:pPr>
      <w:r w:rsidRPr="00EB02F0">
        <w:rPr>
          <w:sz w:val="24"/>
          <w:szCs w:val="24"/>
        </w:rPr>
        <w:fldChar w:fldCharType="begin"/>
      </w:r>
      <w:r w:rsidRPr="00EB02F0">
        <w:rPr>
          <w:sz w:val="24"/>
          <w:szCs w:val="24"/>
        </w:rPr>
        <w:instrText xml:space="preserve"> HYPERLINK "https://publicsectornetwork.com/events/from-fragmented-systems-to-connected-councils-strengthening-financial-integrity-and-community-trust-webinar-2026/" </w:instrText>
      </w:r>
      <w:r w:rsidRPr="00EB02F0">
        <w:rPr>
          <w:sz w:val="24"/>
          <w:szCs w:val="24"/>
        </w:rPr>
        <w:fldChar w:fldCharType="separate"/>
      </w:r>
      <w:r w:rsidR="00DA4885" w:rsidRPr="00EB02F0">
        <w:rPr>
          <w:rStyle w:val="Hyperlink"/>
          <w:color w:val="1E73D8" w:themeColor="accent2"/>
          <w:sz w:val="24"/>
          <w:szCs w:val="24"/>
        </w:rPr>
        <w:t xml:space="preserve">From Fragmented Systems to Connected Council: Strengthening Financial Integrity and Community Trust </w:t>
      </w:r>
    </w:p>
    <w:p w14:paraId="6E441E81" w14:textId="6E4FF7EC" w:rsidR="00AB13FD" w:rsidRPr="00EB02F0" w:rsidRDefault="00342024" w:rsidP="00EB02F0">
      <w:pPr>
        <w:spacing w:before="240" w:after="120"/>
        <w:rPr>
          <w:b/>
        </w:rPr>
      </w:pPr>
      <w:r w:rsidRPr="00EB02F0">
        <w:rPr>
          <w:rFonts w:eastAsiaTheme="majorEastAsia" w:cs="Times New Roman (Headings CS)"/>
          <w:color w:val="1E73D8" w:themeColor="accent2"/>
          <w:sz w:val="24"/>
          <w:szCs w:val="24"/>
        </w:rPr>
        <w:fldChar w:fldCharType="end"/>
      </w:r>
      <w:r w:rsidRPr="00EB02F0">
        <w:rPr>
          <w:b/>
        </w:rPr>
        <w:t>Tuesday 3 Mar</w:t>
      </w:r>
      <w:r w:rsidR="00470AA8">
        <w:rPr>
          <w:b/>
        </w:rPr>
        <w:t>ch</w:t>
      </w:r>
      <w:r w:rsidRPr="00EB02F0">
        <w:rPr>
          <w:b/>
        </w:rPr>
        <w:t xml:space="preserve"> 2026 | 11:00 a</w:t>
      </w:r>
      <w:r w:rsidR="00470AA8">
        <w:rPr>
          <w:b/>
        </w:rPr>
        <w:t>m</w:t>
      </w:r>
      <w:r w:rsidR="00DA4885" w:rsidRPr="00EB02F0">
        <w:rPr>
          <w:b/>
        </w:rPr>
        <w:t xml:space="preserve"> – 12:00 </w:t>
      </w:r>
      <w:r w:rsidR="00470AA8">
        <w:rPr>
          <w:b/>
        </w:rPr>
        <w:t>pm</w:t>
      </w:r>
    </w:p>
    <w:p w14:paraId="48171D66" w14:textId="0A4C2AAC" w:rsidR="00DA4885" w:rsidRDefault="00AB13FD" w:rsidP="00551678">
      <w:pPr>
        <w:spacing w:after="120"/>
        <w:rPr>
          <w:b/>
        </w:rPr>
      </w:pPr>
      <w:r>
        <w:rPr>
          <w:b/>
        </w:rPr>
        <w:t>Online</w:t>
      </w:r>
      <w:r w:rsidR="00DA4885">
        <w:rPr>
          <w:b/>
        </w:rPr>
        <w:t xml:space="preserve"> </w:t>
      </w:r>
    </w:p>
    <w:p w14:paraId="7371304C" w14:textId="77777777" w:rsidR="00DA4885" w:rsidRPr="00DA4885" w:rsidRDefault="00DA4885" w:rsidP="00036A6A">
      <w:pPr>
        <w:spacing w:after="120"/>
        <w:rPr>
          <w:lang w:eastAsia="en-AU"/>
        </w:rPr>
      </w:pPr>
      <w:r w:rsidRPr="00DA4885">
        <w:rPr>
          <w:lang w:eastAsia="en-AU"/>
        </w:rPr>
        <w:t>Councils and small public sector entities across Australia and New Zealand are operating in an increasingly challenging environment. Recent audit reports have highlighted deteriorating control environments, unresolved system weaknesses, and growing asset and infrastructure sustainability risks. Many councils are managing rising operating costs and constrained budgets, while also facing workforce shortages in specialist areas including ICT, finance, asset management and data.</w:t>
      </w:r>
    </w:p>
    <w:p w14:paraId="5856C726" w14:textId="77777777" w:rsidR="00DA4885" w:rsidRPr="00DA4885" w:rsidRDefault="00DA4885" w:rsidP="00036A6A">
      <w:pPr>
        <w:spacing w:after="120"/>
        <w:rPr>
          <w:lang w:eastAsia="en-AU"/>
        </w:rPr>
      </w:pPr>
      <w:r w:rsidRPr="00DA4885">
        <w:rPr>
          <w:lang w:eastAsia="en-AU"/>
        </w:rPr>
        <w:t xml:space="preserve">At the same time, whole-of-government digital programs (such as Smart Service Queensland, NSW’s State of Legacy initiative and New Zealand’s ongoing local government reform) are lifting expectations for secure, consistent and citizen-centred digital services. Yet a significant proportion of local government ICT spend </w:t>
      </w:r>
      <w:r w:rsidRPr="00DA4885">
        <w:rPr>
          <w:lang w:eastAsia="en-AU"/>
        </w:rPr>
        <w:lastRenderedPageBreak/>
        <w:t>remains tied up in maintaining ageing, fragmented systems that limit data visibility, slow decision-making, increase cyber exposure and make it difficult to meet audit and compliance requirements.</w:t>
      </w:r>
    </w:p>
    <w:p w14:paraId="1422DA3E" w14:textId="77777777" w:rsidR="00DA4885" w:rsidRPr="00DA4885" w:rsidRDefault="00DA4885" w:rsidP="00036A6A">
      <w:pPr>
        <w:spacing w:after="120"/>
        <w:rPr>
          <w:lang w:eastAsia="en-AU"/>
        </w:rPr>
      </w:pPr>
      <w:r w:rsidRPr="00DA4885">
        <w:rPr>
          <w:lang w:eastAsia="en-AU"/>
        </w:rPr>
        <w:t>For leaders responsible for finance, customer experience, digital systems, information management and asset operations, the need to modernise is now directly linked to organisational resilience, public trust and workforce sustainability. This session provides practical, council-focused guidance on navigating these pressures and establishing the secure, connected platforms needed to support future automation and AI.</w:t>
      </w:r>
    </w:p>
    <w:p w14:paraId="4A669810" w14:textId="4800F215" w:rsidR="00AB13FD" w:rsidRPr="00EB02F0" w:rsidRDefault="00747274" w:rsidP="00EB02F0">
      <w:pPr>
        <w:spacing w:before="240" w:after="120"/>
        <w:rPr>
          <w:sz w:val="24"/>
          <w:szCs w:val="24"/>
          <w:u w:val="single"/>
        </w:rPr>
      </w:pPr>
      <w:hyperlink r:id="rId147" w:history="1">
        <w:r w:rsidR="00AB13FD" w:rsidRPr="00EB02F0">
          <w:rPr>
            <w:rStyle w:val="Hyperlink"/>
            <w:color w:val="1E73D8" w:themeColor="accent2"/>
            <w:sz w:val="24"/>
            <w:szCs w:val="24"/>
          </w:rPr>
          <w:t>Protecting National Digital Infrastructure: How Governments Can Coordinate Cyber Policy, Assurance and System Resilience</w:t>
        </w:r>
      </w:hyperlink>
      <w:r w:rsidR="00AB13FD" w:rsidRPr="00EB02F0">
        <w:rPr>
          <w:sz w:val="24"/>
          <w:szCs w:val="24"/>
          <w:u w:val="single"/>
        </w:rPr>
        <w:t xml:space="preserve"> </w:t>
      </w:r>
    </w:p>
    <w:p w14:paraId="027C1F5A" w14:textId="09E9D8E4" w:rsidR="00AB13FD" w:rsidRDefault="00AB13FD" w:rsidP="00551678">
      <w:pPr>
        <w:spacing w:after="120"/>
        <w:rPr>
          <w:b/>
        </w:rPr>
      </w:pPr>
      <w:r>
        <w:rPr>
          <w:b/>
        </w:rPr>
        <w:t>Wednesday 4 Mar</w:t>
      </w:r>
      <w:r w:rsidR="00470AA8">
        <w:rPr>
          <w:b/>
        </w:rPr>
        <w:t>ch</w:t>
      </w:r>
      <w:r>
        <w:rPr>
          <w:b/>
        </w:rPr>
        <w:t xml:space="preserve"> 2026 | 11:00</w:t>
      </w:r>
      <w:r w:rsidR="00342024">
        <w:rPr>
          <w:b/>
        </w:rPr>
        <w:t xml:space="preserve"> a</w:t>
      </w:r>
      <w:r w:rsidR="00470AA8">
        <w:rPr>
          <w:b/>
        </w:rPr>
        <w:t>m</w:t>
      </w:r>
      <w:r w:rsidR="00342024">
        <w:rPr>
          <w:b/>
        </w:rPr>
        <w:t xml:space="preserve"> –</w:t>
      </w:r>
      <w:r w:rsidR="00470AA8">
        <w:rPr>
          <w:b/>
        </w:rPr>
        <w:t xml:space="preserve"> 12:00 pm</w:t>
      </w:r>
    </w:p>
    <w:p w14:paraId="5CE4775A" w14:textId="018B1007" w:rsidR="00AB13FD" w:rsidRDefault="00AB13FD" w:rsidP="00551678">
      <w:pPr>
        <w:spacing w:after="120"/>
        <w:rPr>
          <w:b/>
        </w:rPr>
      </w:pPr>
      <w:r>
        <w:rPr>
          <w:b/>
        </w:rPr>
        <w:t xml:space="preserve">Online </w:t>
      </w:r>
    </w:p>
    <w:p w14:paraId="6E23A413" w14:textId="3DF102B7" w:rsidR="00AB13FD" w:rsidRDefault="00AB13FD" w:rsidP="00D95CEB">
      <w:pPr>
        <w:shd w:val="clear" w:color="auto" w:fill="FFFFFF"/>
        <w:spacing w:after="120"/>
        <w:outlineLvl w:val="3"/>
        <w:rPr>
          <w:rFonts w:eastAsia="Times New Roman" w:cs="Arial"/>
          <w:bCs/>
          <w:color w:val="000000"/>
          <w:szCs w:val="20"/>
          <w:lang w:eastAsia="en-AU"/>
        </w:rPr>
      </w:pPr>
      <w:r w:rsidRPr="00AB13FD">
        <w:rPr>
          <w:rFonts w:eastAsia="Times New Roman" w:cs="Arial"/>
          <w:bCs/>
          <w:color w:val="000000"/>
          <w:szCs w:val="20"/>
          <w:lang w:eastAsia="en-AU"/>
        </w:rPr>
        <w:t>Australian governments are facing a convergence of pressures that are reshaping cyber risk. Threat actors are becoming more sophisticated, geopolitical instability is increasing the likelihood of state-aligned attacks, and essential public services are more digitally dependent than ever before. At the same time, agencies are operating within complex policy and regulatory environments that demand demonstrable assurance over security, resilience and compliance.</w:t>
      </w:r>
    </w:p>
    <w:p w14:paraId="180107B1" w14:textId="232C336F" w:rsidR="00AB13FD" w:rsidRPr="00AB13FD" w:rsidRDefault="00AB13FD" w:rsidP="00D95CEB">
      <w:pPr>
        <w:shd w:val="clear" w:color="auto" w:fill="FFFFFF"/>
        <w:spacing w:after="120"/>
        <w:outlineLvl w:val="3"/>
        <w:rPr>
          <w:rFonts w:eastAsia="Times New Roman" w:cs="Arial"/>
          <w:bCs/>
          <w:color w:val="000000"/>
          <w:szCs w:val="20"/>
          <w:lang w:eastAsia="en-AU"/>
        </w:rPr>
      </w:pPr>
      <w:r>
        <w:rPr>
          <w:rFonts w:eastAsia="Times New Roman" w:cs="Arial"/>
          <w:bCs/>
          <w:color w:val="000000"/>
          <w:szCs w:val="20"/>
          <w:lang w:eastAsia="en-AU"/>
        </w:rPr>
        <w:t>I</w:t>
      </w:r>
      <w:r w:rsidRPr="00AB13FD">
        <w:rPr>
          <w:rFonts w:eastAsia="Times New Roman" w:cs="Arial"/>
          <w:bCs/>
          <w:color w:val="000000"/>
          <w:szCs w:val="20"/>
          <w:lang w:eastAsia="en-AU"/>
        </w:rPr>
        <w:t>n late February 2026, the National Industry Innovation Network, in partnership with Cisco and Splunk, released </w:t>
      </w:r>
      <w:r w:rsidRPr="00AB13FD">
        <w:rPr>
          <w:rFonts w:eastAsia="Times New Roman" w:cs="Arial"/>
          <w:bCs/>
          <w:i/>
          <w:iCs/>
          <w:color w:val="000000"/>
          <w:szCs w:val="20"/>
          <w:lang w:eastAsia="en-AU"/>
        </w:rPr>
        <w:t>Securing the State: Strengthening Government Systems in an Age of Disruption</w:t>
      </w:r>
      <w:r w:rsidRPr="00AB13FD">
        <w:rPr>
          <w:rFonts w:eastAsia="Times New Roman" w:cs="Arial"/>
          <w:bCs/>
          <w:color w:val="000000"/>
          <w:szCs w:val="20"/>
          <w:lang w:eastAsia="en-AU"/>
        </w:rPr>
        <w:t>. The paper provides a timely assessment of Australia’s cyber posture across federal, state and local government, government-owned entities, health, education and statutory bodies. It examines progress against mandated and recommended frameworks including the Essential Eight, Zero Trust principles and the Protective Security Policy Framework, highlighting where uplift has occurred and where gaps persist.</w:t>
      </w:r>
    </w:p>
    <w:p w14:paraId="7A90C260" w14:textId="3324A058" w:rsidR="00551678" w:rsidRDefault="00AB13FD" w:rsidP="00D95CEB">
      <w:pPr>
        <w:shd w:val="clear" w:color="auto" w:fill="FFFFFF"/>
        <w:spacing w:after="120"/>
        <w:outlineLvl w:val="3"/>
        <w:rPr>
          <w:rFonts w:eastAsia="Times New Roman" w:cs="Arial"/>
          <w:bCs/>
          <w:color w:val="000000"/>
          <w:szCs w:val="20"/>
          <w:lang w:eastAsia="en-AU"/>
        </w:rPr>
      </w:pPr>
      <w:r w:rsidRPr="00AB13FD">
        <w:rPr>
          <w:rFonts w:eastAsia="Times New Roman" w:cs="Arial"/>
          <w:bCs/>
          <w:color w:val="000000"/>
          <w:szCs w:val="20"/>
          <w:lang w:eastAsia="en-AU"/>
        </w:rPr>
        <w:t>Critically, the paper also questions whether current approaches are sufficient in the face of emerging threats such as adversarial AI and quantum computing. For senior executives, this creates a clear obligation to move beyond compliance reporting towards confidence that systems are genuinely resilient. Without coordinated action, agencies risk service disruption, regulatory exposure, inefficient investment and erosion of public trust.</w:t>
      </w:r>
    </w:p>
    <w:p w14:paraId="1F281FD8" w14:textId="77777777" w:rsidR="00551678" w:rsidRDefault="00551678">
      <w:pPr>
        <w:spacing w:after="200" w:line="288" w:lineRule="auto"/>
        <w:rPr>
          <w:rFonts w:eastAsia="Times New Roman" w:cs="Arial"/>
          <w:bCs/>
          <w:color w:val="000000"/>
          <w:szCs w:val="20"/>
          <w:lang w:eastAsia="en-AU"/>
        </w:rPr>
      </w:pPr>
      <w:r>
        <w:rPr>
          <w:rFonts w:eastAsia="Times New Roman" w:cs="Arial"/>
          <w:bCs/>
          <w:color w:val="000000"/>
          <w:szCs w:val="20"/>
          <w:lang w:eastAsia="en-AU"/>
        </w:rPr>
        <w:br w:type="page"/>
      </w:r>
    </w:p>
    <w:p w14:paraId="19DD81F1" w14:textId="087C42C9" w:rsidR="59820682" w:rsidRDefault="340B8024" w:rsidP="00DB565F">
      <w:pPr>
        <w:pStyle w:val="Heading1"/>
      </w:pPr>
      <w:bookmarkStart w:id="97" w:name="_Toc1366398299"/>
      <w:bookmarkStart w:id="98" w:name="_Toc1519786740"/>
      <w:bookmarkStart w:id="99" w:name="_Toc219459128"/>
      <w:r>
        <w:lastRenderedPageBreak/>
        <w:t>Academy Assets</w:t>
      </w:r>
      <w:bookmarkEnd w:id="97"/>
      <w:bookmarkEnd w:id="98"/>
      <w:bookmarkEnd w:id="99"/>
    </w:p>
    <w:p w14:paraId="594913EA" w14:textId="5F8D1C9B" w:rsidR="59820682" w:rsidRPr="009941E3" w:rsidRDefault="59820682" w:rsidP="5B5625A5">
      <w:pPr>
        <w:pStyle w:val="NormalWeb"/>
        <w:rPr>
          <w:rFonts w:asciiTheme="minorHAnsi" w:hAnsiTheme="minorHAnsi" w:cstheme="minorBidi"/>
          <w:sz w:val="20"/>
          <w:szCs w:val="20"/>
        </w:rPr>
      </w:pPr>
      <w:r w:rsidRPr="009941E3">
        <w:rPr>
          <w:rFonts w:asciiTheme="minorHAnsi" w:eastAsiaTheme="minorEastAsia" w:hAnsiTheme="minorHAnsi" w:cstheme="minorBidi"/>
          <w:sz w:val="20"/>
          <w:szCs w:val="20"/>
        </w:rPr>
        <w:t xml:space="preserve">Please find attached in the accompanying folder, a collection of assets that can be used to promote Academy offerings for the coming month. </w:t>
      </w:r>
    </w:p>
    <w:p w14:paraId="05140C78" w14:textId="32ED9438" w:rsidR="59820682" w:rsidRPr="00AA5A7E" w:rsidRDefault="59820682" w:rsidP="5B5625A5">
      <w:pPr>
        <w:pStyle w:val="NormalWeb"/>
        <w:rPr>
          <w:rFonts w:ascii="Arial" w:hAnsi="Arial" w:cs="Arial"/>
          <w:sz w:val="20"/>
          <w:szCs w:val="20"/>
        </w:rPr>
      </w:pPr>
      <w:r w:rsidRPr="00AA5A7E">
        <w:rPr>
          <w:rFonts w:ascii="Arial" w:eastAsiaTheme="minorEastAsia" w:hAnsi="Arial" w:cs="Arial"/>
          <w:sz w:val="20"/>
          <w:szCs w:val="20"/>
        </w:rPr>
        <w:t>Please find example copy below:</w:t>
      </w:r>
    </w:p>
    <w:p w14:paraId="7ADE3F3C" w14:textId="77777777" w:rsidR="00F85247" w:rsidRPr="00AA5A7E" w:rsidRDefault="00F85247" w:rsidP="00F85247">
      <w:pPr>
        <w:spacing w:before="100" w:beforeAutospacing="1" w:after="100" w:afterAutospacing="1"/>
        <w:rPr>
          <w:rFonts w:eastAsia="Times New Roman" w:cs="Arial"/>
          <w:szCs w:val="20"/>
          <w:lang w:eastAsia="en-AU"/>
        </w:rPr>
      </w:pPr>
      <w:r w:rsidRPr="00AA5A7E">
        <w:rPr>
          <w:rFonts w:eastAsia="Times New Roman" w:cs="Arial"/>
          <w:noProof/>
          <w:szCs w:val="20"/>
          <w:lang w:eastAsia="en-AU"/>
        </w:rPr>
        <w:drawing>
          <wp:inline distT="0" distB="0" distL="0" distR="0" wp14:anchorId="3B2CD1B7" wp14:editId="3262C043">
            <wp:extent cx="2174400" cy="1223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l.pmc.gov.au\pscdfs\users\PSC1022\My Documents\Promo pack\02 February\_coursesFebruary.jpg"/>
                    <pic:cNvPicPr>
                      <a:picLocks noChangeAspect="1" noChangeArrowheads="1"/>
                    </pic:cNvPicPr>
                  </pic:nvPicPr>
                  <pic:blipFill>
                    <a:blip r:embed="rId148" cstate="print">
                      <a:extLst>
                        <a:ext uri="{28A0092B-C50C-407E-A947-70E740481C1C}">
                          <a14:useLocalDpi xmlns:a14="http://schemas.microsoft.com/office/drawing/2010/main" val="0"/>
                        </a:ext>
                      </a:extLst>
                    </a:blip>
                    <a:stretch>
                      <a:fillRect/>
                    </a:stretch>
                  </pic:blipFill>
                  <pic:spPr bwMode="auto">
                    <a:xfrm>
                      <a:off x="0" y="0"/>
                      <a:ext cx="2174400" cy="1223100"/>
                    </a:xfrm>
                    <a:prstGeom prst="rect">
                      <a:avLst/>
                    </a:prstGeom>
                    <a:noFill/>
                    <a:ln>
                      <a:noFill/>
                    </a:ln>
                  </pic:spPr>
                </pic:pic>
              </a:graphicData>
            </a:graphic>
          </wp:inline>
        </w:drawing>
      </w:r>
    </w:p>
    <w:p w14:paraId="38AF5A9F" w14:textId="77777777" w:rsidR="00F85247" w:rsidRPr="00AA5A7E" w:rsidRDefault="00F85247" w:rsidP="00F85247">
      <w:pPr>
        <w:pStyle w:val="NormalWeb"/>
        <w:rPr>
          <w:rFonts w:ascii="Arial" w:hAnsi="Arial" w:cs="Arial"/>
          <w:sz w:val="20"/>
          <w:szCs w:val="20"/>
        </w:rPr>
      </w:pPr>
      <w:r w:rsidRPr="00AA5A7E">
        <w:rPr>
          <w:rFonts w:ascii="Arial" w:hAnsi="Arial" w:cs="Arial"/>
          <w:sz w:val="20"/>
          <w:szCs w:val="20"/>
        </w:rPr>
        <w:t>1920 x 1080 pixel (16:9) image</w:t>
      </w:r>
    </w:p>
    <w:p w14:paraId="3CE79E1F" w14:textId="77777777" w:rsidR="00F85247" w:rsidRPr="00AA5A7E" w:rsidRDefault="00F85247" w:rsidP="00F85247">
      <w:pPr>
        <w:pStyle w:val="NormalWeb"/>
        <w:rPr>
          <w:rFonts w:ascii="Arial" w:hAnsi="Arial" w:cs="Arial"/>
          <w:i/>
          <w:iCs/>
          <w:sz w:val="20"/>
          <w:szCs w:val="20"/>
        </w:rPr>
      </w:pPr>
      <w:r w:rsidRPr="00AA5A7E">
        <w:rPr>
          <w:rFonts w:ascii="Arial" w:hAnsi="Arial" w:cs="Arial"/>
          <w:iCs/>
          <w:sz w:val="20"/>
          <w:szCs w:val="20"/>
        </w:rPr>
        <w:t>Copy</w:t>
      </w:r>
      <w:r w:rsidRPr="00AA5A7E">
        <w:rPr>
          <w:rFonts w:ascii="Arial" w:hAnsi="Arial" w:cs="Arial"/>
          <w:i/>
          <w:iCs/>
          <w:sz w:val="20"/>
          <w:szCs w:val="20"/>
        </w:rPr>
        <w:t xml:space="preserve"> - </w:t>
      </w:r>
      <w:r w:rsidR="59820682" w:rsidRPr="00AA5A7E">
        <w:rPr>
          <w:rFonts w:ascii="Arial" w:hAnsi="Arial" w:cs="Arial"/>
          <w:i/>
          <w:iCs/>
          <w:sz w:val="20"/>
          <w:szCs w:val="20"/>
        </w:rPr>
        <w:t>T</w:t>
      </w:r>
      <w:r w:rsidR="00A01F60" w:rsidRPr="00AA5A7E">
        <w:rPr>
          <w:rFonts w:ascii="Arial" w:hAnsi="Arial" w:cs="Arial"/>
          <w:i/>
          <w:iCs/>
          <w:sz w:val="20"/>
          <w:szCs w:val="20"/>
        </w:rPr>
        <w:t xml:space="preserve">he APS Academy has learning opportunities available for all staff.  Check out the courses, resources and people networks that you can connect with on your learning pathway. Find out more. </w:t>
      </w:r>
    </w:p>
    <w:p w14:paraId="33458DA5" w14:textId="37AAA586" w:rsidR="005F08C5" w:rsidRPr="00AA5A7E" w:rsidRDefault="00A01F60" w:rsidP="00F85247">
      <w:pPr>
        <w:pStyle w:val="NormalWeb"/>
        <w:rPr>
          <w:rFonts w:ascii="Arial" w:hAnsi="Arial" w:cs="Arial"/>
          <w:sz w:val="20"/>
          <w:szCs w:val="20"/>
        </w:rPr>
      </w:pPr>
      <w:r w:rsidRPr="00AA5A7E">
        <w:rPr>
          <w:rFonts w:ascii="Arial" w:hAnsi="Arial" w:cs="Arial"/>
          <w:iCs/>
          <w:sz w:val="20"/>
          <w:szCs w:val="20"/>
        </w:rPr>
        <w:t xml:space="preserve">Use this link with </w:t>
      </w:r>
      <w:r w:rsidR="00F85247" w:rsidRPr="00AA5A7E">
        <w:rPr>
          <w:rFonts w:ascii="Arial" w:hAnsi="Arial" w:cs="Arial"/>
          <w:iCs/>
          <w:sz w:val="20"/>
          <w:szCs w:val="20"/>
        </w:rPr>
        <w:t xml:space="preserve">the </w:t>
      </w:r>
      <w:r w:rsidRPr="00AA5A7E">
        <w:rPr>
          <w:rFonts w:ascii="Arial" w:hAnsi="Arial" w:cs="Arial"/>
          <w:iCs/>
          <w:sz w:val="20"/>
          <w:szCs w:val="20"/>
        </w:rPr>
        <w:t>tile</w:t>
      </w:r>
      <w:r w:rsidR="00F85247" w:rsidRPr="00AA5A7E">
        <w:rPr>
          <w:rFonts w:ascii="Arial" w:hAnsi="Arial" w:cs="Arial"/>
          <w:iCs/>
          <w:sz w:val="20"/>
          <w:szCs w:val="20"/>
        </w:rPr>
        <w:t xml:space="preserve"> -</w:t>
      </w:r>
      <w:r w:rsidRPr="00AA5A7E">
        <w:rPr>
          <w:rFonts w:ascii="Arial" w:hAnsi="Arial" w:cs="Arial"/>
          <w:iCs/>
          <w:sz w:val="20"/>
          <w:szCs w:val="20"/>
        </w:rPr>
        <w:t xml:space="preserve"> </w:t>
      </w:r>
      <w:hyperlink r:id="rId149">
        <w:r w:rsidRPr="00AA5A7E">
          <w:rPr>
            <w:rStyle w:val="Hyperlink"/>
            <w:rFonts w:cs="Arial"/>
            <w:iCs/>
            <w:sz w:val="20"/>
            <w:szCs w:val="20"/>
          </w:rPr>
          <w:t>https://www.apsacademy.gov.au/courses/</w:t>
        </w:r>
      </w:hyperlink>
      <w:r w:rsidR="00E9277E" w:rsidRPr="00AA5A7E">
        <w:rPr>
          <w:rStyle w:val="Hyperlink"/>
          <w:rFonts w:cs="Arial"/>
          <w:iCs/>
          <w:sz w:val="20"/>
          <w:szCs w:val="20"/>
        </w:rPr>
        <w:t xml:space="preserve"> </w:t>
      </w:r>
    </w:p>
    <w:p w14:paraId="0BA65453" w14:textId="1519A4B1" w:rsidR="006054F9" w:rsidRPr="00F85247" w:rsidRDefault="006054F9" w:rsidP="00A216A3">
      <w:pPr>
        <w:pStyle w:val="Heading2"/>
      </w:pPr>
    </w:p>
    <w:sectPr w:rsidR="006054F9" w:rsidRPr="00F85247" w:rsidSect="00236E34">
      <w:headerReference w:type="default" r:id="rId150"/>
      <w:footerReference w:type="default" r:id="rId151"/>
      <w:headerReference w:type="first" r:id="rId152"/>
      <w:footerReference w:type="first" r:id="rId153"/>
      <w:pgSz w:w="11906" w:h="16838"/>
      <w:pgMar w:top="1559" w:right="964" w:bottom="1418" w:left="964" w:header="709" w:footer="340"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1373A6" w14:textId="77777777" w:rsidR="00747274" w:rsidRDefault="00747274" w:rsidP="008339B8">
      <w:r>
        <w:separator/>
      </w:r>
    </w:p>
  </w:endnote>
  <w:endnote w:type="continuationSeparator" w:id="0">
    <w:p w14:paraId="76D59316" w14:textId="77777777" w:rsidR="00747274" w:rsidRDefault="00747274" w:rsidP="008339B8">
      <w:r>
        <w:continuationSeparator/>
      </w:r>
    </w:p>
  </w:endnote>
  <w:endnote w:type="continuationNotice" w:id="1">
    <w:p w14:paraId="02E41DE6" w14:textId="77777777" w:rsidR="00747274" w:rsidRDefault="007472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6A0" w:firstRow="1" w:lastRow="0" w:firstColumn="1" w:lastColumn="0" w:noHBand="1" w:noVBand="1"/>
    </w:tblPr>
    <w:tblGrid>
      <w:gridCol w:w="3325"/>
      <w:gridCol w:w="3325"/>
      <w:gridCol w:w="3325"/>
    </w:tblGrid>
    <w:tr w:rsidR="008F7E88" w14:paraId="126C9FB2" w14:textId="77777777" w:rsidTr="655C449F">
      <w:trPr>
        <w:trHeight w:val="300"/>
      </w:trPr>
      <w:tc>
        <w:tcPr>
          <w:tcW w:w="3325" w:type="dxa"/>
        </w:tcPr>
        <w:p w14:paraId="32E54372" w14:textId="17E8D36F" w:rsidR="008F7E88" w:rsidRDefault="008F7E88" w:rsidP="16BBE0BD">
          <w:pPr>
            <w:pStyle w:val="Header"/>
            <w:ind w:left="-115"/>
          </w:pPr>
        </w:p>
      </w:tc>
      <w:tc>
        <w:tcPr>
          <w:tcW w:w="3325" w:type="dxa"/>
        </w:tcPr>
        <w:p w14:paraId="0E3B1057" w14:textId="6D0B25A3" w:rsidR="008F7E88" w:rsidRDefault="008F7E88" w:rsidP="16BBE0BD">
          <w:pPr>
            <w:pStyle w:val="Header"/>
            <w:jc w:val="center"/>
          </w:pPr>
        </w:p>
      </w:tc>
      <w:tc>
        <w:tcPr>
          <w:tcW w:w="3325" w:type="dxa"/>
        </w:tcPr>
        <w:p w14:paraId="2906809F" w14:textId="6BFCE11E" w:rsidR="008F7E88" w:rsidRDefault="008F7E88" w:rsidP="16BBE0BD">
          <w:pPr>
            <w:pStyle w:val="Header"/>
            <w:ind w:right="-115"/>
            <w:jc w:val="right"/>
          </w:pPr>
          <w:r>
            <w:fldChar w:fldCharType="begin"/>
          </w:r>
          <w:r>
            <w:instrText>PAGE</w:instrText>
          </w:r>
          <w:r>
            <w:fldChar w:fldCharType="end"/>
          </w:r>
        </w:p>
      </w:tc>
    </w:tr>
  </w:tbl>
  <w:p w14:paraId="2AA4B881" w14:textId="2B0A7102" w:rsidR="008F7E88" w:rsidRDefault="008F7E88" w:rsidP="16BBE0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40F58" w14:textId="0D4D51B3" w:rsidR="008F7E88" w:rsidRDefault="008F7E88" w:rsidP="24AADD01">
    <w:r>
      <w:t xml:space="preserve">APS Academy | </w:t>
    </w:r>
    <w:sdt>
      <w:sdtPr>
        <w:rPr>
          <w:rStyle w:val="FooterChar"/>
        </w:rPr>
        <w:alias w:val="Document Heading"/>
        <w:tag w:val="DH"/>
        <w:id w:val="691210793"/>
        <w:text/>
      </w:sdtPr>
      <w:sdtEndPr>
        <w:rPr>
          <w:rStyle w:val="FooterChar"/>
        </w:rPr>
      </w:sdtEndPr>
      <w:sdtContent>
        <w:r>
          <w:t>Agency Communication</w:t>
        </w:r>
      </w:sdtContent>
    </w:sdt>
    <w:r>
      <w:t xml:space="preserve"> | Promotional Information February 2026</w:t>
    </w:r>
    <w:r>
      <w:tab/>
    </w:r>
    <w:r>
      <w:tab/>
    </w:r>
    <w:r>
      <w:tab/>
    </w:r>
    <w:r>
      <w:fldChar w:fldCharType="begin"/>
    </w:r>
    <w:r>
      <w:instrText>PAGE</w:instrText>
    </w:r>
    <w:r>
      <w:fldChar w:fldCharType="separate"/>
    </w:r>
    <w:r w:rsidR="00BE088E">
      <w:rPr>
        <w:noProof/>
      </w:rPr>
      <w:t>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6A0" w:firstRow="1" w:lastRow="0" w:firstColumn="1" w:lastColumn="0" w:noHBand="1" w:noVBand="1"/>
    </w:tblPr>
    <w:tblGrid>
      <w:gridCol w:w="3325"/>
      <w:gridCol w:w="3325"/>
      <w:gridCol w:w="3325"/>
    </w:tblGrid>
    <w:tr w:rsidR="008F7E88" w14:paraId="6B797086" w14:textId="77777777" w:rsidTr="12D1BFC2">
      <w:trPr>
        <w:trHeight w:val="300"/>
      </w:trPr>
      <w:tc>
        <w:tcPr>
          <w:tcW w:w="3325" w:type="dxa"/>
        </w:tcPr>
        <w:p w14:paraId="0B5BC6C1" w14:textId="62E06105" w:rsidR="008F7E88" w:rsidRDefault="008F7E88" w:rsidP="12D1BFC2">
          <w:pPr>
            <w:pStyle w:val="Header"/>
            <w:ind w:left="-115"/>
          </w:pPr>
        </w:p>
      </w:tc>
      <w:tc>
        <w:tcPr>
          <w:tcW w:w="3325" w:type="dxa"/>
        </w:tcPr>
        <w:p w14:paraId="3D82E8A6" w14:textId="63DFEAA4" w:rsidR="008F7E88" w:rsidRDefault="008F7E88" w:rsidP="12D1BFC2">
          <w:pPr>
            <w:pStyle w:val="Header"/>
            <w:jc w:val="center"/>
          </w:pPr>
        </w:p>
      </w:tc>
      <w:tc>
        <w:tcPr>
          <w:tcW w:w="3325" w:type="dxa"/>
        </w:tcPr>
        <w:p w14:paraId="7B6211F6" w14:textId="2360AF78" w:rsidR="008F7E88" w:rsidRDefault="008F7E88" w:rsidP="12D1BFC2">
          <w:pPr>
            <w:pStyle w:val="Header"/>
            <w:ind w:right="-115"/>
            <w:jc w:val="right"/>
          </w:pPr>
        </w:p>
      </w:tc>
    </w:tr>
  </w:tbl>
  <w:p w14:paraId="266B5F6C" w14:textId="11A71A0A" w:rsidR="008F7E88" w:rsidRDefault="008F7E88" w:rsidP="12D1BF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1AFFD2" w14:textId="77777777" w:rsidR="00747274" w:rsidRDefault="00747274" w:rsidP="008339B8">
      <w:r>
        <w:separator/>
      </w:r>
    </w:p>
  </w:footnote>
  <w:footnote w:type="continuationSeparator" w:id="0">
    <w:p w14:paraId="123290B5" w14:textId="77777777" w:rsidR="00747274" w:rsidRDefault="00747274" w:rsidP="008339B8">
      <w:r>
        <w:continuationSeparator/>
      </w:r>
    </w:p>
  </w:footnote>
  <w:footnote w:type="continuationNotice" w:id="1">
    <w:p w14:paraId="70C29604" w14:textId="77777777" w:rsidR="00747274" w:rsidRDefault="0074727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EF652" w14:textId="77777777" w:rsidR="008F7E88" w:rsidRPr="008339B8" w:rsidRDefault="008F7E88" w:rsidP="008339B8">
    <w:pPr>
      <w:pStyle w:val="Header"/>
    </w:pPr>
    <w:r>
      <w:rPr>
        <w:noProof/>
        <w:lang w:eastAsia="en-AU"/>
      </w:rPr>
      <mc:AlternateContent>
        <mc:Choice Requires="wpg">
          <w:drawing>
            <wp:anchor distT="0" distB="0" distL="114300" distR="114300" simplePos="0" relativeHeight="251658240" behindDoc="0" locked="0" layoutInCell="1" allowOverlap="1" wp14:anchorId="5D0C242F" wp14:editId="35D4FC70">
              <wp:simplePos x="0" y="0"/>
              <wp:positionH relativeFrom="column">
                <wp:posOffset>0</wp:posOffset>
              </wp:positionH>
              <wp:positionV relativeFrom="paragraph">
                <wp:posOffset>12065</wp:posOffset>
              </wp:positionV>
              <wp:extent cx="6366419" cy="126093"/>
              <wp:effectExtent l="0" t="12700" r="9525" b="0"/>
              <wp:wrapNone/>
              <wp:docPr id="21" name="Group 21"/>
              <wp:cNvGraphicFramePr/>
              <a:graphic xmlns:a="http://schemas.openxmlformats.org/drawingml/2006/main">
                <a:graphicData uri="http://schemas.microsoft.com/office/word/2010/wordprocessingGroup">
                  <wpg:wgp>
                    <wpg:cNvGrpSpPr/>
                    <wpg:grpSpPr>
                      <a:xfrm>
                        <a:off x="0" y="0"/>
                        <a:ext cx="6366419" cy="126093"/>
                        <a:chOff x="0" y="0"/>
                        <a:chExt cx="5691021" cy="0"/>
                      </a:xfrm>
                    </wpg:grpSpPr>
                    <wps:wsp>
                      <wps:cNvPr id="32" name="Straight Connector 32"/>
                      <wps:cNvCnPr/>
                      <wps:spPr>
                        <a:xfrm>
                          <a:off x="0" y="0"/>
                          <a:ext cx="4659443" cy="0"/>
                        </a:xfrm>
                        <a:prstGeom prst="line">
                          <a:avLst/>
                        </a:prstGeom>
                        <a:ln w="2222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wps:spPr>
                        <a:xfrm>
                          <a:off x="4625384" y="0"/>
                          <a:ext cx="1065637" cy="0"/>
                        </a:xfrm>
                        <a:prstGeom prst="line">
                          <a:avLst/>
                        </a:prstGeom>
                        <a:ln w="22225">
                          <a:solidFill>
                            <a:srgbClr val="4497CF"/>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11DFA5" id="Group 21" o:spid="_x0000_s1026" style="position:absolute;margin-left:0;margin-top:.95pt;width:501.3pt;height:9.95pt;z-index:251658240;mso-width-relative:margin;mso-height-relative:margin" coordsize="56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">
              <v:line id="Straight Connector 32" o:spid="_x0000_s1027" style="position:absolute;visibility:visible;mso-wrap-style:square" from="0,0" to="46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" strokecolor="#fe5b1e [3204]" strokeweight="1.75pt">
                <v:stroke joinstyle="miter"/>
              </v:line>
              <v:line id="Straight Connector 33" o:spid="_x0000_s1028" style="position:absolute;visibility:visible;mso-wrap-style:square" from="46253,0" to="569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" strokecolor="#4497cf" strokeweight="1.75pt">
                <v:stroke joinstyle="miter"/>
              </v:lin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060B2" w14:textId="77777777" w:rsidR="008F7E88" w:rsidRDefault="008F7E88">
    <w:pPr>
      <w:pStyle w:val="Header"/>
    </w:pPr>
    <w:r>
      <w:rPr>
        <w:noProof/>
        <w:lang w:eastAsia="en-AU"/>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0E62B" w14:textId="77777777" w:rsidR="008F7E88" w:rsidRPr="008339B8" w:rsidRDefault="008F7E88" w:rsidP="008339B8">
    <w:pPr>
      <w:pStyle w:val="Header"/>
    </w:pPr>
    <w:r>
      <w:rPr>
        <w:noProof/>
        <w:lang w:eastAsia="en-AU"/>
      </w:rPr>
      <mc:AlternateContent>
        <mc:Choice Requires="wpg">
          <w:drawing>
            <wp:inline distT="0" distB="0" distL="0" distR="0" wp14:anchorId="678A6EF5" wp14:editId="44CFAE41">
              <wp:extent cx="6358255" cy="1"/>
              <wp:effectExtent l="0" t="0" r="23495" b="19050"/>
              <wp:docPr id="455" name="Group 455" title="Orange and blue line on page header"/>
              <wp:cNvGraphicFramePr/>
              <a:graphic xmlns:a="http://schemas.openxmlformats.org/drawingml/2006/main">
                <a:graphicData uri="http://schemas.microsoft.com/office/word/2010/wordprocessingGroup">
                  <wpg:wgp>
                    <wpg:cNvGrpSpPr/>
                    <wpg:grpSpPr>
                      <a:xfrm>
                        <a:off x="0" y="0"/>
                        <a:ext cx="6358255" cy="1"/>
                        <a:chOff x="0" y="-1"/>
                        <a:chExt cx="6358255" cy="1"/>
                      </a:xfrm>
                    </wpg:grpSpPr>
                    <wps:wsp>
                      <wps:cNvPr id="456" name="Straight Connector 456"/>
                      <wps:cNvCnPr/>
                      <wps:spPr>
                        <a:xfrm>
                          <a:off x="0" y="0"/>
                          <a:ext cx="4659443" cy="0"/>
                        </a:xfrm>
                        <a:prstGeom prst="line">
                          <a:avLst/>
                        </a:prstGeom>
                        <a:ln w="2222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457" name="Straight Connector 457"/>
                      <wps:cNvCnPr/>
                      <wps:spPr>
                        <a:xfrm>
                          <a:off x="4625261" y="-1"/>
                          <a:ext cx="1732994" cy="0"/>
                        </a:xfrm>
                        <a:prstGeom prst="line">
                          <a:avLst/>
                        </a:prstGeom>
                        <a:ln w="22225">
                          <a:solidFill>
                            <a:srgbClr val="4497CF"/>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CD7D4A" id="Group 455" o:spid="_x0000_s1026" alt="Title: Orange and blue line on page header" style="width:500.65pt;height:0;mso-position-horizontal-relative:char;mso-position-vertical-relative:line" coordorigin="" coordsize="63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">
              <v:line id="Straight Connector 456" o:spid="_x0000_s1027" style="position:absolute;visibility:visible;mso-wrap-style:square" from="0,0" to="46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" strokecolor="#fe5b1e [3204]" strokeweight="1.75pt">
                <v:stroke joinstyle="miter"/>
              </v:line>
              <v:line id="Straight Connector 457" o:spid="_x0000_s1028" style="position:absolute;visibility:visible;mso-wrap-style:square" from="46252,0" to="635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" strokecolor="#4497cf" strokeweight="1.75pt">
                <v:stroke joinstyle="miter"/>
              </v:lin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ED91A" w14:textId="77777777" w:rsidR="008F7E88" w:rsidRDefault="008F7E88">
    <w:pPr>
      <w:pStyle w:val="Header"/>
    </w:pPr>
  </w:p>
</w:hdr>
</file>

<file path=word/intelligence2.xml><?xml version="1.0" encoding="utf-8"?>
<int2:intelligence xmlns:int2="http://schemas.microsoft.com/office/intelligence/2020/intelligence" xmlns:oel="http://schemas.microsoft.com/office/2019/extlst">
  <int2:observations>
    <int2:textHash int2:hashCode="3iq85uhghucLXI" int2:id="5HpK4afN">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5403E6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8F253D"/>
    <w:multiLevelType w:val="multilevel"/>
    <w:tmpl w:val="1192806C"/>
    <w:styleLink w:val="CurrentList4"/>
    <w:lvl w:ilvl="0">
      <w:start w:val="1"/>
      <w:numFmt w:va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abstractNum w:abstractNumId="2" w15:restartNumberingAfterBreak="0">
    <w:nsid w:val="075F7F45"/>
    <w:multiLevelType w:val="hybridMultilevel"/>
    <w:tmpl w:val="9C64314C"/>
    <w:lvl w:ilvl="0" w:tplc="C73A727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D801C5"/>
    <w:multiLevelType w:val="hybridMultilevel"/>
    <w:tmpl w:val="235E1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11246C"/>
    <w:multiLevelType w:val="hybridMultilevel"/>
    <w:tmpl w:val="1A3A9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8159FF"/>
    <w:multiLevelType w:val="multilevel"/>
    <w:tmpl w:val="E89AFFE0"/>
    <w:styleLink w:val="CurrentList3"/>
    <w:lvl w:ilvl="0">
      <w:start w:val="1"/>
      <w:numFmt w:val="decimal"/>
      <w:lvlText w:val="%1."/>
      <w:lvlJc w:val="left"/>
      <w:pPr>
        <w:ind w:left="397" w:hanging="397"/>
      </w:pPr>
      <w:rPr>
        <w:rFonts w:hint="default"/>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6" w15:restartNumberingAfterBreak="0">
    <w:nsid w:val="173A2FB8"/>
    <w:multiLevelType w:val="hybridMultilevel"/>
    <w:tmpl w:val="C43CD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B03EAF"/>
    <w:multiLevelType w:val="hybridMultilevel"/>
    <w:tmpl w:val="156AC888"/>
    <w:lvl w:ilvl="0" w:tplc="C73A727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6E2B68"/>
    <w:multiLevelType w:val="hybridMultilevel"/>
    <w:tmpl w:val="E2742322"/>
    <w:lvl w:ilvl="0" w:tplc="C73A727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7F7CCE"/>
    <w:multiLevelType w:val="hybridMultilevel"/>
    <w:tmpl w:val="981C0BF0"/>
    <w:lvl w:ilvl="0" w:tplc="3D508F0E">
      <w:numFmt w:val="bullet"/>
      <w:pStyle w:val="Bulletedtext"/>
      <w:lvlText w:val="•"/>
      <w:lvlJc w:val="left"/>
      <w:pPr>
        <w:ind w:left="2487" w:hanging="360"/>
      </w:pPr>
      <w:rPr>
        <w:rFonts w:ascii="Arial" w:eastAsia="Times New Roman" w:hAnsi="Arial" w:cs="Arial" w:hint="default"/>
      </w:rPr>
    </w:lvl>
    <w:lvl w:ilvl="1" w:tplc="E194AB2C">
      <w:start w:val="1"/>
      <w:numFmt w:val="bullet"/>
      <w:pStyle w:val="Bulletedtextlevel2"/>
      <w:lvlText w:val="-"/>
      <w:lvlJc w:val="left"/>
      <w:pPr>
        <w:ind w:left="1080" w:hanging="360"/>
      </w:pPr>
      <w:rPr>
        <w:rFonts w:ascii="Calibri" w:eastAsia="Calibri" w:hAnsi="Calibri" w:cs="Calibri"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1CB91355"/>
    <w:multiLevelType w:val="hybridMultilevel"/>
    <w:tmpl w:val="9E20BC40"/>
    <w:lvl w:ilvl="0" w:tplc="C73A727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A82249"/>
    <w:multiLevelType w:val="hybridMultilevel"/>
    <w:tmpl w:val="200CEC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2501E64"/>
    <w:multiLevelType w:val="hybridMultilevel"/>
    <w:tmpl w:val="10DE7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A0671B"/>
    <w:multiLevelType w:val="hybridMultilevel"/>
    <w:tmpl w:val="76E47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EE4083"/>
    <w:multiLevelType w:val="hybridMultilevel"/>
    <w:tmpl w:val="636EC9BC"/>
    <w:lvl w:ilvl="0" w:tplc="C73A727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03475D"/>
    <w:multiLevelType w:val="hybridMultilevel"/>
    <w:tmpl w:val="19D0B2FA"/>
    <w:lvl w:ilvl="0" w:tplc="C73A727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A857DC"/>
    <w:multiLevelType w:val="hybridMultilevel"/>
    <w:tmpl w:val="FAD08BC0"/>
    <w:lvl w:ilvl="0" w:tplc="8AF68140">
      <w:numFmt w:val="bullet"/>
      <w:lvlText w:val="-"/>
      <w:lvlJc w:val="left"/>
      <w:pPr>
        <w:ind w:left="1080" w:hanging="360"/>
      </w:pPr>
      <w:rPr>
        <w:rFonts w:ascii="Calibri" w:eastAsia="Calibri" w:hAnsi="Calibri"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7" w15:restartNumberingAfterBreak="0">
    <w:nsid w:val="2D82094C"/>
    <w:multiLevelType w:val="hybridMultilevel"/>
    <w:tmpl w:val="D9008B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1D14D52"/>
    <w:multiLevelType w:val="hybridMultilevel"/>
    <w:tmpl w:val="F8BA7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9013BC"/>
    <w:multiLevelType w:val="hybridMultilevel"/>
    <w:tmpl w:val="7FF07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69A6E38"/>
    <w:multiLevelType w:val="hybridMultilevel"/>
    <w:tmpl w:val="3F0AA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520959"/>
    <w:multiLevelType w:val="multilevel"/>
    <w:tmpl w:val="F47CF06A"/>
    <w:lvl w:ilvl="0">
      <w:start w:val="1"/>
      <w:numFmt w:val="decimal"/>
      <w:pStyle w:val="TableNumbering"/>
      <w:lvlText w:val="%1."/>
      <w:lvlJc w:val="left"/>
      <w:pPr>
        <w:ind w:left="397" w:hanging="397"/>
      </w:pPr>
      <w:rPr>
        <w:rFonts w:hint="default"/>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22" w15:restartNumberingAfterBreak="0">
    <w:nsid w:val="37CE13FD"/>
    <w:multiLevelType w:val="hybridMultilevel"/>
    <w:tmpl w:val="1C845F60"/>
    <w:lvl w:ilvl="0" w:tplc="C73A727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B114C2E"/>
    <w:multiLevelType w:val="hybridMultilevel"/>
    <w:tmpl w:val="B09E2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F154F76"/>
    <w:multiLevelType w:val="hybridMultilevel"/>
    <w:tmpl w:val="6988EDF6"/>
    <w:lvl w:ilvl="0" w:tplc="C73A727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0EC5194"/>
    <w:multiLevelType w:val="hybridMultilevel"/>
    <w:tmpl w:val="A1E2044A"/>
    <w:lvl w:ilvl="0" w:tplc="C73A727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2782A89"/>
    <w:multiLevelType w:val="hybridMultilevel"/>
    <w:tmpl w:val="FE046A12"/>
    <w:lvl w:ilvl="0" w:tplc="C73A727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3387581"/>
    <w:multiLevelType w:val="multilevel"/>
    <w:tmpl w:val="6A7C8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67F3783"/>
    <w:multiLevelType w:val="multilevel"/>
    <w:tmpl w:val="E89AFFE0"/>
    <w:styleLink w:val="CurrentList2"/>
    <w:lvl w:ilvl="0">
      <w:start w:val="1"/>
      <w:numFmt w:val="decimal"/>
      <w:lvlText w:val="%1."/>
      <w:lvlJc w:val="left"/>
      <w:pPr>
        <w:ind w:left="397" w:hanging="397"/>
      </w:pPr>
      <w:rPr>
        <w:rFonts w:hint="default"/>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29" w15:restartNumberingAfterBreak="0">
    <w:nsid w:val="4ED92BA7"/>
    <w:multiLevelType w:val="hybridMultilevel"/>
    <w:tmpl w:val="C93EE91E"/>
    <w:lvl w:ilvl="0" w:tplc="C73A727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D765528"/>
    <w:multiLevelType w:val="hybridMultilevel"/>
    <w:tmpl w:val="543CD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D944157"/>
    <w:multiLevelType w:val="hybridMultilevel"/>
    <w:tmpl w:val="FB162650"/>
    <w:lvl w:ilvl="0" w:tplc="561E0F42">
      <w:start w:val="1"/>
      <w:numFmt w:val="bullet"/>
      <w:lvlText w:val=""/>
      <w:lvlJc w:val="left"/>
      <w:pPr>
        <w:ind w:left="720" w:hanging="360"/>
      </w:pPr>
      <w:rPr>
        <w:rFonts w:ascii="Symbol" w:hAnsi="Symbol" w:hint="default"/>
        <w:color w:val="0000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5DF48261"/>
    <w:multiLevelType w:val="hybridMultilevel"/>
    <w:tmpl w:val="559C9756"/>
    <w:lvl w:ilvl="0" w:tplc="4650D0F0">
      <w:start w:val="1"/>
      <w:numFmt w:val="bullet"/>
      <w:lvlText w:val=""/>
      <w:lvlJc w:val="left"/>
      <w:pPr>
        <w:ind w:left="720" w:hanging="360"/>
      </w:pPr>
      <w:rPr>
        <w:rFonts w:ascii="Symbol" w:hAnsi="Symbol" w:hint="default"/>
      </w:rPr>
    </w:lvl>
    <w:lvl w:ilvl="1" w:tplc="285470E4">
      <w:start w:val="1"/>
      <w:numFmt w:val="bullet"/>
      <w:lvlText w:val="o"/>
      <w:lvlJc w:val="left"/>
      <w:pPr>
        <w:ind w:left="1440" w:hanging="360"/>
      </w:pPr>
      <w:rPr>
        <w:rFonts w:ascii="Courier New" w:hAnsi="Courier New" w:hint="default"/>
      </w:rPr>
    </w:lvl>
    <w:lvl w:ilvl="2" w:tplc="53487D08">
      <w:start w:val="1"/>
      <w:numFmt w:val="bullet"/>
      <w:lvlText w:val=""/>
      <w:lvlJc w:val="left"/>
      <w:pPr>
        <w:ind w:left="2160" w:hanging="360"/>
      </w:pPr>
      <w:rPr>
        <w:rFonts w:ascii="Wingdings" w:hAnsi="Wingdings" w:hint="default"/>
      </w:rPr>
    </w:lvl>
    <w:lvl w:ilvl="3" w:tplc="3620DBCC">
      <w:start w:val="1"/>
      <w:numFmt w:val="bullet"/>
      <w:lvlText w:val=""/>
      <w:lvlJc w:val="left"/>
      <w:pPr>
        <w:ind w:left="2880" w:hanging="360"/>
      </w:pPr>
      <w:rPr>
        <w:rFonts w:ascii="Symbol" w:hAnsi="Symbol" w:hint="default"/>
      </w:rPr>
    </w:lvl>
    <w:lvl w:ilvl="4" w:tplc="9AD67656">
      <w:start w:val="1"/>
      <w:numFmt w:val="bullet"/>
      <w:lvlText w:val="o"/>
      <w:lvlJc w:val="left"/>
      <w:pPr>
        <w:ind w:left="3600" w:hanging="360"/>
      </w:pPr>
      <w:rPr>
        <w:rFonts w:ascii="Courier New" w:hAnsi="Courier New" w:hint="default"/>
      </w:rPr>
    </w:lvl>
    <w:lvl w:ilvl="5" w:tplc="46E2CA72">
      <w:start w:val="1"/>
      <w:numFmt w:val="bullet"/>
      <w:lvlText w:val=""/>
      <w:lvlJc w:val="left"/>
      <w:pPr>
        <w:ind w:left="4320" w:hanging="360"/>
      </w:pPr>
      <w:rPr>
        <w:rFonts w:ascii="Wingdings" w:hAnsi="Wingdings" w:hint="default"/>
      </w:rPr>
    </w:lvl>
    <w:lvl w:ilvl="6" w:tplc="341A2A3E">
      <w:start w:val="1"/>
      <w:numFmt w:val="bullet"/>
      <w:lvlText w:val=""/>
      <w:lvlJc w:val="left"/>
      <w:pPr>
        <w:ind w:left="5040" w:hanging="360"/>
      </w:pPr>
      <w:rPr>
        <w:rFonts w:ascii="Symbol" w:hAnsi="Symbol" w:hint="default"/>
      </w:rPr>
    </w:lvl>
    <w:lvl w:ilvl="7" w:tplc="00761766">
      <w:start w:val="1"/>
      <w:numFmt w:val="bullet"/>
      <w:lvlText w:val="o"/>
      <w:lvlJc w:val="left"/>
      <w:pPr>
        <w:ind w:left="5760" w:hanging="360"/>
      </w:pPr>
      <w:rPr>
        <w:rFonts w:ascii="Courier New" w:hAnsi="Courier New" w:hint="default"/>
      </w:rPr>
    </w:lvl>
    <w:lvl w:ilvl="8" w:tplc="1B667BD4">
      <w:start w:val="1"/>
      <w:numFmt w:val="bullet"/>
      <w:lvlText w:val=""/>
      <w:lvlJc w:val="left"/>
      <w:pPr>
        <w:ind w:left="6480" w:hanging="360"/>
      </w:pPr>
      <w:rPr>
        <w:rFonts w:ascii="Wingdings" w:hAnsi="Wingdings" w:hint="default"/>
      </w:rPr>
    </w:lvl>
  </w:abstractNum>
  <w:abstractNum w:abstractNumId="33" w15:restartNumberingAfterBreak="0">
    <w:nsid w:val="5F576922"/>
    <w:multiLevelType w:val="multilevel"/>
    <w:tmpl w:val="EF72936E"/>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34" w15:restartNumberingAfterBreak="0">
    <w:nsid w:val="608F21F8"/>
    <w:multiLevelType w:val="multilevel"/>
    <w:tmpl w:val="8A0EA9B2"/>
    <w:lvl w:ilvl="0">
      <w:start w:val="1"/>
      <w:numFmt w:val="bullet"/>
      <w:pStyle w:val="BulletedListlvl1"/>
      <w:lvlText w:val=""/>
      <w:lvlJc w:val="left"/>
      <w:pPr>
        <w:ind w:left="567" w:hanging="283"/>
      </w:pPr>
      <w:rPr>
        <w:rFonts w:ascii="Symbol" w:hAnsi="Symbol" w:hint="default"/>
        <w:color w:val="404040" w:themeColor="text1" w:themeTint="BF"/>
      </w:rPr>
    </w:lvl>
    <w:lvl w:ilvl="1">
      <w:start w:val="1"/>
      <w:numFmt w:val="bullet"/>
      <w:pStyle w:val="BulletedListlvl2"/>
      <w:lvlText w:val="‒"/>
      <w:lvlJc w:val="left"/>
      <w:pPr>
        <w:ind w:left="1134" w:hanging="397"/>
      </w:pPr>
      <w:rPr>
        <w:rFonts w:ascii="Times New Roman" w:hAnsi="Times New Roman" w:cs="Times New Roman" w:hint="default"/>
        <w:color w:val="404040" w:themeColor="text1" w:themeTint="BF"/>
      </w:rPr>
    </w:lvl>
    <w:lvl w:ilvl="2">
      <w:start w:val="1"/>
      <w:numFmt w:val="bullet"/>
      <w:pStyle w:val="BulletedListlvl3"/>
      <w:lvlText w:val=""/>
      <w:lvlJc w:val="left"/>
      <w:pPr>
        <w:ind w:left="1701" w:hanging="283"/>
      </w:pPr>
      <w:rPr>
        <w:rFonts w:ascii="Wingdings" w:hAnsi="Wingdings"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35" w15:restartNumberingAfterBreak="0">
    <w:nsid w:val="611535C2"/>
    <w:multiLevelType w:val="hybridMultilevel"/>
    <w:tmpl w:val="0D3E7D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650822C5"/>
    <w:multiLevelType w:val="hybridMultilevel"/>
    <w:tmpl w:val="1FEAA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BE576E9"/>
    <w:multiLevelType w:val="multilevel"/>
    <w:tmpl w:val="251CF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32C7FF"/>
    <w:multiLevelType w:val="hybridMultilevel"/>
    <w:tmpl w:val="992EE020"/>
    <w:lvl w:ilvl="0" w:tplc="AADC65FA">
      <w:start w:val="1"/>
      <w:numFmt w:val="bullet"/>
      <w:lvlText w:val="·"/>
      <w:lvlJc w:val="left"/>
      <w:pPr>
        <w:ind w:left="720" w:hanging="360"/>
      </w:pPr>
      <w:rPr>
        <w:rFonts w:ascii="Symbol" w:hAnsi="Symbol" w:hint="default"/>
      </w:rPr>
    </w:lvl>
    <w:lvl w:ilvl="1" w:tplc="B77CA7A2">
      <w:start w:val="1"/>
      <w:numFmt w:val="bullet"/>
      <w:lvlText w:val="o"/>
      <w:lvlJc w:val="left"/>
      <w:pPr>
        <w:ind w:left="1440" w:hanging="360"/>
      </w:pPr>
      <w:rPr>
        <w:rFonts w:ascii="Courier New" w:hAnsi="Courier New" w:hint="default"/>
      </w:rPr>
    </w:lvl>
    <w:lvl w:ilvl="2" w:tplc="737AB438">
      <w:start w:val="1"/>
      <w:numFmt w:val="bullet"/>
      <w:lvlText w:val=""/>
      <w:lvlJc w:val="left"/>
      <w:pPr>
        <w:ind w:left="2160" w:hanging="360"/>
      </w:pPr>
      <w:rPr>
        <w:rFonts w:ascii="Wingdings" w:hAnsi="Wingdings" w:hint="default"/>
      </w:rPr>
    </w:lvl>
    <w:lvl w:ilvl="3" w:tplc="4EE402B2">
      <w:start w:val="1"/>
      <w:numFmt w:val="bullet"/>
      <w:lvlText w:val=""/>
      <w:lvlJc w:val="left"/>
      <w:pPr>
        <w:ind w:left="2880" w:hanging="360"/>
      </w:pPr>
      <w:rPr>
        <w:rFonts w:ascii="Symbol" w:hAnsi="Symbol" w:hint="default"/>
      </w:rPr>
    </w:lvl>
    <w:lvl w:ilvl="4" w:tplc="ACD8875C">
      <w:start w:val="1"/>
      <w:numFmt w:val="bullet"/>
      <w:lvlText w:val="o"/>
      <w:lvlJc w:val="left"/>
      <w:pPr>
        <w:ind w:left="3600" w:hanging="360"/>
      </w:pPr>
      <w:rPr>
        <w:rFonts w:ascii="Courier New" w:hAnsi="Courier New" w:hint="default"/>
      </w:rPr>
    </w:lvl>
    <w:lvl w:ilvl="5" w:tplc="7B143A0C">
      <w:start w:val="1"/>
      <w:numFmt w:val="bullet"/>
      <w:lvlText w:val=""/>
      <w:lvlJc w:val="left"/>
      <w:pPr>
        <w:ind w:left="4320" w:hanging="360"/>
      </w:pPr>
      <w:rPr>
        <w:rFonts w:ascii="Wingdings" w:hAnsi="Wingdings" w:hint="default"/>
      </w:rPr>
    </w:lvl>
    <w:lvl w:ilvl="6" w:tplc="3C6C5F3A">
      <w:start w:val="1"/>
      <w:numFmt w:val="bullet"/>
      <w:lvlText w:val=""/>
      <w:lvlJc w:val="left"/>
      <w:pPr>
        <w:ind w:left="5040" w:hanging="360"/>
      </w:pPr>
      <w:rPr>
        <w:rFonts w:ascii="Symbol" w:hAnsi="Symbol" w:hint="default"/>
      </w:rPr>
    </w:lvl>
    <w:lvl w:ilvl="7" w:tplc="BFAA51A0">
      <w:start w:val="1"/>
      <w:numFmt w:val="bullet"/>
      <w:lvlText w:val="o"/>
      <w:lvlJc w:val="left"/>
      <w:pPr>
        <w:ind w:left="5760" w:hanging="360"/>
      </w:pPr>
      <w:rPr>
        <w:rFonts w:ascii="Courier New" w:hAnsi="Courier New" w:hint="default"/>
      </w:rPr>
    </w:lvl>
    <w:lvl w:ilvl="8" w:tplc="BAB0A8D0">
      <w:start w:val="1"/>
      <w:numFmt w:val="bullet"/>
      <w:lvlText w:val=""/>
      <w:lvlJc w:val="left"/>
      <w:pPr>
        <w:ind w:left="6480" w:hanging="360"/>
      </w:pPr>
      <w:rPr>
        <w:rFonts w:ascii="Wingdings" w:hAnsi="Wingdings" w:hint="default"/>
      </w:rPr>
    </w:lvl>
  </w:abstractNum>
  <w:abstractNum w:abstractNumId="39" w15:restartNumberingAfterBreak="0">
    <w:nsid w:val="71343558"/>
    <w:multiLevelType w:val="hybridMultilevel"/>
    <w:tmpl w:val="4134E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2450FB3"/>
    <w:multiLevelType w:val="multilevel"/>
    <w:tmpl w:val="E89AFFE0"/>
    <w:styleLink w:val="CurrentList1"/>
    <w:lvl w:ilvl="0">
      <w:start w:val="1"/>
      <w:numFmt w:val="decimal"/>
      <w:lvlText w:val="%1."/>
      <w:lvlJc w:val="left"/>
      <w:pPr>
        <w:ind w:left="397" w:hanging="397"/>
      </w:pPr>
      <w:rPr>
        <w:rFonts w:hint="default"/>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41" w15:restartNumberingAfterBreak="0">
    <w:nsid w:val="72EF1E09"/>
    <w:multiLevelType w:val="multilevel"/>
    <w:tmpl w:val="99B09908"/>
    <w:lvl w:ilvl="0">
      <w:start w:val="1"/>
      <w:numFmt w:val="decimal"/>
      <w:pStyle w:val="NumberedListlvl1"/>
      <w:lvlText w:val="%1."/>
      <w:lvlJc w:val="left"/>
      <w:pPr>
        <w:ind w:left="567" w:hanging="283"/>
      </w:pPr>
      <w:rPr>
        <w:rFonts w:hint="default"/>
      </w:rPr>
    </w:lvl>
    <w:lvl w:ilvl="1">
      <w:start w:val="1"/>
      <w:numFmt w:val="lowerLetter"/>
      <w:pStyle w:val="NumberedListlvl2"/>
      <w:lvlText w:val="%2."/>
      <w:lvlJc w:val="left"/>
      <w:pPr>
        <w:ind w:left="1021" w:hanging="283"/>
      </w:pPr>
      <w:rPr>
        <w:rFonts w:hint="default"/>
      </w:rPr>
    </w:lvl>
    <w:lvl w:ilvl="2">
      <w:start w:val="1"/>
      <w:numFmt w:val="lowerRoman"/>
      <w:pStyle w:val="NumberedListlvl3"/>
      <w:lvlText w:val="%3."/>
      <w:lvlJc w:val="left"/>
      <w:pPr>
        <w:ind w:left="1418" w:hanging="284"/>
      </w:pPr>
      <w:rPr>
        <w:rFonts w:hint="default"/>
      </w:rPr>
    </w:lvl>
    <w:lvl w:ilvl="3">
      <w:start w:val="1"/>
      <w:numFmt w:val="decimal"/>
      <w:lvlText w:val="%4."/>
      <w:lvlJc w:val="left"/>
      <w:pPr>
        <w:ind w:left="1929" w:hanging="283"/>
      </w:pPr>
      <w:rPr>
        <w:rFonts w:hint="default"/>
      </w:rPr>
    </w:lvl>
    <w:lvl w:ilvl="4">
      <w:start w:val="1"/>
      <w:numFmt w:val="lowerLetter"/>
      <w:lvlText w:val="%5."/>
      <w:lvlJc w:val="left"/>
      <w:pPr>
        <w:ind w:left="2383" w:hanging="283"/>
      </w:pPr>
      <w:rPr>
        <w:rFonts w:hint="default"/>
      </w:rPr>
    </w:lvl>
    <w:lvl w:ilvl="5">
      <w:start w:val="1"/>
      <w:numFmt w:val="lowerRoman"/>
      <w:lvlText w:val="%6."/>
      <w:lvlJc w:val="right"/>
      <w:pPr>
        <w:ind w:left="2837" w:hanging="283"/>
      </w:pPr>
      <w:rPr>
        <w:rFonts w:hint="default"/>
      </w:rPr>
    </w:lvl>
    <w:lvl w:ilvl="6">
      <w:start w:val="1"/>
      <w:numFmt w:val="decimal"/>
      <w:lvlText w:val="%7."/>
      <w:lvlJc w:val="left"/>
      <w:pPr>
        <w:ind w:left="3291" w:hanging="283"/>
      </w:pPr>
      <w:rPr>
        <w:rFonts w:hint="default"/>
      </w:rPr>
    </w:lvl>
    <w:lvl w:ilvl="7">
      <w:start w:val="1"/>
      <w:numFmt w:val="lowerLetter"/>
      <w:lvlText w:val="%8."/>
      <w:lvlJc w:val="left"/>
      <w:pPr>
        <w:ind w:left="3745" w:hanging="283"/>
      </w:pPr>
      <w:rPr>
        <w:rFonts w:hint="default"/>
      </w:rPr>
    </w:lvl>
    <w:lvl w:ilvl="8">
      <w:start w:val="1"/>
      <w:numFmt w:val="lowerRoman"/>
      <w:lvlText w:val="%9."/>
      <w:lvlJc w:val="right"/>
      <w:pPr>
        <w:ind w:left="4199" w:hanging="283"/>
      </w:pPr>
      <w:rPr>
        <w:rFonts w:hint="default"/>
      </w:rPr>
    </w:lvl>
  </w:abstractNum>
  <w:abstractNum w:abstractNumId="42" w15:restartNumberingAfterBreak="0">
    <w:nsid w:val="736A6B07"/>
    <w:multiLevelType w:val="multilevel"/>
    <w:tmpl w:val="1192806C"/>
    <w:lvl w:ilvl="0">
      <w:start w:val="1"/>
      <w:numFmt w:val="bullet"/>
      <w:pStyle w:val="EmphasisPane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abstractNum w:abstractNumId="43" w15:restartNumberingAfterBreak="0">
    <w:nsid w:val="738B732A"/>
    <w:multiLevelType w:val="hybridMultilevel"/>
    <w:tmpl w:val="A40E2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9AE6208"/>
    <w:multiLevelType w:val="hybridMultilevel"/>
    <w:tmpl w:val="14AC88DE"/>
    <w:lvl w:ilvl="0" w:tplc="C73A727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2"/>
  </w:num>
  <w:num w:numId="2">
    <w:abstractNumId w:val="38"/>
  </w:num>
  <w:num w:numId="3">
    <w:abstractNumId w:val="0"/>
  </w:num>
  <w:num w:numId="4">
    <w:abstractNumId w:val="34"/>
  </w:num>
  <w:num w:numId="5">
    <w:abstractNumId w:val="42"/>
  </w:num>
  <w:num w:numId="6">
    <w:abstractNumId w:val="33"/>
  </w:num>
  <w:num w:numId="7">
    <w:abstractNumId w:val="21"/>
    <w:lvlOverride w:ilvl="0">
      <w:lvl w:ilvl="0">
        <w:start w:val="1"/>
        <w:numFmt w:val="decimal"/>
        <w:pStyle w:val="TableNumbering"/>
        <w:lvlText w:val="%1."/>
        <w:lvlJc w:val="left"/>
        <w:pPr>
          <w:ind w:left="284" w:hanging="284"/>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lowerRoman"/>
        <w:lvlText w:val="%2"/>
        <w:lvlJc w:val="left"/>
        <w:pPr>
          <w:ind w:left="454" w:hanging="284"/>
        </w:pPr>
        <w:rPr>
          <w:rFonts w:hint="default"/>
        </w:rPr>
      </w:lvl>
    </w:lvlOverride>
    <w:lvlOverride w:ilvl="2">
      <w:lvl w:ilvl="2">
        <w:start w:val="1"/>
        <w:numFmt w:val="upperRoman"/>
        <w:lvlText w:val="%3"/>
        <w:lvlJc w:val="left"/>
        <w:pPr>
          <w:ind w:left="624" w:hanging="284"/>
        </w:pPr>
        <w:rPr>
          <w:rFonts w:hint="default"/>
        </w:rPr>
      </w:lvl>
    </w:lvlOverride>
    <w:lvlOverride w:ilvl="3">
      <w:lvl w:ilvl="3">
        <w:start w:val="1"/>
        <w:numFmt w:val="decimal"/>
        <w:lvlText w:val="%4."/>
        <w:lvlJc w:val="left"/>
        <w:pPr>
          <w:ind w:left="794" w:hanging="284"/>
        </w:pPr>
        <w:rPr>
          <w:rFonts w:hint="default"/>
        </w:rPr>
      </w:lvl>
    </w:lvlOverride>
    <w:lvlOverride w:ilvl="4">
      <w:lvl w:ilvl="4">
        <w:start w:val="1"/>
        <w:numFmt w:val="lowerLetter"/>
        <w:lvlText w:val="%5."/>
        <w:lvlJc w:val="left"/>
        <w:pPr>
          <w:ind w:left="964" w:hanging="284"/>
        </w:pPr>
        <w:rPr>
          <w:rFonts w:hint="default"/>
        </w:rPr>
      </w:lvl>
    </w:lvlOverride>
    <w:lvlOverride w:ilvl="5">
      <w:lvl w:ilvl="5">
        <w:start w:val="1"/>
        <w:numFmt w:val="lowerRoman"/>
        <w:lvlText w:val="%6."/>
        <w:lvlJc w:val="right"/>
        <w:pPr>
          <w:ind w:left="1134" w:hanging="284"/>
        </w:pPr>
        <w:rPr>
          <w:rFonts w:hint="default"/>
        </w:rPr>
      </w:lvl>
    </w:lvlOverride>
    <w:lvlOverride w:ilvl="6">
      <w:lvl w:ilvl="6">
        <w:start w:val="1"/>
        <w:numFmt w:val="decimal"/>
        <w:lvlText w:val="%7."/>
        <w:lvlJc w:val="left"/>
        <w:pPr>
          <w:ind w:left="1304" w:hanging="284"/>
        </w:pPr>
        <w:rPr>
          <w:rFonts w:hint="default"/>
        </w:rPr>
      </w:lvl>
    </w:lvlOverride>
    <w:lvlOverride w:ilvl="7">
      <w:lvl w:ilvl="7">
        <w:start w:val="1"/>
        <w:numFmt w:val="lowerLetter"/>
        <w:lvlText w:val="%8."/>
        <w:lvlJc w:val="left"/>
        <w:pPr>
          <w:ind w:left="1474" w:hanging="284"/>
        </w:pPr>
        <w:rPr>
          <w:rFonts w:hint="default"/>
        </w:rPr>
      </w:lvl>
    </w:lvlOverride>
    <w:lvlOverride w:ilvl="8">
      <w:lvl w:ilvl="8">
        <w:start w:val="1"/>
        <w:numFmt w:val="lowerRoman"/>
        <w:lvlText w:val="%9."/>
        <w:lvlJc w:val="right"/>
        <w:pPr>
          <w:ind w:left="1644" w:hanging="284"/>
        </w:pPr>
        <w:rPr>
          <w:rFonts w:hint="default"/>
        </w:rPr>
      </w:lvl>
    </w:lvlOverride>
  </w:num>
  <w:num w:numId="8">
    <w:abstractNumId w:val="40"/>
  </w:num>
  <w:num w:numId="9">
    <w:abstractNumId w:val="28"/>
  </w:num>
  <w:num w:numId="10">
    <w:abstractNumId w:val="5"/>
  </w:num>
  <w:num w:numId="11">
    <w:abstractNumId w:val="1"/>
  </w:num>
  <w:num w:numId="12">
    <w:abstractNumId w:val="41"/>
  </w:num>
  <w:num w:numId="13">
    <w:abstractNumId w:val="9"/>
  </w:num>
  <w:num w:numId="14">
    <w:abstractNumId w:val="18"/>
  </w:num>
  <w:num w:numId="15">
    <w:abstractNumId w:val="39"/>
  </w:num>
  <w:num w:numId="16">
    <w:abstractNumId w:val="23"/>
  </w:num>
  <w:num w:numId="17">
    <w:abstractNumId w:val="27"/>
  </w:num>
  <w:num w:numId="18">
    <w:abstractNumId w:val="19"/>
  </w:num>
  <w:num w:numId="19">
    <w:abstractNumId w:val="20"/>
  </w:num>
  <w:num w:numId="20">
    <w:abstractNumId w:val="37"/>
  </w:num>
  <w:num w:numId="21">
    <w:abstractNumId w:val="13"/>
  </w:num>
  <w:num w:numId="22">
    <w:abstractNumId w:val="12"/>
  </w:num>
  <w:num w:numId="23">
    <w:abstractNumId w:val="4"/>
  </w:num>
  <w:num w:numId="24">
    <w:abstractNumId w:val="36"/>
  </w:num>
  <w:num w:numId="25">
    <w:abstractNumId w:val="6"/>
  </w:num>
  <w:num w:numId="26">
    <w:abstractNumId w:val="3"/>
  </w:num>
  <w:num w:numId="27">
    <w:abstractNumId w:val="30"/>
  </w:num>
  <w:num w:numId="28">
    <w:abstractNumId w:val="26"/>
  </w:num>
  <w:num w:numId="29">
    <w:abstractNumId w:val="29"/>
  </w:num>
  <w:num w:numId="30">
    <w:abstractNumId w:val="11"/>
  </w:num>
  <w:num w:numId="31">
    <w:abstractNumId w:val="16"/>
  </w:num>
  <w:num w:numId="32">
    <w:abstractNumId w:val="31"/>
  </w:num>
  <w:num w:numId="33">
    <w:abstractNumId w:val="15"/>
  </w:num>
  <w:num w:numId="34">
    <w:abstractNumId w:val="24"/>
  </w:num>
  <w:num w:numId="35">
    <w:abstractNumId w:val="22"/>
  </w:num>
  <w:num w:numId="36">
    <w:abstractNumId w:val="7"/>
  </w:num>
  <w:num w:numId="37">
    <w:abstractNumId w:val="44"/>
  </w:num>
  <w:num w:numId="38">
    <w:abstractNumId w:val="8"/>
  </w:num>
  <w:num w:numId="39">
    <w:abstractNumId w:val="2"/>
  </w:num>
  <w:num w:numId="40">
    <w:abstractNumId w:val="25"/>
  </w:num>
  <w:num w:numId="41">
    <w:abstractNumId w:val="10"/>
  </w:num>
  <w:num w:numId="42">
    <w:abstractNumId w:val="35"/>
  </w:num>
  <w:num w:numId="43">
    <w:abstractNumId w:val="14"/>
  </w:num>
  <w:num w:numId="44">
    <w:abstractNumId w:val="43"/>
  </w:num>
  <w:num w:numId="45">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6C5"/>
    <w:rsid w:val="00000546"/>
    <w:rsid w:val="00000D90"/>
    <w:rsid w:val="0000188C"/>
    <w:rsid w:val="00002266"/>
    <w:rsid w:val="00004B5D"/>
    <w:rsid w:val="000065C3"/>
    <w:rsid w:val="000069BE"/>
    <w:rsid w:val="00006F1C"/>
    <w:rsid w:val="00010A0B"/>
    <w:rsid w:val="000121B5"/>
    <w:rsid w:val="000129D4"/>
    <w:rsid w:val="0001434B"/>
    <w:rsid w:val="00014AC1"/>
    <w:rsid w:val="00016F6D"/>
    <w:rsid w:val="00017DE7"/>
    <w:rsid w:val="0002196A"/>
    <w:rsid w:val="00022265"/>
    <w:rsid w:val="000249B5"/>
    <w:rsid w:val="00024B93"/>
    <w:rsid w:val="00025512"/>
    <w:rsid w:val="0002604A"/>
    <w:rsid w:val="000268E9"/>
    <w:rsid w:val="00030820"/>
    <w:rsid w:val="00031381"/>
    <w:rsid w:val="00035109"/>
    <w:rsid w:val="000365A5"/>
    <w:rsid w:val="00036A6A"/>
    <w:rsid w:val="00037DB7"/>
    <w:rsid w:val="00040682"/>
    <w:rsid w:val="00040C3D"/>
    <w:rsid w:val="00041731"/>
    <w:rsid w:val="000423AE"/>
    <w:rsid w:val="00042F99"/>
    <w:rsid w:val="00044FA9"/>
    <w:rsid w:val="000517CA"/>
    <w:rsid w:val="00054BB6"/>
    <w:rsid w:val="00055029"/>
    <w:rsid w:val="0005715B"/>
    <w:rsid w:val="00057261"/>
    <w:rsid w:val="0005726B"/>
    <w:rsid w:val="000572C7"/>
    <w:rsid w:val="000603B4"/>
    <w:rsid w:val="00060F3B"/>
    <w:rsid w:val="000638E6"/>
    <w:rsid w:val="000664DD"/>
    <w:rsid w:val="000706F4"/>
    <w:rsid w:val="000710D4"/>
    <w:rsid w:val="00071485"/>
    <w:rsid w:val="000714B5"/>
    <w:rsid w:val="00072DF6"/>
    <w:rsid w:val="00072F43"/>
    <w:rsid w:val="00076A63"/>
    <w:rsid w:val="000773F7"/>
    <w:rsid w:val="00081221"/>
    <w:rsid w:val="00084B3E"/>
    <w:rsid w:val="0008584A"/>
    <w:rsid w:val="00086881"/>
    <w:rsid w:val="00086E21"/>
    <w:rsid w:val="0009044D"/>
    <w:rsid w:val="00091A3A"/>
    <w:rsid w:val="00092941"/>
    <w:rsid w:val="00094014"/>
    <w:rsid w:val="000950BE"/>
    <w:rsid w:val="00095FAB"/>
    <w:rsid w:val="000978AF"/>
    <w:rsid w:val="000A1A67"/>
    <w:rsid w:val="000A4B09"/>
    <w:rsid w:val="000A7F5D"/>
    <w:rsid w:val="000B001E"/>
    <w:rsid w:val="000B2957"/>
    <w:rsid w:val="000B31B6"/>
    <w:rsid w:val="000B33C4"/>
    <w:rsid w:val="000B37A2"/>
    <w:rsid w:val="000B4D8C"/>
    <w:rsid w:val="000B5D87"/>
    <w:rsid w:val="000C007C"/>
    <w:rsid w:val="000C0E0A"/>
    <w:rsid w:val="000C1800"/>
    <w:rsid w:val="000C1C42"/>
    <w:rsid w:val="000C24C1"/>
    <w:rsid w:val="000C3BF9"/>
    <w:rsid w:val="000C3D51"/>
    <w:rsid w:val="000C3EF3"/>
    <w:rsid w:val="000C44B9"/>
    <w:rsid w:val="000C5550"/>
    <w:rsid w:val="000D00C8"/>
    <w:rsid w:val="000D02B9"/>
    <w:rsid w:val="000D1123"/>
    <w:rsid w:val="000D2634"/>
    <w:rsid w:val="000D2D1B"/>
    <w:rsid w:val="000D53BC"/>
    <w:rsid w:val="000E2581"/>
    <w:rsid w:val="000E3102"/>
    <w:rsid w:val="000E378F"/>
    <w:rsid w:val="000E633E"/>
    <w:rsid w:val="000E6576"/>
    <w:rsid w:val="000E70C4"/>
    <w:rsid w:val="000F0122"/>
    <w:rsid w:val="000F0552"/>
    <w:rsid w:val="000F0A65"/>
    <w:rsid w:val="000F2E72"/>
    <w:rsid w:val="000F4370"/>
    <w:rsid w:val="000F506C"/>
    <w:rsid w:val="000F601C"/>
    <w:rsid w:val="000F6FF1"/>
    <w:rsid w:val="000F730B"/>
    <w:rsid w:val="00101A0E"/>
    <w:rsid w:val="00102CF9"/>
    <w:rsid w:val="00102FD3"/>
    <w:rsid w:val="001073A2"/>
    <w:rsid w:val="00110BFE"/>
    <w:rsid w:val="001116EE"/>
    <w:rsid w:val="00111862"/>
    <w:rsid w:val="00113D3E"/>
    <w:rsid w:val="00114B03"/>
    <w:rsid w:val="0011606A"/>
    <w:rsid w:val="001172CA"/>
    <w:rsid w:val="00117EEA"/>
    <w:rsid w:val="00120BEF"/>
    <w:rsid w:val="00121410"/>
    <w:rsid w:val="0012319B"/>
    <w:rsid w:val="00124953"/>
    <w:rsid w:val="00124D2D"/>
    <w:rsid w:val="001257FE"/>
    <w:rsid w:val="00130710"/>
    <w:rsid w:val="00130A57"/>
    <w:rsid w:val="001313AF"/>
    <w:rsid w:val="001316EB"/>
    <w:rsid w:val="0013186B"/>
    <w:rsid w:val="001337AF"/>
    <w:rsid w:val="00134199"/>
    <w:rsid w:val="0013472F"/>
    <w:rsid w:val="0013743B"/>
    <w:rsid w:val="001410DE"/>
    <w:rsid w:val="00142744"/>
    <w:rsid w:val="0014290D"/>
    <w:rsid w:val="001433BA"/>
    <w:rsid w:val="00143A73"/>
    <w:rsid w:val="00143A92"/>
    <w:rsid w:val="00145C7A"/>
    <w:rsid w:val="00147AC4"/>
    <w:rsid w:val="00147B1C"/>
    <w:rsid w:val="00147EDF"/>
    <w:rsid w:val="00147F1D"/>
    <w:rsid w:val="00151FDC"/>
    <w:rsid w:val="001520B8"/>
    <w:rsid w:val="00152BE4"/>
    <w:rsid w:val="001536C5"/>
    <w:rsid w:val="00155C3B"/>
    <w:rsid w:val="00156312"/>
    <w:rsid w:val="00156C4A"/>
    <w:rsid w:val="001579A3"/>
    <w:rsid w:val="00157F0E"/>
    <w:rsid w:val="0016037A"/>
    <w:rsid w:val="001626FF"/>
    <w:rsid w:val="00164AD7"/>
    <w:rsid w:val="00165071"/>
    <w:rsid w:val="00165A8C"/>
    <w:rsid w:val="001660CD"/>
    <w:rsid w:val="0017029C"/>
    <w:rsid w:val="001704AF"/>
    <w:rsid w:val="00173F02"/>
    <w:rsid w:val="001743CF"/>
    <w:rsid w:val="00174E44"/>
    <w:rsid w:val="00184539"/>
    <w:rsid w:val="00185BA4"/>
    <w:rsid w:val="001865AF"/>
    <w:rsid w:val="00186E2A"/>
    <w:rsid w:val="001872E8"/>
    <w:rsid w:val="00187380"/>
    <w:rsid w:val="00191AB8"/>
    <w:rsid w:val="001925CE"/>
    <w:rsid w:val="00193799"/>
    <w:rsid w:val="00193A2F"/>
    <w:rsid w:val="001940A0"/>
    <w:rsid w:val="00195484"/>
    <w:rsid w:val="0019567E"/>
    <w:rsid w:val="001961F4"/>
    <w:rsid w:val="001978C0"/>
    <w:rsid w:val="00197F7D"/>
    <w:rsid w:val="001A0C47"/>
    <w:rsid w:val="001A224B"/>
    <w:rsid w:val="001A2302"/>
    <w:rsid w:val="001A250A"/>
    <w:rsid w:val="001A2F4A"/>
    <w:rsid w:val="001A32C3"/>
    <w:rsid w:val="001A3C75"/>
    <w:rsid w:val="001A6367"/>
    <w:rsid w:val="001A6B68"/>
    <w:rsid w:val="001B06B5"/>
    <w:rsid w:val="001B0BAE"/>
    <w:rsid w:val="001B3049"/>
    <w:rsid w:val="001B506F"/>
    <w:rsid w:val="001B5FF5"/>
    <w:rsid w:val="001B693C"/>
    <w:rsid w:val="001B701A"/>
    <w:rsid w:val="001C0ADC"/>
    <w:rsid w:val="001C2926"/>
    <w:rsid w:val="001C3A1B"/>
    <w:rsid w:val="001C44CA"/>
    <w:rsid w:val="001C49E7"/>
    <w:rsid w:val="001D1070"/>
    <w:rsid w:val="001D2752"/>
    <w:rsid w:val="001D33DA"/>
    <w:rsid w:val="001D3B18"/>
    <w:rsid w:val="001D3CED"/>
    <w:rsid w:val="001D4537"/>
    <w:rsid w:val="001D68AC"/>
    <w:rsid w:val="001D6C8B"/>
    <w:rsid w:val="001D785D"/>
    <w:rsid w:val="001E03E7"/>
    <w:rsid w:val="001E07BB"/>
    <w:rsid w:val="001E14CA"/>
    <w:rsid w:val="001E17D3"/>
    <w:rsid w:val="001E1D1A"/>
    <w:rsid w:val="001E2160"/>
    <w:rsid w:val="001E29DE"/>
    <w:rsid w:val="001E3E08"/>
    <w:rsid w:val="001E48A6"/>
    <w:rsid w:val="001E4EB7"/>
    <w:rsid w:val="001E5BA0"/>
    <w:rsid w:val="001E7828"/>
    <w:rsid w:val="001F10D1"/>
    <w:rsid w:val="001F15F2"/>
    <w:rsid w:val="001F279C"/>
    <w:rsid w:val="001F290F"/>
    <w:rsid w:val="001F2F80"/>
    <w:rsid w:val="001F3B45"/>
    <w:rsid w:val="001F46B8"/>
    <w:rsid w:val="001F5AE8"/>
    <w:rsid w:val="001F703F"/>
    <w:rsid w:val="00200683"/>
    <w:rsid w:val="0020146C"/>
    <w:rsid w:val="00203284"/>
    <w:rsid w:val="002039C4"/>
    <w:rsid w:val="00203C5A"/>
    <w:rsid w:val="002043BE"/>
    <w:rsid w:val="00204958"/>
    <w:rsid w:val="00204F02"/>
    <w:rsid w:val="00205551"/>
    <w:rsid w:val="00206C1D"/>
    <w:rsid w:val="0020755A"/>
    <w:rsid w:val="0021073C"/>
    <w:rsid w:val="002117BB"/>
    <w:rsid w:val="00211C8A"/>
    <w:rsid w:val="002126B8"/>
    <w:rsid w:val="00212F66"/>
    <w:rsid w:val="00213B4D"/>
    <w:rsid w:val="002171E9"/>
    <w:rsid w:val="00217679"/>
    <w:rsid w:val="00217BB4"/>
    <w:rsid w:val="0022130C"/>
    <w:rsid w:val="002214BF"/>
    <w:rsid w:val="00221AC3"/>
    <w:rsid w:val="002267B6"/>
    <w:rsid w:val="00226897"/>
    <w:rsid w:val="00232B7E"/>
    <w:rsid w:val="00233753"/>
    <w:rsid w:val="002349A5"/>
    <w:rsid w:val="00234F6A"/>
    <w:rsid w:val="00235981"/>
    <w:rsid w:val="00236E34"/>
    <w:rsid w:val="00240CEE"/>
    <w:rsid w:val="0024102B"/>
    <w:rsid w:val="00243C10"/>
    <w:rsid w:val="00244C95"/>
    <w:rsid w:val="00250B69"/>
    <w:rsid w:val="00251BE2"/>
    <w:rsid w:val="00251C1A"/>
    <w:rsid w:val="00254CEA"/>
    <w:rsid w:val="00255F32"/>
    <w:rsid w:val="00256F42"/>
    <w:rsid w:val="00257A07"/>
    <w:rsid w:val="00257D35"/>
    <w:rsid w:val="002602F7"/>
    <w:rsid w:val="00261EE9"/>
    <w:rsid w:val="0026358B"/>
    <w:rsid w:val="0026566F"/>
    <w:rsid w:val="00267823"/>
    <w:rsid w:val="00272C35"/>
    <w:rsid w:val="00273131"/>
    <w:rsid w:val="00274F6A"/>
    <w:rsid w:val="0027563B"/>
    <w:rsid w:val="0027727A"/>
    <w:rsid w:val="002809C4"/>
    <w:rsid w:val="00281ADB"/>
    <w:rsid w:val="00281D5E"/>
    <w:rsid w:val="0028267D"/>
    <w:rsid w:val="00282A23"/>
    <w:rsid w:val="00283879"/>
    <w:rsid w:val="00285896"/>
    <w:rsid w:val="00286ED7"/>
    <w:rsid w:val="00287900"/>
    <w:rsid w:val="00290118"/>
    <w:rsid w:val="0029056A"/>
    <w:rsid w:val="002928F2"/>
    <w:rsid w:val="00294392"/>
    <w:rsid w:val="002954B5"/>
    <w:rsid w:val="00296A4F"/>
    <w:rsid w:val="002A0B77"/>
    <w:rsid w:val="002A0BE4"/>
    <w:rsid w:val="002A3EAA"/>
    <w:rsid w:val="002A499C"/>
    <w:rsid w:val="002A783D"/>
    <w:rsid w:val="002B00AD"/>
    <w:rsid w:val="002B2F4A"/>
    <w:rsid w:val="002B3905"/>
    <w:rsid w:val="002B43C0"/>
    <w:rsid w:val="002B4F0A"/>
    <w:rsid w:val="002B5125"/>
    <w:rsid w:val="002B51CD"/>
    <w:rsid w:val="002B6015"/>
    <w:rsid w:val="002B66F0"/>
    <w:rsid w:val="002B701E"/>
    <w:rsid w:val="002C0D88"/>
    <w:rsid w:val="002C1712"/>
    <w:rsid w:val="002C27F0"/>
    <w:rsid w:val="002C298B"/>
    <w:rsid w:val="002C5F5A"/>
    <w:rsid w:val="002C6546"/>
    <w:rsid w:val="002D0DA4"/>
    <w:rsid w:val="002D2892"/>
    <w:rsid w:val="002D3A85"/>
    <w:rsid w:val="002D3E54"/>
    <w:rsid w:val="002D68F4"/>
    <w:rsid w:val="002D7FAF"/>
    <w:rsid w:val="002E0A51"/>
    <w:rsid w:val="002E1009"/>
    <w:rsid w:val="002E139C"/>
    <w:rsid w:val="002E1536"/>
    <w:rsid w:val="002E1E07"/>
    <w:rsid w:val="002E3D8B"/>
    <w:rsid w:val="002E4AF9"/>
    <w:rsid w:val="002E4E1C"/>
    <w:rsid w:val="002F047E"/>
    <w:rsid w:val="002F1125"/>
    <w:rsid w:val="002F1980"/>
    <w:rsid w:val="002F2B58"/>
    <w:rsid w:val="002F615F"/>
    <w:rsid w:val="002F66B1"/>
    <w:rsid w:val="002F6E5A"/>
    <w:rsid w:val="002F71FE"/>
    <w:rsid w:val="00300DEC"/>
    <w:rsid w:val="00301A47"/>
    <w:rsid w:val="00302400"/>
    <w:rsid w:val="00302913"/>
    <w:rsid w:val="0030521F"/>
    <w:rsid w:val="0030534A"/>
    <w:rsid w:val="00306D06"/>
    <w:rsid w:val="0031186E"/>
    <w:rsid w:val="00312260"/>
    <w:rsid w:val="00314964"/>
    <w:rsid w:val="00314973"/>
    <w:rsid w:val="0031530B"/>
    <w:rsid w:val="00317CC3"/>
    <w:rsid w:val="00320772"/>
    <w:rsid w:val="003209BB"/>
    <w:rsid w:val="00321D62"/>
    <w:rsid w:val="0032235B"/>
    <w:rsid w:val="00322511"/>
    <w:rsid w:val="00322F01"/>
    <w:rsid w:val="00323CCE"/>
    <w:rsid w:val="0032431B"/>
    <w:rsid w:val="003252F8"/>
    <w:rsid w:val="0032648D"/>
    <w:rsid w:val="00327010"/>
    <w:rsid w:val="003304E1"/>
    <w:rsid w:val="00334184"/>
    <w:rsid w:val="0033455C"/>
    <w:rsid w:val="0033492C"/>
    <w:rsid w:val="00334CF3"/>
    <w:rsid w:val="003406F7"/>
    <w:rsid w:val="00340BA7"/>
    <w:rsid w:val="00342024"/>
    <w:rsid w:val="00342CF4"/>
    <w:rsid w:val="00342EA4"/>
    <w:rsid w:val="00342F2A"/>
    <w:rsid w:val="003446E1"/>
    <w:rsid w:val="0034494E"/>
    <w:rsid w:val="003469B1"/>
    <w:rsid w:val="00347169"/>
    <w:rsid w:val="00350811"/>
    <w:rsid w:val="00351A50"/>
    <w:rsid w:val="0035221B"/>
    <w:rsid w:val="00352C57"/>
    <w:rsid w:val="00352E7B"/>
    <w:rsid w:val="00353CC8"/>
    <w:rsid w:val="003558E8"/>
    <w:rsid w:val="00355DAA"/>
    <w:rsid w:val="00356017"/>
    <w:rsid w:val="0035700D"/>
    <w:rsid w:val="00361A58"/>
    <w:rsid w:val="00361D0A"/>
    <w:rsid w:val="003675F3"/>
    <w:rsid w:val="00370963"/>
    <w:rsid w:val="0037192A"/>
    <w:rsid w:val="00373751"/>
    <w:rsid w:val="00373B64"/>
    <w:rsid w:val="0037408E"/>
    <w:rsid w:val="003747B5"/>
    <w:rsid w:val="00377885"/>
    <w:rsid w:val="003808F1"/>
    <w:rsid w:val="0038133D"/>
    <w:rsid w:val="00381523"/>
    <w:rsid w:val="00381DE2"/>
    <w:rsid w:val="00385D87"/>
    <w:rsid w:val="003863CF"/>
    <w:rsid w:val="00392922"/>
    <w:rsid w:val="00392CE1"/>
    <w:rsid w:val="003931A9"/>
    <w:rsid w:val="00394688"/>
    <w:rsid w:val="00397383"/>
    <w:rsid w:val="00397F09"/>
    <w:rsid w:val="003A180F"/>
    <w:rsid w:val="003A1A2F"/>
    <w:rsid w:val="003A2861"/>
    <w:rsid w:val="003A39A0"/>
    <w:rsid w:val="003A3C70"/>
    <w:rsid w:val="003A61F2"/>
    <w:rsid w:val="003B0BF9"/>
    <w:rsid w:val="003B54EA"/>
    <w:rsid w:val="003B767D"/>
    <w:rsid w:val="003C07A7"/>
    <w:rsid w:val="003C2DE0"/>
    <w:rsid w:val="003C3B4D"/>
    <w:rsid w:val="003C3FCD"/>
    <w:rsid w:val="003C7654"/>
    <w:rsid w:val="003C7F78"/>
    <w:rsid w:val="003D07F9"/>
    <w:rsid w:val="003D119A"/>
    <w:rsid w:val="003D207E"/>
    <w:rsid w:val="003D2135"/>
    <w:rsid w:val="003D32B1"/>
    <w:rsid w:val="003D43FC"/>
    <w:rsid w:val="003D450C"/>
    <w:rsid w:val="003D49D4"/>
    <w:rsid w:val="003D67BE"/>
    <w:rsid w:val="003E077B"/>
    <w:rsid w:val="003E226B"/>
    <w:rsid w:val="003E271D"/>
    <w:rsid w:val="003E449B"/>
    <w:rsid w:val="003E44C9"/>
    <w:rsid w:val="003E5940"/>
    <w:rsid w:val="003E6431"/>
    <w:rsid w:val="003E7F38"/>
    <w:rsid w:val="003F03BF"/>
    <w:rsid w:val="003F0487"/>
    <w:rsid w:val="003F0F26"/>
    <w:rsid w:val="003F29A4"/>
    <w:rsid w:val="003F4715"/>
    <w:rsid w:val="003F4D15"/>
    <w:rsid w:val="003F503C"/>
    <w:rsid w:val="003F52B2"/>
    <w:rsid w:val="003F68B5"/>
    <w:rsid w:val="003F7091"/>
    <w:rsid w:val="003F7769"/>
    <w:rsid w:val="0040114B"/>
    <w:rsid w:val="00401859"/>
    <w:rsid w:val="0040303E"/>
    <w:rsid w:val="00403B34"/>
    <w:rsid w:val="0040425F"/>
    <w:rsid w:val="0040477F"/>
    <w:rsid w:val="004064B3"/>
    <w:rsid w:val="00406E43"/>
    <w:rsid w:val="0041122B"/>
    <w:rsid w:val="00411E18"/>
    <w:rsid w:val="00412819"/>
    <w:rsid w:val="00415641"/>
    <w:rsid w:val="00416744"/>
    <w:rsid w:val="0042014E"/>
    <w:rsid w:val="0042198D"/>
    <w:rsid w:val="00421BD8"/>
    <w:rsid w:val="00422277"/>
    <w:rsid w:val="00424CF6"/>
    <w:rsid w:val="00426A02"/>
    <w:rsid w:val="00426D56"/>
    <w:rsid w:val="00430A42"/>
    <w:rsid w:val="004314FC"/>
    <w:rsid w:val="004334AC"/>
    <w:rsid w:val="004409BB"/>
    <w:rsid w:val="00441A11"/>
    <w:rsid w:val="00441FE2"/>
    <w:rsid w:val="00442F4F"/>
    <w:rsid w:val="004438CE"/>
    <w:rsid w:val="00444F52"/>
    <w:rsid w:val="0044695B"/>
    <w:rsid w:val="00447C1E"/>
    <w:rsid w:val="00450A16"/>
    <w:rsid w:val="00451714"/>
    <w:rsid w:val="00451939"/>
    <w:rsid w:val="00453CAE"/>
    <w:rsid w:val="004542B6"/>
    <w:rsid w:val="00454634"/>
    <w:rsid w:val="004549C8"/>
    <w:rsid w:val="00455AAA"/>
    <w:rsid w:val="004574E2"/>
    <w:rsid w:val="004619B2"/>
    <w:rsid w:val="00463872"/>
    <w:rsid w:val="00464806"/>
    <w:rsid w:val="00464C2E"/>
    <w:rsid w:val="00467815"/>
    <w:rsid w:val="00470906"/>
    <w:rsid w:val="00470AA8"/>
    <w:rsid w:val="00471AB4"/>
    <w:rsid w:val="00472557"/>
    <w:rsid w:val="004728A9"/>
    <w:rsid w:val="00475C91"/>
    <w:rsid w:val="00477B8E"/>
    <w:rsid w:val="004802A8"/>
    <w:rsid w:val="00480504"/>
    <w:rsid w:val="00480A3B"/>
    <w:rsid w:val="00481209"/>
    <w:rsid w:val="00481798"/>
    <w:rsid w:val="00482E3C"/>
    <w:rsid w:val="004848F1"/>
    <w:rsid w:val="00484E65"/>
    <w:rsid w:val="00484EC3"/>
    <w:rsid w:val="00491DF9"/>
    <w:rsid w:val="00492871"/>
    <w:rsid w:val="00494323"/>
    <w:rsid w:val="00494AFE"/>
    <w:rsid w:val="00494EDF"/>
    <w:rsid w:val="00496E07"/>
    <w:rsid w:val="004A1C62"/>
    <w:rsid w:val="004A1E25"/>
    <w:rsid w:val="004A2435"/>
    <w:rsid w:val="004A26D8"/>
    <w:rsid w:val="004A309D"/>
    <w:rsid w:val="004A40FE"/>
    <w:rsid w:val="004B2DE9"/>
    <w:rsid w:val="004B306D"/>
    <w:rsid w:val="004B3D29"/>
    <w:rsid w:val="004B5638"/>
    <w:rsid w:val="004B6393"/>
    <w:rsid w:val="004B6877"/>
    <w:rsid w:val="004B75CE"/>
    <w:rsid w:val="004B7B0A"/>
    <w:rsid w:val="004C2379"/>
    <w:rsid w:val="004C4B9B"/>
    <w:rsid w:val="004C4CB3"/>
    <w:rsid w:val="004C6C4B"/>
    <w:rsid w:val="004D0971"/>
    <w:rsid w:val="004D19C1"/>
    <w:rsid w:val="004D2E01"/>
    <w:rsid w:val="004D3ADD"/>
    <w:rsid w:val="004D6593"/>
    <w:rsid w:val="004D6A2A"/>
    <w:rsid w:val="004D6CF6"/>
    <w:rsid w:val="004D7A73"/>
    <w:rsid w:val="004E2151"/>
    <w:rsid w:val="004E2B8D"/>
    <w:rsid w:val="004E315A"/>
    <w:rsid w:val="004E360E"/>
    <w:rsid w:val="004E50D6"/>
    <w:rsid w:val="004E61E2"/>
    <w:rsid w:val="004F16D5"/>
    <w:rsid w:val="004F1A78"/>
    <w:rsid w:val="004F2A2F"/>
    <w:rsid w:val="004F3521"/>
    <w:rsid w:val="004F35AC"/>
    <w:rsid w:val="004F5048"/>
    <w:rsid w:val="004F5934"/>
    <w:rsid w:val="004F6C09"/>
    <w:rsid w:val="004F7244"/>
    <w:rsid w:val="004F7B6E"/>
    <w:rsid w:val="005005BF"/>
    <w:rsid w:val="00500C9D"/>
    <w:rsid w:val="00503983"/>
    <w:rsid w:val="00503B22"/>
    <w:rsid w:val="0050578F"/>
    <w:rsid w:val="00505AC4"/>
    <w:rsid w:val="0051047E"/>
    <w:rsid w:val="0051079B"/>
    <w:rsid w:val="00510A44"/>
    <w:rsid w:val="00514A8B"/>
    <w:rsid w:val="00520553"/>
    <w:rsid w:val="00523BC5"/>
    <w:rsid w:val="0052452E"/>
    <w:rsid w:val="0052476F"/>
    <w:rsid w:val="00525EF1"/>
    <w:rsid w:val="0052688C"/>
    <w:rsid w:val="005305F5"/>
    <w:rsid w:val="00531084"/>
    <w:rsid w:val="00531E58"/>
    <w:rsid w:val="005331DB"/>
    <w:rsid w:val="00533D0B"/>
    <w:rsid w:val="005354A9"/>
    <w:rsid w:val="005408B3"/>
    <w:rsid w:val="00540B7B"/>
    <w:rsid w:val="00541E60"/>
    <w:rsid w:val="00542E47"/>
    <w:rsid w:val="00543334"/>
    <w:rsid w:val="0054632E"/>
    <w:rsid w:val="005471FE"/>
    <w:rsid w:val="00547CAD"/>
    <w:rsid w:val="00551678"/>
    <w:rsid w:val="00552743"/>
    <w:rsid w:val="005579C1"/>
    <w:rsid w:val="005606AB"/>
    <w:rsid w:val="005607E8"/>
    <w:rsid w:val="00560C62"/>
    <w:rsid w:val="00560DA3"/>
    <w:rsid w:val="00562F81"/>
    <w:rsid w:val="00564E06"/>
    <w:rsid w:val="00566391"/>
    <w:rsid w:val="00571518"/>
    <w:rsid w:val="005725D8"/>
    <w:rsid w:val="00572809"/>
    <w:rsid w:val="0057303E"/>
    <w:rsid w:val="005743C2"/>
    <w:rsid w:val="005765DC"/>
    <w:rsid w:val="00577778"/>
    <w:rsid w:val="005814DE"/>
    <w:rsid w:val="00582D1D"/>
    <w:rsid w:val="00583B9F"/>
    <w:rsid w:val="0058402C"/>
    <w:rsid w:val="00584156"/>
    <w:rsid w:val="00584A91"/>
    <w:rsid w:val="00584CCB"/>
    <w:rsid w:val="0058667F"/>
    <w:rsid w:val="005871CB"/>
    <w:rsid w:val="00587901"/>
    <w:rsid w:val="00587D32"/>
    <w:rsid w:val="005908EE"/>
    <w:rsid w:val="005917E7"/>
    <w:rsid w:val="005923CB"/>
    <w:rsid w:val="00592BD6"/>
    <w:rsid w:val="00594345"/>
    <w:rsid w:val="00596EDB"/>
    <w:rsid w:val="005972CC"/>
    <w:rsid w:val="00597C14"/>
    <w:rsid w:val="005A1083"/>
    <w:rsid w:val="005A47DF"/>
    <w:rsid w:val="005A47E0"/>
    <w:rsid w:val="005A4BC6"/>
    <w:rsid w:val="005B0ECE"/>
    <w:rsid w:val="005B0FA6"/>
    <w:rsid w:val="005B1538"/>
    <w:rsid w:val="005B2E17"/>
    <w:rsid w:val="005B3854"/>
    <w:rsid w:val="005B7776"/>
    <w:rsid w:val="005B785C"/>
    <w:rsid w:val="005C0C5E"/>
    <w:rsid w:val="005C2310"/>
    <w:rsid w:val="005C27C3"/>
    <w:rsid w:val="005C345C"/>
    <w:rsid w:val="005C3CAB"/>
    <w:rsid w:val="005C50DF"/>
    <w:rsid w:val="005C6778"/>
    <w:rsid w:val="005C6B5A"/>
    <w:rsid w:val="005C6E57"/>
    <w:rsid w:val="005C7C50"/>
    <w:rsid w:val="005D24DB"/>
    <w:rsid w:val="005D4315"/>
    <w:rsid w:val="005E0813"/>
    <w:rsid w:val="005E4A96"/>
    <w:rsid w:val="005E4FC9"/>
    <w:rsid w:val="005E5AD1"/>
    <w:rsid w:val="005E68F7"/>
    <w:rsid w:val="005F08C5"/>
    <w:rsid w:val="005F2DB1"/>
    <w:rsid w:val="005F2EF2"/>
    <w:rsid w:val="005F3E4E"/>
    <w:rsid w:val="005F42F6"/>
    <w:rsid w:val="005F567E"/>
    <w:rsid w:val="005F70C9"/>
    <w:rsid w:val="00601187"/>
    <w:rsid w:val="0060157B"/>
    <w:rsid w:val="00605039"/>
    <w:rsid w:val="006054F9"/>
    <w:rsid w:val="0060640E"/>
    <w:rsid w:val="00606B71"/>
    <w:rsid w:val="006119FE"/>
    <w:rsid w:val="0061227D"/>
    <w:rsid w:val="00612EE0"/>
    <w:rsid w:val="006147EC"/>
    <w:rsid w:val="006149B0"/>
    <w:rsid w:val="006151B0"/>
    <w:rsid w:val="00615448"/>
    <w:rsid w:val="0061789D"/>
    <w:rsid w:val="006219EB"/>
    <w:rsid w:val="0062241D"/>
    <w:rsid w:val="0062279F"/>
    <w:rsid w:val="006239AE"/>
    <w:rsid w:val="00624226"/>
    <w:rsid w:val="0062422F"/>
    <w:rsid w:val="0062430F"/>
    <w:rsid w:val="00626182"/>
    <w:rsid w:val="006265EA"/>
    <w:rsid w:val="006273B3"/>
    <w:rsid w:val="00630AB8"/>
    <w:rsid w:val="0063290A"/>
    <w:rsid w:val="00632E5F"/>
    <w:rsid w:val="00632ED8"/>
    <w:rsid w:val="00632F46"/>
    <w:rsid w:val="00633CA3"/>
    <w:rsid w:val="00633E7F"/>
    <w:rsid w:val="006354A1"/>
    <w:rsid w:val="0063791D"/>
    <w:rsid w:val="00637AFB"/>
    <w:rsid w:val="006400FB"/>
    <w:rsid w:val="0064192D"/>
    <w:rsid w:val="0064624B"/>
    <w:rsid w:val="0064629D"/>
    <w:rsid w:val="00646397"/>
    <w:rsid w:val="006467ED"/>
    <w:rsid w:val="006470B3"/>
    <w:rsid w:val="00650096"/>
    <w:rsid w:val="006503DE"/>
    <w:rsid w:val="006525E0"/>
    <w:rsid w:val="00652C4D"/>
    <w:rsid w:val="00652CF2"/>
    <w:rsid w:val="00653729"/>
    <w:rsid w:val="00657767"/>
    <w:rsid w:val="00657DC8"/>
    <w:rsid w:val="00657E3B"/>
    <w:rsid w:val="00666296"/>
    <w:rsid w:val="0066694E"/>
    <w:rsid w:val="0066775F"/>
    <w:rsid w:val="0067123A"/>
    <w:rsid w:val="00671B92"/>
    <w:rsid w:val="00671F6E"/>
    <w:rsid w:val="006736D7"/>
    <w:rsid w:val="006745B4"/>
    <w:rsid w:val="00680082"/>
    <w:rsid w:val="0068196E"/>
    <w:rsid w:val="00682081"/>
    <w:rsid w:val="00682508"/>
    <w:rsid w:val="00683DF8"/>
    <w:rsid w:val="00684CDF"/>
    <w:rsid w:val="00686AAE"/>
    <w:rsid w:val="00687BF9"/>
    <w:rsid w:val="00690243"/>
    <w:rsid w:val="00690801"/>
    <w:rsid w:val="00690D45"/>
    <w:rsid w:val="00691308"/>
    <w:rsid w:val="00691F75"/>
    <w:rsid w:val="00693000"/>
    <w:rsid w:val="006963DB"/>
    <w:rsid w:val="006A05B8"/>
    <w:rsid w:val="006A0C4D"/>
    <w:rsid w:val="006A22F1"/>
    <w:rsid w:val="006A2713"/>
    <w:rsid w:val="006A30EA"/>
    <w:rsid w:val="006A3B3F"/>
    <w:rsid w:val="006A5C1E"/>
    <w:rsid w:val="006A610A"/>
    <w:rsid w:val="006A6A12"/>
    <w:rsid w:val="006A7055"/>
    <w:rsid w:val="006A77A2"/>
    <w:rsid w:val="006A7BFC"/>
    <w:rsid w:val="006B108E"/>
    <w:rsid w:val="006B40A8"/>
    <w:rsid w:val="006B525B"/>
    <w:rsid w:val="006B62A2"/>
    <w:rsid w:val="006C126D"/>
    <w:rsid w:val="006C2546"/>
    <w:rsid w:val="006C28B9"/>
    <w:rsid w:val="006C3E35"/>
    <w:rsid w:val="006C4141"/>
    <w:rsid w:val="006C47DA"/>
    <w:rsid w:val="006C4BFA"/>
    <w:rsid w:val="006C6A23"/>
    <w:rsid w:val="006C6DD9"/>
    <w:rsid w:val="006C6F13"/>
    <w:rsid w:val="006C760A"/>
    <w:rsid w:val="006D0246"/>
    <w:rsid w:val="006D2431"/>
    <w:rsid w:val="006D4B41"/>
    <w:rsid w:val="006D6697"/>
    <w:rsid w:val="006D6BEF"/>
    <w:rsid w:val="006D7966"/>
    <w:rsid w:val="006E04AF"/>
    <w:rsid w:val="006E04BE"/>
    <w:rsid w:val="006E05B8"/>
    <w:rsid w:val="006E25D0"/>
    <w:rsid w:val="006E2AD0"/>
    <w:rsid w:val="006E36B6"/>
    <w:rsid w:val="006E42CB"/>
    <w:rsid w:val="006E4E32"/>
    <w:rsid w:val="006E543C"/>
    <w:rsid w:val="006F20D3"/>
    <w:rsid w:val="006F3B51"/>
    <w:rsid w:val="006F5CCF"/>
    <w:rsid w:val="006F61DB"/>
    <w:rsid w:val="006F66B7"/>
    <w:rsid w:val="00700709"/>
    <w:rsid w:val="00702AA1"/>
    <w:rsid w:val="00702B5D"/>
    <w:rsid w:val="00704C43"/>
    <w:rsid w:val="00705071"/>
    <w:rsid w:val="007065E1"/>
    <w:rsid w:val="007067B3"/>
    <w:rsid w:val="00707DB5"/>
    <w:rsid w:val="00707E4C"/>
    <w:rsid w:val="00711567"/>
    <w:rsid w:val="00711F07"/>
    <w:rsid w:val="00711F3A"/>
    <w:rsid w:val="00713BAD"/>
    <w:rsid w:val="00713FC2"/>
    <w:rsid w:val="0071672D"/>
    <w:rsid w:val="00717861"/>
    <w:rsid w:val="00724A85"/>
    <w:rsid w:val="007251D8"/>
    <w:rsid w:val="007251F0"/>
    <w:rsid w:val="00726C05"/>
    <w:rsid w:val="00726E2F"/>
    <w:rsid w:val="00727D64"/>
    <w:rsid w:val="007323AF"/>
    <w:rsid w:val="00733296"/>
    <w:rsid w:val="0073458C"/>
    <w:rsid w:val="00735075"/>
    <w:rsid w:val="007354B1"/>
    <w:rsid w:val="007375A5"/>
    <w:rsid w:val="0074009D"/>
    <w:rsid w:val="00740F54"/>
    <w:rsid w:val="0074184E"/>
    <w:rsid w:val="007429AE"/>
    <w:rsid w:val="00743F4F"/>
    <w:rsid w:val="00744B98"/>
    <w:rsid w:val="00745554"/>
    <w:rsid w:val="00747274"/>
    <w:rsid w:val="00752AF8"/>
    <w:rsid w:val="0075412D"/>
    <w:rsid w:val="00754494"/>
    <w:rsid w:val="007546AA"/>
    <w:rsid w:val="00757DD7"/>
    <w:rsid w:val="007603ED"/>
    <w:rsid w:val="00760847"/>
    <w:rsid w:val="00760F6B"/>
    <w:rsid w:val="0076182B"/>
    <w:rsid w:val="0076273A"/>
    <w:rsid w:val="00762D1D"/>
    <w:rsid w:val="00765953"/>
    <w:rsid w:val="00766E1B"/>
    <w:rsid w:val="0077034F"/>
    <w:rsid w:val="00771B40"/>
    <w:rsid w:val="00772A20"/>
    <w:rsid w:val="00773158"/>
    <w:rsid w:val="00773C0A"/>
    <w:rsid w:val="007750D8"/>
    <w:rsid w:val="00775470"/>
    <w:rsid w:val="00775E2A"/>
    <w:rsid w:val="00775E74"/>
    <w:rsid w:val="007802B0"/>
    <w:rsid w:val="00780467"/>
    <w:rsid w:val="0078074A"/>
    <w:rsid w:val="00784426"/>
    <w:rsid w:val="00784A45"/>
    <w:rsid w:val="00785CAE"/>
    <w:rsid w:val="00786AD1"/>
    <w:rsid w:val="00790F0E"/>
    <w:rsid w:val="00794F1F"/>
    <w:rsid w:val="00795C21"/>
    <w:rsid w:val="00795C4B"/>
    <w:rsid w:val="00797274"/>
    <w:rsid w:val="0079759B"/>
    <w:rsid w:val="007A090E"/>
    <w:rsid w:val="007A108C"/>
    <w:rsid w:val="007A1801"/>
    <w:rsid w:val="007A1D13"/>
    <w:rsid w:val="007A4DFD"/>
    <w:rsid w:val="007A567B"/>
    <w:rsid w:val="007A7BBE"/>
    <w:rsid w:val="007B352E"/>
    <w:rsid w:val="007B386F"/>
    <w:rsid w:val="007B61F5"/>
    <w:rsid w:val="007B669D"/>
    <w:rsid w:val="007B7567"/>
    <w:rsid w:val="007C23A3"/>
    <w:rsid w:val="007C4245"/>
    <w:rsid w:val="007C4F2E"/>
    <w:rsid w:val="007C5670"/>
    <w:rsid w:val="007C5DA8"/>
    <w:rsid w:val="007C7434"/>
    <w:rsid w:val="007C7BA5"/>
    <w:rsid w:val="007D0708"/>
    <w:rsid w:val="007D2FA0"/>
    <w:rsid w:val="007D3AFC"/>
    <w:rsid w:val="007D4233"/>
    <w:rsid w:val="007D440D"/>
    <w:rsid w:val="007D5B91"/>
    <w:rsid w:val="007D654D"/>
    <w:rsid w:val="007D7CA2"/>
    <w:rsid w:val="007E1111"/>
    <w:rsid w:val="007E184C"/>
    <w:rsid w:val="007E26CD"/>
    <w:rsid w:val="007E51C3"/>
    <w:rsid w:val="007E5F3C"/>
    <w:rsid w:val="007E6157"/>
    <w:rsid w:val="007E7CAE"/>
    <w:rsid w:val="007F2FFA"/>
    <w:rsid w:val="007F311A"/>
    <w:rsid w:val="007F4124"/>
    <w:rsid w:val="007F762B"/>
    <w:rsid w:val="008002C0"/>
    <w:rsid w:val="00802EE4"/>
    <w:rsid w:val="00805315"/>
    <w:rsid w:val="00806CCC"/>
    <w:rsid w:val="00810788"/>
    <w:rsid w:val="008117E7"/>
    <w:rsid w:val="0081213D"/>
    <w:rsid w:val="00812C03"/>
    <w:rsid w:val="008140B9"/>
    <w:rsid w:val="00814D18"/>
    <w:rsid w:val="008162E8"/>
    <w:rsid w:val="00816E85"/>
    <w:rsid w:val="0082015D"/>
    <w:rsid w:val="00820236"/>
    <w:rsid w:val="00820F0C"/>
    <w:rsid w:val="00820FE5"/>
    <w:rsid w:val="00821B37"/>
    <w:rsid w:val="00830DF3"/>
    <w:rsid w:val="0083341D"/>
    <w:rsid w:val="00833991"/>
    <w:rsid w:val="008339B8"/>
    <w:rsid w:val="00834384"/>
    <w:rsid w:val="00840156"/>
    <w:rsid w:val="00840329"/>
    <w:rsid w:val="008408EC"/>
    <w:rsid w:val="0084152C"/>
    <w:rsid w:val="00841C45"/>
    <w:rsid w:val="008430BD"/>
    <w:rsid w:val="008434DE"/>
    <w:rsid w:val="00843639"/>
    <w:rsid w:val="00844BEB"/>
    <w:rsid w:val="008459B8"/>
    <w:rsid w:val="00845AFB"/>
    <w:rsid w:val="0084683B"/>
    <w:rsid w:val="00847839"/>
    <w:rsid w:val="0085025F"/>
    <w:rsid w:val="00850844"/>
    <w:rsid w:val="00850A05"/>
    <w:rsid w:val="00852A52"/>
    <w:rsid w:val="00853D3E"/>
    <w:rsid w:val="00854485"/>
    <w:rsid w:val="0085469F"/>
    <w:rsid w:val="00854B80"/>
    <w:rsid w:val="00854F9C"/>
    <w:rsid w:val="00856294"/>
    <w:rsid w:val="00856879"/>
    <w:rsid w:val="008573E1"/>
    <w:rsid w:val="00863F5E"/>
    <w:rsid w:val="00864504"/>
    <w:rsid w:val="00864CB4"/>
    <w:rsid w:val="0086698F"/>
    <w:rsid w:val="008669DF"/>
    <w:rsid w:val="008674DA"/>
    <w:rsid w:val="0087263C"/>
    <w:rsid w:val="008750C2"/>
    <w:rsid w:val="00875253"/>
    <w:rsid w:val="008759A2"/>
    <w:rsid w:val="00877856"/>
    <w:rsid w:val="008779B2"/>
    <w:rsid w:val="008817DC"/>
    <w:rsid w:val="008819DF"/>
    <w:rsid w:val="00882D14"/>
    <w:rsid w:val="00883BD1"/>
    <w:rsid w:val="00884657"/>
    <w:rsid w:val="00885602"/>
    <w:rsid w:val="00886B8D"/>
    <w:rsid w:val="00886E65"/>
    <w:rsid w:val="00887B7E"/>
    <w:rsid w:val="00887C9C"/>
    <w:rsid w:val="00894FCE"/>
    <w:rsid w:val="0089614F"/>
    <w:rsid w:val="00896E48"/>
    <w:rsid w:val="00897431"/>
    <w:rsid w:val="00897C68"/>
    <w:rsid w:val="008A0987"/>
    <w:rsid w:val="008A1BC0"/>
    <w:rsid w:val="008A3410"/>
    <w:rsid w:val="008A4544"/>
    <w:rsid w:val="008A66F5"/>
    <w:rsid w:val="008A7538"/>
    <w:rsid w:val="008A7846"/>
    <w:rsid w:val="008B00D3"/>
    <w:rsid w:val="008B0FFA"/>
    <w:rsid w:val="008B2785"/>
    <w:rsid w:val="008B3906"/>
    <w:rsid w:val="008B3908"/>
    <w:rsid w:val="008B565F"/>
    <w:rsid w:val="008B5E6E"/>
    <w:rsid w:val="008B6882"/>
    <w:rsid w:val="008B73DB"/>
    <w:rsid w:val="008C06CC"/>
    <w:rsid w:val="008C1B82"/>
    <w:rsid w:val="008C44E2"/>
    <w:rsid w:val="008C5ECE"/>
    <w:rsid w:val="008D052C"/>
    <w:rsid w:val="008D13B3"/>
    <w:rsid w:val="008D18CF"/>
    <w:rsid w:val="008D2DD1"/>
    <w:rsid w:val="008D320A"/>
    <w:rsid w:val="008D3D17"/>
    <w:rsid w:val="008D650C"/>
    <w:rsid w:val="008D71DC"/>
    <w:rsid w:val="008E061C"/>
    <w:rsid w:val="008E0721"/>
    <w:rsid w:val="008E0734"/>
    <w:rsid w:val="008E1F0C"/>
    <w:rsid w:val="008E4806"/>
    <w:rsid w:val="008E5CEC"/>
    <w:rsid w:val="008E6272"/>
    <w:rsid w:val="008E637D"/>
    <w:rsid w:val="008E68D9"/>
    <w:rsid w:val="008F0EA0"/>
    <w:rsid w:val="008F1159"/>
    <w:rsid w:val="008F139B"/>
    <w:rsid w:val="008F47F5"/>
    <w:rsid w:val="008F574B"/>
    <w:rsid w:val="008F6429"/>
    <w:rsid w:val="008F7E88"/>
    <w:rsid w:val="0090000F"/>
    <w:rsid w:val="00901A65"/>
    <w:rsid w:val="00902480"/>
    <w:rsid w:val="009030B7"/>
    <w:rsid w:val="009060D8"/>
    <w:rsid w:val="00906A14"/>
    <w:rsid w:val="00907676"/>
    <w:rsid w:val="00907C37"/>
    <w:rsid w:val="00911DB4"/>
    <w:rsid w:val="00911FAD"/>
    <w:rsid w:val="0091257E"/>
    <w:rsid w:val="00914A7B"/>
    <w:rsid w:val="00917671"/>
    <w:rsid w:val="00917CE6"/>
    <w:rsid w:val="009227B9"/>
    <w:rsid w:val="009231A2"/>
    <w:rsid w:val="00926045"/>
    <w:rsid w:val="009309BF"/>
    <w:rsid w:val="00930D76"/>
    <w:rsid w:val="009313C4"/>
    <w:rsid w:val="009321A7"/>
    <w:rsid w:val="009322A3"/>
    <w:rsid w:val="009341D6"/>
    <w:rsid w:val="00934EBA"/>
    <w:rsid w:val="00936B39"/>
    <w:rsid w:val="009400B4"/>
    <w:rsid w:val="009402DB"/>
    <w:rsid w:val="0094174E"/>
    <w:rsid w:val="00941BE2"/>
    <w:rsid w:val="00944A84"/>
    <w:rsid w:val="0094527E"/>
    <w:rsid w:val="009472BF"/>
    <w:rsid w:val="0095070D"/>
    <w:rsid w:val="00950C75"/>
    <w:rsid w:val="00955572"/>
    <w:rsid w:val="00955E10"/>
    <w:rsid w:val="009571E3"/>
    <w:rsid w:val="00957890"/>
    <w:rsid w:val="00957892"/>
    <w:rsid w:val="00957A4C"/>
    <w:rsid w:val="00957F1A"/>
    <w:rsid w:val="0095E861"/>
    <w:rsid w:val="0096197C"/>
    <w:rsid w:val="00961F07"/>
    <w:rsid w:val="009620FD"/>
    <w:rsid w:val="00966A89"/>
    <w:rsid w:val="00967185"/>
    <w:rsid w:val="009675C3"/>
    <w:rsid w:val="009675C7"/>
    <w:rsid w:val="00971C80"/>
    <w:rsid w:val="00971E8A"/>
    <w:rsid w:val="00973B59"/>
    <w:rsid w:val="00974529"/>
    <w:rsid w:val="00974BE0"/>
    <w:rsid w:val="00974C12"/>
    <w:rsid w:val="00976E83"/>
    <w:rsid w:val="009802D5"/>
    <w:rsid w:val="00980A8E"/>
    <w:rsid w:val="00980E44"/>
    <w:rsid w:val="009813FF"/>
    <w:rsid w:val="009821CE"/>
    <w:rsid w:val="00982FB8"/>
    <w:rsid w:val="00983484"/>
    <w:rsid w:val="009870D8"/>
    <w:rsid w:val="009873B4"/>
    <w:rsid w:val="009909C9"/>
    <w:rsid w:val="0099252B"/>
    <w:rsid w:val="00992FD9"/>
    <w:rsid w:val="009937B4"/>
    <w:rsid w:val="0099388F"/>
    <w:rsid w:val="00993A53"/>
    <w:rsid w:val="00993CEF"/>
    <w:rsid w:val="009941E3"/>
    <w:rsid w:val="00995DFA"/>
    <w:rsid w:val="00995E94"/>
    <w:rsid w:val="009966B1"/>
    <w:rsid w:val="009971E7"/>
    <w:rsid w:val="00997F18"/>
    <w:rsid w:val="009A07F4"/>
    <w:rsid w:val="009A08D5"/>
    <w:rsid w:val="009A11AA"/>
    <w:rsid w:val="009A3D84"/>
    <w:rsid w:val="009A449C"/>
    <w:rsid w:val="009A46ED"/>
    <w:rsid w:val="009A4DC2"/>
    <w:rsid w:val="009A5B8E"/>
    <w:rsid w:val="009A5CBA"/>
    <w:rsid w:val="009A75B9"/>
    <w:rsid w:val="009A7AC7"/>
    <w:rsid w:val="009B1868"/>
    <w:rsid w:val="009B1C2F"/>
    <w:rsid w:val="009B1D4D"/>
    <w:rsid w:val="009B3722"/>
    <w:rsid w:val="009B5264"/>
    <w:rsid w:val="009B5C89"/>
    <w:rsid w:val="009B7174"/>
    <w:rsid w:val="009B7FD9"/>
    <w:rsid w:val="009C0C79"/>
    <w:rsid w:val="009C1E19"/>
    <w:rsid w:val="009C28B4"/>
    <w:rsid w:val="009C2C95"/>
    <w:rsid w:val="009C3DF7"/>
    <w:rsid w:val="009C58B4"/>
    <w:rsid w:val="009C5F4E"/>
    <w:rsid w:val="009C6990"/>
    <w:rsid w:val="009C6FE2"/>
    <w:rsid w:val="009C736C"/>
    <w:rsid w:val="009C7B63"/>
    <w:rsid w:val="009C7D2A"/>
    <w:rsid w:val="009D0E7C"/>
    <w:rsid w:val="009D2876"/>
    <w:rsid w:val="009D31FC"/>
    <w:rsid w:val="009D4A40"/>
    <w:rsid w:val="009D50C4"/>
    <w:rsid w:val="009D51BD"/>
    <w:rsid w:val="009D58FD"/>
    <w:rsid w:val="009D5961"/>
    <w:rsid w:val="009D70B6"/>
    <w:rsid w:val="009D70C6"/>
    <w:rsid w:val="009D7113"/>
    <w:rsid w:val="009D7D12"/>
    <w:rsid w:val="009E07BD"/>
    <w:rsid w:val="009E5489"/>
    <w:rsid w:val="009E5C1D"/>
    <w:rsid w:val="009E5F24"/>
    <w:rsid w:val="009F06D9"/>
    <w:rsid w:val="009F13CF"/>
    <w:rsid w:val="009F29F3"/>
    <w:rsid w:val="009F37F6"/>
    <w:rsid w:val="009F64C4"/>
    <w:rsid w:val="009F6D0A"/>
    <w:rsid w:val="009F7115"/>
    <w:rsid w:val="00A01F60"/>
    <w:rsid w:val="00A02CBF"/>
    <w:rsid w:val="00A03370"/>
    <w:rsid w:val="00A0346B"/>
    <w:rsid w:val="00A03839"/>
    <w:rsid w:val="00A07A93"/>
    <w:rsid w:val="00A12323"/>
    <w:rsid w:val="00A12E20"/>
    <w:rsid w:val="00A153F4"/>
    <w:rsid w:val="00A155D6"/>
    <w:rsid w:val="00A156A1"/>
    <w:rsid w:val="00A15C3D"/>
    <w:rsid w:val="00A168FE"/>
    <w:rsid w:val="00A170F3"/>
    <w:rsid w:val="00A173F2"/>
    <w:rsid w:val="00A17837"/>
    <w:rsid w:val="00A17D80"/>
    <w:rsid w:val="00A214EF"/>
    <w:rsid w:val="00A216A3"/>
    <w:rsid w:val="00A22BA9"/>
    <w:rsid w:val="00A230FA"/>
    <w:rsid w:val="00A23459"/>
    <w:rsid w:val="00A24A1A"/>
    <w:rsid w:val="00A250A6"/>
    <w:rsid w:val="00A27348"/>
    <w:rsid w:val="00A27520"/>
    <w:rsid w:val="00A31479"/>
    <w:rsid w:val="00A316F0"/>
    <w:rsid w:val="00A3311C"/>
    <w:rsid w:val="00A347AC"/>
    <w:rsid w:val="00A3514D"/>
    <w:rsid w:val="00A40116"/>
    <w:rsid w:val="00A41C7E"/>
    <w:rsid w:val="00A4299A"/>
    <w:rsid w:val="00A42DAB"/>
    <w:rsid w:val="00A44238"/>
    <w:rsid w:val="00A44283"/>
    <w:rsid w:val="00A50537"/>
    <w:rsid w:val="00A5079D"/>
    <w:rsid w:val="00A52E35"/>
    <w:rsid w:val="00A54434"/>
    <w:rsid w:val="00A5673F"/>
    <w:rsid w:val="00A57E5A"/>
    <w:rsid w:val="00A60103"/>
    <w:rsid w:val="00A62172"/>
    <w:rsid w:val="00A63DB5"/>
    <w:rsid w:val="00A6472F"/>
    <w:rsid w:val="00A6624D"/>
    <w:rsid w:val="00A66B6E"/>
    <w:rsid w:val="00A670DD"/>
    <w:rsid w:val="00A67AAA"/>
    <w:rsid w:val="00A703F8"/>
    <w:rsid w:val="00A71A16"/>
    <w:rsid w:val="00A72432"/>
    <w:rsid w:val="00A72BF7"/>
    <w:rsid w:val="00A7372C"/>
    <w:rsid w:val="00A73842"/>
    <w:rsid w:val="00A75711"/>
    <w:rsid w:val="00A763FA"/>
    <w:rsid w:val="00A779AF"/>
    <w:rsid w:val="00A77B6E"/>
    <w:rsid w:val="00A77ED6"/>
    <w:rsid w:val="00A8642F"/>
    <w:rsid w:val="00A8667E"/>
    <w:rsid w:val="00A8718A"/>
    <w:rsid w:val="00A9232E"/>
    <w:rsid w:val="00A941BB"/>
    <w:rsid w:val="00A9503F"/>
    <w:rsid w:val="00A963E9"/>
    <w:rsid w:val="00A965C2"/>
    <w:rsid w:val="00A96CB9"/>
    <w:rsid w:val="00A970E6"/>
    <w:rsid w:val="00A975B6"/>
    <w:rsid w:val="00AA3255"/>
    <w:rsid w:val="00AA53B2"/>
    <w:rsid w:val="00AA5A7E"/>
    <w:rsid w:val="00AA6666"/>
    <w:rsid w:val="00AA7094"/>
    <w:rsid w:val="00AA7EC2"/>
    <w:rsid w:val="00AB0D54"/>
    <w:rsid w:val="00AB13FD"/>
    <w:rsid w:val="00AB1A4F"/>
    <w:rsid w:val="00AB23E9"/>
    <w:rsid w:val="00AB2691"/>
    <w:rsid w:val="00AB3F53"/>
    <w:rsid w:val="00AB54DC"/>
    <w:rsid w:val="00AB73F4"/>
    <w:rsid w:val="00AC02C9"/>
    <w:rsid w:val="00AC0688"/>
    <w:rsid w:val="00AC66BC"/>
    <w:rsid w:val="00AC791C"/>
    <w:rsid w:val="00AD23D0"/>
    <w:rsid w:val="00AD2AA7"/>
    <w:rsid w:val="00AD3528"/>
    <w:rsid w:val="00AD3754"/>
    <w:rsid w:val="00AD761F"/>
    <w:rsid w:val="00AD766D"/>
    <w:rsid w:val="00AE26D7"/>
    <w:rsid w:val="00AE40D1"/>
    <w:rsid w:val="00AE44BF"/>
    <w:rsid w:val="00AE452A"/>
    <w:rsid w:val="00AE52B7"/>
    <w:rsid w:val="00AE5B03"/>
    <w:rsid w:val="00AE76DA"/>
    <w:rsid w:val="00AF3655"/>
    <w:rsid w:val="00AF3D71"/>
    <w:rsid w:val="00AF3E9B"/>
    <w:rsid w:val="00AF41C0"/>
    <w:rsid w:val="00AF4D08"/>
    <w:rsid w:val="00AF5FDA"/>
    <w:rsid w:val="00B00E95"/>
    <w:rsid w:val="00B02B7B"/>
    <w:rsid w:val="00B04865"/>
    <w:rsid w:val="00B04FEE"/>
    <w:rsid w:val="00B07549"/>
    <w:rsid w:val="00B07AFA"/>
    <w:rsid w:val="00B11DD1"/>
    <w:rsid w:val="00B13514"/>
    <w:rsid w:val="00B135CF"/>
    <w:rsid w:val="00B147B3"/>
    <w:rsid w:val="00B2068C"/>
    <w:rsid w:val="00B212E9"/>
    <w:rsid w:val="00B213C7"/>
    <w:rsid w:val="00B21CD1"/>
    <w:rsid w:val="00B224EF"/>
    <w:rsid w:val="00B2430A"/>
    <w:rsid w:val="00B2695B"/>
    <w:rsid w:val="00B26C4C"/>
    <w:rsid w:val="00B34E39"/>
    <w:rsid w:val="00B35E14"/>
    <w:rsid w:val="00B360CB"/>
    <w:rsid w:val="00B368CA"/>
    <w:rsid w:val="00B36AE5"/>
    <w:rsid w:val="00B4046D"/>
    <w:rsid w:val="00B43B9A"/>
    <w:rsid w:val="00B46CB3"/>
    <w:rsid w:val="00B500F7"/>
    <w:rsid w:val="00B53088"/>
    <w:rsid w:val="00B61DCF"/>
    <w:rsid w:val="00B61EBB"/>
    <w:rsid w:val="00B627FB"/>
    <w:rsid w:val="00B632B6"/>
    <w:rsid w:val="00B63CFE"/>
    <w:rsid w:val="00B63E3B"/>
    <w:rsid w:val="00B64318"/>
    <w:rsid w:val="00B64917"/>
    <w:rsid w:val="00B65E85"/>
    <w:rsid w:val="00B66FD8"/>
    <w:rsid w:val="00B7076A"/>
    <w:rsid w:val="00B7121B"/>
    <w:rsid w:val="00B7296A"/>
    <w:rsid w:val="00B74976"/>
    <w:rsid w:val="00B75227"/>
    <w:rsid w:val="00B7722E"/>
    <w:rsid w:val="00B80EAC"/>
    <w:rsid w:val="00B8444A"/>
    <w:rsid w:val="00B85611"/>
    <w:rsid w:val="00B86021"/>
    <w:rsid w:val="00B8786F"/>
    <w:rsid w:val="00B90267"/>
    <w:rsid w:val="00B920E6"/>
    <w:rsid w:val="00B92A34"/>
    <w:rsid w:val="00B92EB6"/>
    <w:rsid w:val="00BA69A7"/>
    <w:rsid w:val="00BB0191"/>
    <w:rsid w:val="00BB14AE"/>
    <w:rsid w:val="00BB1D50"/>
    <w:rsid w:val="00BB2345"/>
    <w:rsid w:val="00BB34F1"/>
    <w:rsid w:val="00BB3B0B"/>
    <w:rsid w:val="00BB7306"/>
    <w:rsid w:val="00BC2416"/>
    <w:rsid w:val="00BC2BD8"/>
    <w:rsid w:val="00BC363F"/>
    <w:rsid w:val="00BC3BDC"/>
    <w:rsid w:val="00BC4D21"/>
    <w:rsid w:val="00BC5405"/>
    <w:rsid w:val="00BC6052"/>
    <w:rsid w:val="00BC6629"/>
    <w:rsid w:val="00BD0EF7"/>
    <w:rsid w:val="00BD1E83"/>
    <w:rsid w:val="00BD222D"/>
    <w:rsid w:val="00BD2DFA"/>
    <w:rsid w:val="00BD370B"/>
    <w:rsid w:val="00BD5623"/>
    <w:rsid w:val="00BD5F7D"/>
    <w:rsid w:val="00BD62B1"/>
    <w:rsid w:val="00BD653F"/>
    <w:rsid w:val="00BD6DCC"/>
    <w:rsid w:val="00BE088E"/>
    <w:rsid w:val="00BE0C77"/>
    <w:rsid w:val="00BE0CC9"/>
    <w:rsid w:val="00BE0D75"/>
    <w:rsid w:val="00BE2843"/>
    <w:rsid w:val="00BE2DDD"/>
    <w:rsid w:val="00BE530D"/>
    <w:rsid w:val="00BE571A"/>
    <w:rsid w:val="00BE749E"/>
    <w:rsid w:val="00BE78E8"/>
    <w:rsid w:val="00BF29FB"/>
    <w:rsid w:val="00BF4560"/>
    <w:rsid w:val="00BF5707"/>
    <w:rsid w:val="00C00B89"/>
    <w:rsid w:val="00C0363B"/>
    <w:rsid w:val="00C04D27"/>
    <w:rsid w:val="00C12529"/>
    <w:rsid w:val="00C125FB"/>
    <w:rsid w:val="00C157E5"/>
    <w:rsid w:val="00C16A5D"/>
    <w:rsid w:val="00C1705C"/>
    <w:rsid w:val="00C17D6C"/>
    <w:rsid w:val="00C20567"/>
    <w:rsid w:val="00C208EB"/>
    <w:rsid w:val="00C20B4A"/>
    <w:rsid w:val="00C21A73"/>
    <w:rsid w:val="00C21C8C"/>
    <w:rsid w:val="00C224AB"/>
    <w:rsid w:val="00C22734"/>
    <w:rsid w:val="00C227C5"/>
    <w:rsid w:val="00C22AAB"/>
    <w:rsid w:val="00C230EA"/>
    <w:rsid w:val="00C23CC6"/>
    <w:rsid w:val="00C24A29"/>
    <w:rsid w:val="00C25450"/>
    <w:rsid w:val="00C2798A"/>
    <w:rsid w:val="00C30B3E"/>
    <w:rsid w:val="00C310BE"/>
    <w:rsid w:val="00C36F7A"/>
    <w:rsid w:val="00C4024E"/>
    <w:rsid w:val="00C42091"/>
    <w:rsid w:val="00C43298"/>
    <w:rsid w:val="00C45486"/>
    <w:rsid w:val="00C46422"/>
    <w:rsid w:val="00C46F37"/>
    <w:rsid w:val="00C47C76"/>
    <w:rsid w:val="00C52245"/>
    <w:rsid w:val="00C52358"/>
    <w:rsid w:val="00C527FD"/>
    <w:rsid w:val="00C542D9"/>
    <w:rsid w:val="00C560F1"/>
    <w:rsid w:val="00C563AF"/>
    <w:rsid w:val="00C57A27"/>
    <w:rsid w:val="00C60C98"/>
    <w:rsid w:val="00C61EB4"/>
    <w:rsid w:val="00C61FA5"/>
    <w:rsid w:val="00C62896"/>
    <w:rsid w:val="00C62BCA"/>
    <w:rsid w:val="00C62EE4"/>
    <w:rsid w:val="00C676E7"/>
    <w:rsid w:val="00C67862"/>
    <w:rsid w:val="00C709F0"/>
    <w:rsid w:val="00C7243E"/>
    <w:rsid w:val="00C77163"/>
    <w:rsid w:val="00C779BC"/>
    <w:rsid w:val="00C77A95"/>
    <w:rsid w:val="00C77C4B"/>
    <w:rsid w:val="00C80F0F"/>
    <w:rsid w:val="00C8250A"/>
    <w:rsid w:val="00C82C15"/>
    <w:rsid w:val="00C83401"/>
    <w:rsid w:val="00C843FD"/>
    <w:rsid w:val="00C86542"/>
    <w:rsid w:val="00C87307"/>
    <w:rsid w:val="00C922CF"/>
    <w:rsid w:val="00C93DDD"/>
    <w:rsid w:val="00C95375"/>
    <w:rsid w:val="00C954B4"/>
    <w:rsid w:val="00C979F3"/>
    <w:rsid w:val="00C97EDE"/>
    <w:rsid w:val="00CA30E2"/>
    <w:rsid w:val="00CA4435"/>
    <w:rsid w:val="00CA4833"/>
    <w:rsid w:val="00CA4C06"/>
    <w:rsid w:val="00CA5271"/>
    <w:rsid w:val="00CA7172"/>
    <w:rsid w:val="00CA7268"/>
    <w:rsid w:val="00CB058D"/>
    <w:rsid w:val="00CB2008"/>
    <w:rsid w:val="00CB3897"/>
    <w:rsid w:val="00CB523E"/>
    <w:rsid w:val="00CB5918"/>
    <w:rsid w:val="00CB7D72"/>
    <w:rsid w:val="00CB7F32"/>
    <w:rsid w:val="00CC37D2"/>
    <w:rsid w:val="00CC53CF"/>
    <w:rsid w:val="00CC5488"/>
    <w:rsid w:val="00CC69FA"/>
    <w:rsid w:val="00CD27C1"/>
    <w:rsid w:val="00CD308C"/>
    <w:rsid w:val="00CD477D"/>
    <w:rsid w:val="00CD5B77"/>
    <w:rsid w:val="00CD7DA9"/>
    <w:rsid w:val="00CE2307"/>
    <w:rsid w:val="00CE5649"/>
    <w:rsid w:val="00CE75AD"/>
    <w:rsid w:val="00CE7815"/>
    <w:rsid w:val="00CE7DC7"/>
    <w:rsid w:val="00CF1373"/>
    <w:rsid w:val="00CF25ED"/>
    <w:rsid w:val="00CF7535"/>
    <w:rsid w:val="00CF771E"/>
    <w:rsid w:val="00CF7B67"/>
    <w:rsid w:val="00D01594"/>
    <w:rsid w:val="00D01E20"/>
    <w:rsid w:val="00D02B63"/>
    <w:rsid w:val="00D02EB3"/>
    <w:rsid w:val="00D0345C"/>
    <w:rsid w:val="00D040C5"/>
    <w:rsid w:val="00D05144"/>
    <w:rsid w:val="00D05D67"/>
    <w:rsid w:val="00D06583"/>
    <w:rsid w:val="00D07125"/>
    <w:rsid w:val="00D107E8"/>
    <w:rsid w:val="00D10B5D"/>
    <w:rsid w:val="00D10DF9"/>
    <w:rsid w:val="00D1163B"/>
    <w:rsid w:val="00D12FB6"/>
    <w:rsid w:val="00D141EA"/>
    <w:rsid w:val="00D14F0E"/>
    <w:rsid w:val="00D1793C"/>
    <w:rsid w:val="00D233F3"/>
    <w:rsid w:val="00D2406C"/>
    <w:rsid w:val="00D25922"/>
    <w:rsid w:val="00D306B9"/>
    <w:rsid w:val="00D3180B"/>
    <w:rsid w:val="00D31C3E"/>
    <w:rsid w:val="00D32551"/>
    <w:rsid w:val="00D32B6A"/>
    <w:rsid w:val="00D34A65"/>
    <w:rsid w:val="00D35F1C"/>
    <w:rsid w:val="00D37869"/>
    <w:rsid w:val="00D41FA7"/>
    <w:rsid w:val="00D4280C"/>
    <w:rsid w:val="00D503FB"/>
    <w:rsid w:val="00D50757"/>
    <w:rsid w:val="00D50792"/>
    <w:rsid w:val="00D52486"/>
    <w:rsid w:val="00D535FC"/>
    <w:rsid w:val="00D541C9"/>
    <w:rsid w:val="00D545D2"/>
    <w:rsid w:val="00D556BB"/>
    <w:rsid w:val="00D55830"/>
    <w:rsid w:val="00D55EC5"/>
    <w:rsid w:val="00D56997"/>
    <w:rsid w:val="00D56C9C"/>
    <w:rsid w:val="00D56DF0"/>
    <w:rsid w:val="00D5712C"/>
    <w:rsid w:val="00D605AD"/>
    <w:rsid w:val="00D60B1F"/>
    <w:rsid w:val="00D6270B"/>
    <w:rsid w:val="00D6318C"/>
    <w:rsid w:val="00D6338F"/>
    <w:rsid w:val="00D64254"/>
    <w:rsid w:val="00D67347"/>
    <w:rsid w:val="00D71943"/>
    <w:rsid w:val="00D74B3B"/>
    <w:rsid w:val="00D75777"/>
    <w:rsid w:val="00D75AAC"/>
    <w:rsid w:val="00D75FD8"/>
    <w:rsid w:val="00D76768"/>
    <w:rsid w:val="00D76CED"/>
    <w:rsid w:val="00D836B7"/>
    <w:rsid w:val="00D90EDC"/>
    <w:rsid w:val="00D91932"/>
    <w:rsid w:val="00D92C72"/>
    <w:rsid w:val="00D93CB6"/>
    <w:rsid w:val="00D957EF"/>
    <w:rsid w:val="00D95A2B"/>
    <w:rsid w:val="00D95CEB"/>
    <w:rsid w:val="00D963A7"/>
    <w:rsid w:val="00D978C4"/>
    <w:rsid w:val="00D97F2A"/>
    <w:rsid w:val="00DA1436"/>
    <w:rsid w:val="00DA1AC5"/>
    <w:rsid w:val="00DA25DE"/>
    <w:rsid w:val="00DA2A23"/>
    <w:rsid w:val="00DA356D"/>
    <w:rsid w:val="00DA3752"/>
    <w:rsid w:val="00DA4885"/>
    <w:rsid w:val="00DA5CA2"/>
    <w:rsid w:val="00DB01E5"/>
    <w:rsid w:val="00DB1A2B"/>
    <w:rsid w:val="00DB3485"/>
    <w:rsid w:val="00DB565F"/>
    <w:rsid w:val="00DB5A1F"/>
    <w:rsid w:val="00DB6525"/>
    <w:rsid w:val="00DB793A"/>
    <w:rsid w:val="00DC19A1"/>
    <w:rsid w:val="00DC2370"/>
    <w:rsid w:val="00DC344F"/>
    <w:rsid w:val="00DC3AC8"/>
    <w:rsid w:val="00DC4003"/>
    <w:rsid w:val="00DC4697"/>
    <w:rsid w:val="00DC4F79"/>
    <w:rsid w:val="00DC5176"/>
    <w:rsid w:val="00DC5B8F"/>
    <w:rsid w:val="00DC69E4"/>
    <w:rsid w:val="00DD08FA"/>
    <w:rsid w:val="00DD15DF"/>
    <w:rsid w:val="00DD1EA1"/>
    <w:rsid w:val="00DD2D6C"/>
    <w:rsid w:val="00DD4763"/>
    <w:rsid w:val="00DD6007"/>
    <w:rsid w:val="00DD6923"/>
    <w:rsid w:val="00DE37A1"/>
    <w:rsid w:val="00DF0F37"/>
    <w:rsid w:val="00DF17D8"/>
    <w:rsid w:val="00DF3722"/>
    <w:rsid w:val="00DF4E9A"/>
    <w:rsid w:val="00DF56A0"/>
    <w:rsid w:val="00DF6AFB"/>
    <w:rsid w:val="00DF6D74"/>
    <w:rsid w:val="00E0021D"/>
    <w:rsid w:val="00E07793"/>
    <w:rsid w:val="00E07F57"/>
    <w:rsid w:val="00E105F5"/>
    <w:rsid w:val="00E1165B"/>
    <w:rsid w:val="00E169C7"/>
    <w:rsid w:val="00E16DA2"/>
    <w:rsid w:val="00E17715"/>
    <w:rsid w:val="00E20C9F"/>
    <w:rsid w:val="00E20E86"/>
    <w:rsid w:val="00E22ED0"/>
    <w:rsid w:val="00E23A51"/>
    <w:rsid w:val="00E24358"/>
    <w:rsid w:val="00E247E9"/>
    <w:rsid w:val="00E276B3"/>
    <w:rsid w:val="00E27F24"/>
    <w:rsid w:val="00E301B5"/>
    <w:rsid w:val="00E319D0"/>
    <w:rsid w:val="00E323E9"/>
    <w:rsid w:val="00E325A5"/>
    <w:rsid w:val="00E32951"/>
    <w:rsid w:val="00E33E69"/>
    <w:rsid w:val="00E33E92"/>
    <w:rsid w:val="00E35869"/>
    <w:rsid w:val="00E3732E"/>
    <w:rsid w:val="00E412A9"/>
    <w:rsid w:val="00E430BF"/>
    <w:rsid w:val="00E43CCB"/>
    <w:rsid w:val="00E43D3B"/>
    <w:rsid w:val="00E45164"/>
    <w:rsid w:val="00E473C6"/>
    <w:rsid w:val="00E51E00"/>
    <w:rsid w:val="00E531BC"/>
    <w:rsid w:val="00E54012"/>
    <w:rsid w:val="00E540FB"/>
    <w:rsid w:val="00E574E8"/>
    <w:rsid w:val="00E60C9A"/>
    <w:rsid w:val="00E61F7D"/>
    <w:rsid w:val="00E62B6A"/>
    <w:rsid w:val="00E63D86"/>
    <w:rsid w:val="00E64F2C"/>
    <w:rsid w:val="00E66CE1"/>
    <w:rsid w:val="00E67DAA"/>
    <w:rsid w:val="00E70BBF"/>
    <w:rsid w:val="00E728CA"/>
    <w:rsid w:val="00E72A0A"/>
    <w:rsid w:val="00E72C5D"/>
    <w:rsid w:val="00E74909"/>
    <w:rsid w:val="00E807F3"/>
    <w:rsid w:val="00E860DC"/>
    <w:rsid w:val="00E87D26"/>
    <w:rsid w:val="00E87F35"/>
    <w:rsid w:val="00E902CC"/>
    <w:rsid w:val="00E91476"/>
    <w:rsid w:val="00E923F0"/>
    <w:rsid w:val="00E9277E"/>
    <w:rsid w:val="00E956B3"/>
    <w:rsid w:val="00E95DD3"/>
    <w:rsid w:val="00E9769B"/>
    <w:rsid w:val="00EA02DE"/>
    <w:rsid w:val="00EA0E12"/>
    <w:rsid w:val="00EA0E42"/>
    <w:rsid w:val="00EA28AE"/>
    <w:rsid w:val="00EA3548"/>
    <w:rsid w:val="00EA364B"/>
    <w:rsid w:val="00EA4B1D"/>
    <w:rsid w:val="00EA5956"/>
    <w:rsid w:val="00EA74E8"/>
    <w:rsid w:val="00EB02F0"/>
    <w:rsid w:val="00EB0885"/>
    <w:rsid w:val="00EB18F0"/>
    <w:rsid w:val="00EC162A"/>
    <w:rsid w:val="00EC39A9"/>
    <w:rsid w:val="00EC3E27"/>
    <w:rsid w:val="00ED1158"/>
    <w:rsid w:val="00ED28AB"/>
    <w:rsid w:val="00ED2FD0"/>
    <w:rsid w:val="00ED3D7E"/>
    <w:rsid w:val="00ED604A"/>
    <w:rsid w:val="00EE1727"/>
    <w:rsid w:val="00EE34B6"/>
    <w:rsid w:val="00EE39CB"/>
    <w:rsid w:val="00EE541B"/>
    <w:rsid w:val="00EF01BB"/>
    <w:rsid w:val="00EF094D"/>
    <w:rsid w:val="00EF212E"/>
    <w:rsid w:val="00EF2460"/>
    <w:rsid w:val="00EF28A4"/>
    <w:rsid w:val="00EF321D"/>
    <w:rsid w:val="00EF3426"/>
    <w:rsid w:val="00EF4616"/>
    <w:rsid w:val="00EF52FF"/>
    <w:rsid w:val="00EF70E6"/>
    <w:rsid w:val="00F003BE"/>
    <w:rsid w:val="00F02234"/>
    <w:rsid w:val="00F06450"/>
    <w:rsid w:val="00F1086C"/>
    <w:rsid w:val="00F109FD"/>
    <w:rsid w:val="00F10ADC"/>
    <w:rsid w:val="00F112C0"/>
    <w:rsid w:val="00F112D9"/>
    <w:rsid w:val="00F1197C"/>
    <w:rsid w:val="00F14279"/>
    <w:rsid w:val="00F161FA"/>
    <w:rsid w:val="00F17169"/>
    <w:rsid w:val="00F216D4"/>
    <w:rsid w:val="00F2292F"/>
    <w:rsid w:val="00F22A73"/>
    <w:rsid w:val="00F24172"/>
    <w:rsid w:val="00F25158"/>
    <w:rsid w:val="00F263D5"/>
    <w:rsid w:val="00F27605"/>
    <w:rsid w:val="00F304FF"/>
    <w:rsid w:val="00F32498"/>
    <w:rsid w:val="00F330FA"/>
    <w:rsid w:val="00F35180"/>
    <w:rsid w:val="00F3626C"/>
    <w:rsid w:val="00F36F06"/>
    <w:rsid w:val="00F40DAB"/>
    <w:rsid w:val="00F4128D"/>
    <w:rsid w:val="00F43523"/>
    <w:rsid w:val="00F43C5F"/>
    <w:rsid w:val="00F45609"/>
    <w:rsid w:val="00F45DEA"/>
    <w:rsid w:val="00F47BB5"/>
    <w:rsid w:val="00F47C83"/>
    <w:rsid w:val="00F56CB5"/>
    <w:rsid w:val="00F56EA1"/>
    <w:rsid w:val="00F56EED"/>
    <w:rsid w:val="00F61572"/>
    <w:rsid w:val="00F6189E"/>
    <w:rsid w:val="00F673D7"/>
    <w:rsid w:val="00F70791"/>
    <w:rsid w:val="00F70E7B"/>
    <w:rsid w:val="00F724D9"/>
    <w:rsid w:val="00F73C93"/>
    <w:rsid w:val="00F73CC6"/>
    <w:rsid w:val="00F73DA6"/>
    <w:rsid w:val="00F74521"/>
    <w:rsid w:val="00F75141"/>
    <w:rsid w:val="00F76047"/>
    <w:rsid w:val="00F768A6"/>
    <w:rsid w:val="00F7785C"/>
    <w:rsid w:val="00F80034"/>
    <w:rsid w:val="00F80FAE"/>
    <w:rsid w:val="00F81B05"/>
    <w:rsid w:val="00F82920"/>
    <w:rsid w:val="00F82EBE"/>
    <w:rsid w:val="00F84FE2"/>
    <w:rsid w:val="00F85247"/>
    <w:rsid w:val="00F8722B"/>
    <w:rsid w:val="00F87410"/>
    <w:rsid w:val="00F92493"/>
    <w:rsid w:val="00F9285C"/>
    <w:rsid w:val="00F93CCA"/>
    <w:rsid w:val="00F975E9"/>
    <w:rsid w:val="00FA16B5"/>
    <w:rsid w:val="00FA2601"/>
    <w:rsid w:val="00FA26F5"/>
    <w:rsid w:val="00FA2AED"/>
    <w:rsid w:val="00FA2F4A"/>
    <w:rsid w:val="00FA3EDE"/>
    <w:rsid w:val="00FA42C1"/>
    <w:rsid w:val="00FA5349"/>
    <w:rsid w:val="00FA584C"/>
    <w:rsid w:val="00FB2495"/>
    <w:rsid w:val="00FB3E5E"/>
    <w:rsid w:val="00FB4F1C"/>
    <w:rsid w:val="00FB60FC"/>
    <w:rsid w:val="00FB675C"/>
    <w:rsid w:val="00FB69F9"/>
    <w:rsid w:val="00FC095E"/>
    <w:rsid w:val="00FC348B"/>
    <w:rsid w:val="00FC3A97"/>
    <w:rsid w:val="00FC461B"/>
    <w:rsid w:val="00FC4F0C"/>
    <w:rsid w:val="00FC6BD0"/>
    <w:rsid w:val="00FC752C"/>
    <w:rsid w:val="00FD3243"/>
    <w:rsid w:val="00FD3646"/>
    <w:rsid w:val="00FD45AF"/>
    <w:rsid w:val="00FE3C27"/>
    <w:rsid w:val="00FE3EE3"/>
    <w:rsid w:val="00FE4183"/>
    <w:rsid w:val="00FE4359"/>
    <w:rsid w:val="00FE4CED"/>
    <w:rsid w:val="00FE4FB0"/>
    <w:rsid w:val="00FE54CD"/>
    <w:rsid w:val="00FE5F2B"/>
    <w:rsid w:val="00FE6BA8"/>
    <w:rsid w:val="00FE7514"/>
    <w:rsid w:val="00FF03A8"/>
    <w:rsid w:val="00FF051B"/>
    <w:rsid w:val="00FF0CF8"/>
    <w:rsid w:val="00FF129C"/>
    <w:rsid w:val="00FF6136"/>
    <w:rsid w:val="00FF6A04"/>
    <w:rsid w:val="00FF75FF"/>
    <w:rsid w:val="00FF7D81"/>
    <w:rsid w:val="01385F4B"/>
    <w:rsid w:val="013DE2E4"/>
    <w:rsid w:val="0173271B"/>
    <w:rsid w:val="017F3F19"/>
    <w:rsid w:val="0189A19A"/>
    <w:rsid w:val="0189B740"/>
    <w:rsid w:val="018D064C"/>
    <w:rsid w:val="01916C4D"/>
    <w:rsid w:val="0209B4A9"/>
    <w:rsid w:val="02B118ED"/>
    <w:rsid w:val="02B1551B"/>
    <w:rsid w:val="02BC0037"/>
    <w:rsid w:val="02C6799E"/>
    <w:rsid w:val="02F8AA12"/>
    <w:rsid w:val="03034065"/>
    <w:rsid w:val="03223E4A"/>
    <w:rsid w:val="03411280"/>
    <w:rsid w:val="03B3B612"/>
    <w:rsid w:val="03B9FF59"/>
    <w:rsid w:val="0427F047"/>
    <w:rsid w:val="0437998B"/>
    <w:rsid w:val="045701E4"/>
    <w:rsid w:val="04644345"/>
    <w:rsid w:val="0497ED60"/>
    <w:rsid w:val="04D3C439"/>
    <w:rsid w:val="04E09FC7"/>
    <w:rsid w:val="04E9DBF9"/>
    <w:rsid w:val="0528F9CA"/>
    <w:rsid w:val="05CAC6DF"/>
    <w:rsid w:val="05F8DE1F"/>
    <w:rsid w:val="05F92DEA"/>
    <w:rsid w:val="06127B0D"/>
    <w:rsid w:val="061D0BBB"/>
    <w:rsid w:val="0636F4AC"/>
    <w:rsid w:val="06A92CF9"/>
    <w:rsid w:val="07054EDD"/>
    <w:rsid w:val="070C9A8E"/>
    <w:rsid w:val="0729A4C7"/>
    <w:rsid w:val="075B02E7"/>
    <w:rsid w:val="078F9726"/>
    <w:rsid w:val="079CC562"/>
    <w:rsid w:val="07FA565E"/>
    <w:rsid w:val="080249E7"/>
    <w:rsid w:val="08171FFB"/>
    <w:rsid w:val="0853DE96"/>
    <w:rsid w:val="086F34AD"/>
    <w:rsid w:val="09004F5B"/>
    <w:rsid w:val="09673587"/>
    <w:rsid w:val="09D2FAF3"/>
    <w:rsid w:val="0A1138C3"/>
    <w:rsid w:val="0A372703"/>
    <w:rsid w:val="0A551501"/>
    <w:rsid w:val="0AA2884C"/>
    <w:rsid w:val="0B238474"/>
    <w:rsid w:val="0B5DD547"/>
    <w:rsid w:val="0B75CFC3"/>
    <w:rsid w:val="0B7A5E10"/>
    <w:rsid w:val="0B9CE54D"/>
    <w:rsid w:val="0BBC4A3D"/>
    <w:rsid w:val="0C398887"/>
    <w:rsid w:val="0D0AF5CF"/>
    <w:rsid w:val="0D4FD5B1"/>
    <w:rsid w:val="0D868A0F"/>
    <w:rsid w:val="0D86AE98"/>
    <w:rsid w:val="0D877AA2"/>
    <w:rsid w:val="0D93C058"/>
    <w:rsid w:val="0DC2420C"/>
    <w:rsid w:val="0DE42F9C"/>
    <w:rsid w:val="0E1D8885"/>
    <w:rsid w:val="0E975306"/>
    <w:rsid w:val="0F116F96"/>
    <w:rsid w:val="0F3B2238"/>
    <w:rsid w:val="0F48532A"/>
    <w:rsid w:val="0F4EBF7E"/>
    <w:rsid w:val="0F699D38"/>
    <w:rsid w:val="0F746568"/>
    <w:rsid w:val="0F7CC837"/>
    <w:rsid w:val="0FB5AC83"/>
    <w:rsid w:val="0FCFF451"/>
    <w:rsid w:val="0FF25910"/>
    <w:rsid w:val="0FF2EB28"/>
    <w:rsid w:val="105EDA67"/>
    <w:rsid w:val="1068A8B5"/>
    <w:rsid w:val="106E65AB"/>
    <w:rsid w:val="10B884BA"/>
    <w:rsid w:val="10E96EE0"/>
    <w:rsid w:val="11312D4B"/>
    <w:rsid w:val="113636D3"/>
    <w:rsid w:val="1155FF98"/>
    <w:rsid w:val="1178C201"/>
    <w:rsid w:val="121A4795"/>
    <w:rsid w:val="122C0A98"/>
    <w:rsid w:val="12467BF4"/>
    <w:rsid w:val="125DE2A8"/>
    <w:rsid w:val="1266EEA3"/>
    <w:rsid w:val="12A796B1"/>
    <w:rsid w:val="12D1BFC2"/>
    <w:rsid w:val="12D6C2BF"/>
    <w:rsid w:val="12F6DC8C"/>
    <w:rsid w:val="131ED346"/>
    <w:rsid w:val="132DE80A"/>
    <w:rsid w:val="133F989B"/>
    <w:rsid w:val="1363A67A"/>
    <w:rsid w:val="136AB365"/>
    <w:rsid w:val="13873D38"/>
    <w:rsid w:val="13AFF3AF"/>
    <w:rsid w:val="13B95495"/>
    <w:rsid w:val="13B9E5D0"/>
    <w:rsid w:val="1407DE4A"/>
    <w:rsid w:val="140D2293"/>
    <w:rsid w:val="142C5AB1"/>
    <w:rsid w:val="143204EC"/>
    <w:rsid w:val="14380DFA"/>
    <w:rsid w:val="1446D770"/>
    <w:rsid w:val="1486D89E"/>
    <w:rsid w:val="14DE4C57"/>
    <w:rsid w:val="14E63D32"/>
    <w:rsid w:val="14FDA5F6"/>
    <w:rsid w:val="15563F2A"/>
    <w:rsid w:val="1577D419"/>
    <w:rsid w:val="1585BFC5"/>
    <w:rsid w:val="15D17DFD"/>
    <w:rsid w:val="15D204F0"/>
    <w:rsid w:val="1637FB33"/>
    <w:rsid w:val="166EC759"/>
    <w:rsid w:val="16BBE0BD"/>
    <w:rsid w:val="16CDAEBA"/>
    <w:rsid w:val="16D19F7C"/>
    <w:rsid w:val="16FC0A09"/>
    <w:rsid w:val="171301CC"/>
    <w:rsid w:val="174CA82A"/>
    <w:rsid w:val="1778E2EA"/>
    <w:rsid w:val="17E5F205"/>
    <w:rsid w:val="18AD3F5C"/>
    <w:rsid w:val="19955D6F"/>
    <w:rsid w:val="19A01BD2"/>
    <w:rsid w:val="19AC5F51"/>
    <w:rsid w:val="19B8DD55"/>
    <w:rsid w:val="1A1DCE86"/>
    <w:rsid w:val="1A8C9FDD"/>
    <w:rsid w:val="1AA80468"/>
    <w:rsid w:val="1AB1C32F"/>
    <w:rsid w:val="1AF5243C"/>
    <w:rsid w:val="1B6A41E0"/>
    <w:rsid w:val="1BB4A38B"/>
    <w:rsid w:val="1BFAA3B3"/>
    <w:rsid w:val="1C483FBE"/>
    <w:rsid w:val="1C805788"/>
    <w:rsid w:val="1C93BAC5"/>
    <w:rsid w:val="1CA342EE"/>
    <w:rsid w:val="1CDB9D1D"/>
    <w:rsid w:val="1D03204D"/>
    <w:rsid w:val="1D07CE00"/>
    <w:rsid w:val="1D42A4CC"/>
    <w:rsid w:val="1D42A998"/>
    <w:rsid w:val="1D735B6E"/>
    <w:rsid w:val="1DEC236D"/>
    <w:rsid w:val="1E9E6A7B"/>
    <w:rsid w:val="1EAC381A"/>
    <w:rsid w:val="1ED58868"/>
    <w:rsid w:val="1EDBF241"/>
    <w:rsid w:val="1EDE636B"/>
    <w:rsid w:val="1F2C0DC9"/>
    <w:rsid w:val="1F3B87F4"/>
    <w:rsid w:val="1F73C185"/>
    <w:rsid w:val="1FA87833"/>
    <w:rsid w:val="1FAE28AC"/>
    <w:rsid w:val="1FB56E68"/>
    <w:rsid w:val="202DE6D6"/>
    <w:rsid w:val="207B4EE6"/>
    <w:rsid w:val="20A2AE7A"/>
    <w:rsid w:val="20D6262E"/>
    <w:rsid w:val="20F44862"/>
    <w:rsid w:val="214117F8"/>
    <w:rsid w:val="2141F003"/>
    <w:rsid w:val="214F2FD6"/>
    <w:rsid w:val="2175C6CC"/>
    <w:rsid w:val="217951BB"/>
    <w:rsid w:val="21BD0046"/>
    <w:rsid w:val="21C92CD0"/>
    <w:rsid w:val="21D7DB16"/>
    <w:rsid w:val="22BD4245"/>
    <w:rsid w:val="230AA330"/>
    <w:rsid w:val="230FF862"/>
    <w:rsid w:val="234CAEC7"/>
    <w:rsid w:val="2370976E"/>
    <w:rsid w:val="23AAC91D"/>
    <w:rsid w:val="24AADD01"/>
    <w:rsid w:val="24D7AD21"/>
    <w:rsid w:val="25610C81"/>
    <w:rsid w:val="2585AA45"/>
    <w:rsid w:val="258944F5"/>
    <w:rsid w:val="259D3BC2"/>
    <w:rsid w:val="25BAF8F3"/>
    <w:rsid w:val="26B95B77"/>
    <w:rsid w:val="26CC125E"/>
    <w:rsid w:val="26EFB64E"/>
    <w:rsid w:val="26F23771"/>
    <w:rsid w:val="2720B9C5"/>
    <w:rsid w:val="2742CD86"/>
    <w:rsid w:val="27538843"/>
    <w:rsid w:val="27D4697A"/>
    <w:rsid w:val="2882224D"/>
    <w:rsid w:val="288B1E11"/>
    <w:rsid w:val="29110C57"/>
    <w:rsid w:val="293B1544"/>
    <w:rsid w:val="2999376F"/>
    <w:rsid w:val="29A7C445"/>
    <w:rsid w:val="29DA69E2"/>
    <w:rsid w:val="29F9BE35"/>
    <w:rsid w:val="2A194D04"/>
    <w:rsid w:val="2A4638E3"/>
    <w:rsid w:val="2A996F01"/>
    <w:rsid w:val="2AD0F29B"/>
    <w:rsid w:val="2B14AC31"/>
    <w:rsid w:val="2B606912"/>
    <w:rsid w:val="2B62CCF4"/>
    <w:rsid w:val="2B782F40"/>
    <w:rsid w:val="2B85D54E"/>
    <w:rsid w:val="2B90D392"/>
    <w:rsid w:val="2BC4D5CB"/>
    <w:rsid w:val="2C11D19B"/>
    <w:rsid w:val="2CAB2151"/>
    <w:rsid w:val="2CF70173"/>
    <w:rsid w:val="2CFE7EC5"/>
    <w:rsid w:val="2D21FFA7"/>
    <w:rsid w:val="2D2B3E89"/>
    <w:rsid w:val="2D42526A"/>
    <w:rsid w:val="2D4F2766"/>
    <w:rsid w:val="2DDA6A6C"/>
    <w:rsid w:val="2DFC1838"/>
    <w:rsid w:val="2E0E82CE"/>
    <w:rsid w:val="2E8DC228"/>
    <w:rsid w:val="2EB781AC"/>
    <w:rsid w:val="2F1402EA"/>
    <w:rsid w:val="2F27F7B1"/>
    <w:rsid w:val="2F73A454"/>
    <w:rsid w:val="2FB1C618"/>
    <w:rsid w:val="2FFCA59E"/>
    <w:rsid w:val="3094B269"/>
    <w:rsid w:val="30A86603"/>
    <w:rsid w:val="30B2C5E3"/>
    <w:rsid w:val="30D9EEB0"/>
    <w:rsid w:val="30F14138"/>
    <w:rsid w:val="30F97565"/>
    <w:rsid w:val="310BE56A"/>
    <w:rsid w:val="317CE1C7"/>
    <w:rsid w:val="324F8272"/>
    <w:rsid w:val="325CA2B8"/>
    <w:rsid w:val="328081CF"/>
    <w:rsid w:val="33136012"/>
    <w:rsid w:val="33343820"/>
    <w:rsid w:val="33483678"/>
    <w:rsid w:val="334F47B9"/>
    <w:rsid w:val="33561736"/>
    <w:rsid w:val="339ED257"/>
    <w:rsid w:val="33B15759"/>
    <w:rsid w:val="33FD024C"/>
    <w:rsid w:val="340B8024"/>
    <w:rsid w:val="342A246D"/>
    <w:rsid w:val="344011C4"/>
    <w:rsid w:val="34609D29"/>
    <w:rsid w:val="34791732"/>
    <w:rsid w:val="34A33411"/>
    <w:rsid w:val="34A877F6"/>
    <w:rsid w:val="34ABE0E8"/>
    <w:rsid w:val="34E2938A"/>
    <w:rsid w:val="35494600"/>
    <w:rsid w:val="35A39EA2"/>
    <w:rsid w:val="3601851E"/>
    <w:rsid w:val="36405D67"/>
    <w:rsid w:val="367B2FC7"/>
    <w:rsid w:val="36E5FBF3"/>
    <w:rsid w:val="37793253"/>
    <w:rsid w:val="378AFDB1"/>
    <w:rsid w:val="37A04073"/>
    <w:rsid w:val="37FAE606"/>
    <w:rsid w:val="3829029B"/>
    <w:rsid w:val="385A5BFB"/>
    <w:rsid w:val="3889C3B3"/>
    <w:rsid w:val="38905EC0"/>
    <w:rsid w:val="38EFCE8B"/>
    <w:rsid w:val="38F89451"/>
    <w:rsid w:val="393C9134"/>
    <w:rsid w:val="394647DE"/>
    <w:rsid w:val="39648466"/>
    <w:rsid w:val="3A26A0F4"/>
    <w:rsid w:val="3A4FAC1B"/>
    <w:rsid w:val="3A67D48D"/>
    <w:rsid w:val="3AAFA8E6"/>
    <w:rsid w:val="3AC0570F"/>
    <w:rsid w:val="3AFD0C04"/>
    <w:rsid w:val="3B3602DA"/>
    <w:rsid w:val="3B620120"/>
    <w:rsid w:val="3C09E87E"/>
    <w:rsid w:val="3C267046"/>
    <w:rsid w:val="3C411AF6"/>
    <w:rsid w:val="3C61FC22"/>
    <w:rsid w:val="3C945521"/>
    <w:rsid w:val="3CA288E4"/>
    <w:rsid w:val="3CDE9BEF"/>
    <w:rsid w:val="3CEC0CF8"/>
    <w:rsid w:val="3CEF56AB"/>
    <w:rsid w:val="3D2EA889"/>
    <w:rsid w:val="3D4B13DA"/>
    <w:rsid w:val="3DACD40E"/>
    <w:rsid w:val="3DD70FA8"/>
    <w:rsid w:val="3DF8B891"/>
    <w:rsid w:val="3E463A26"/>
    <w:rsid w:val="3E5EE380"/>
    <w:rsid w:val="3E888FDB"/>
    <w:rsid w:val="3E9B1F3B"/>
    <w:rsid w:val="3EFED5CB"/>
    <w:rsid w:val="3F5F0178"/>
    <w:rsid w:val="3FA23C7F"/>
    <w:rsid w:val="3FFF0C63"/>
    <w:rsid w:val="409F76D2"/>
    <w:rsid w:val="40BAA75D"/>
    <w:rsid w:val="40BC79C9"/>
    <w:rsid w:val="40D3F998"/>
    <w:rsid w:val="40F44297"/>
    <w:rsid w:val="4140AC4C"/>
    <w:rsid w:val="41A62821"/>
    <w:rsid w:val="41A8138D"/>
    <w:rsid w:val="41D8F162"/>
    <w:rsid w:val="41DCEDFE"/>
    <w:rsid w:val="41EA00B1"/>
    <w:rsid w:val="41F20A7F"/>
    <w:rsid w:val="42E552CC"/>
    <w:rsid w:val="42EE120C"/>
    <w:rsid w:val="435CA8F8"/>
    <w:rsid w:val="435D817E"/>
    <w:rsid w:val="441DD99B"/>
    <w:rsid w:val="442BA3EB"/>
    <w:rsid w:val="44386A05"/>
    <w:rsid w:val="44DCD093"/>
    <w:rsid w:val="45E59C21"/>
    <w:rsid w:val="45F63008"/>
    <w:rsid w:val="46FD6B06"/>
    <w:rsid w:val="4722351B"/>
    <w:rsid w:val="47580A22"/>
    <w:rsid w:val="48A9C19B"/>
    <w:rsid w:val="499E040F"/>
    <w:rsid w:val="49FD9354"/>
    <w:rsid w:val="4A943C9A"/>
    <w:rsid w:val="4AA7602B"/>
    <w:rsid w:val="4AB796AA"/>
    <w:rsid w:val="4AFBE85B"/>
    <w:rsid w:val="4B45A995"/>
    <w:rsid w:val="4B7DC86B"/>
    <w:rsid w:val="4BC003B5"/>
    <w:rsid w:val="4C96277B"/>
    <w:rsid w:val="4C9FD606"/>
    <w:rsid w:val="4D119FE6"/>
    <w:rsid w:val="4D9CFAA2"/>
    <w:rsid w:val="4DA9BE2D"/>
    <w:rsid w:val="4DCE0865"/>
    <w:rsid w:val="4DE0574A"/>
    <w:rsid w:val="4E19FD2B"/>
    <w:rsid w:val="4E243E05"/>
    <w:rsid w:val="4E69F873"/>
    <w:rsid w:val="4EA40E03"/>
    <w:rsid w:val="4EE098A8"/>
    <w:rsid w:val="4EE72B1C"/>
    <w:rsid w:val="4F96D648"/>
    <w:rsid w:val="4FA3855E"/>
    <w:rsid w:val="504BC87C"/>
    <w:rsid w:val="509B7429"/>
    <w:rsid w:val="50DB324A"/>
    <w:rsid w:val="50E0883C"/>
    <w:rsid w:val="517D890D"/>
    <w:rsid w:val="51A511E8"/>
    <w:rsid w:val="51AE6D59"/>
    <w:rsid w:val="51D05D8E"/>
    <w:rsid w:val="51EA5173"/>
    <w:rsid w:val="51FA2A40"/>
    <w:rsid w:val="51FD5BE8"/>
    <w:rsid w:val="521771EE"/>
    <w:rsid w:val="5237F4A5"/>
    <w:rsid w:val="526CD4AD"/>
    <w:rsid w:val="52AFDE91"/>
    <w:rsid w:val="52F45B0F"/>
    <w:rsid w:val="5312A71B"/>
    <w:rsid w:val="532A71EA"/>
    <w:rsid w:val="53548FBC"/>
    <w:rsid w:val="535C25A8"/>
    <w:rsid w:val="53AD5784"/>
    <w:rsid w:val="53D95F0F"/>
    <w:rsid w:val="5439B16C"/>
    <w:rsid w:val="5479F568"/>
    <w:rsid w:val="553849C1"/>
    <w:rsid w:val="5590A478"/>
    <w:rsid w:val="55A233E7"/>
    <w:rsid w:val="55C05B7C"/>
    <w:rsid w:val="55C74DB5"/>
    <w:rsid w:val="560851CD"/>
    <w:rsid w:val="563D1F6F"/>
    <w:rsid w:val="564AE530"/>
    <w:rsid w:val="565FCF59"/>
    <w:rsid w:val="566C51BC"/>
    <w:rsid w:val="5670815E"/>
    <w:rsid w:val="567ABE4E"/>
    <w:rsid w:val="56B7A3C2"/>
    <w:rsid w:val="57ABB163"/>
    <w:rsid w:val="57CEFDA8"/>
    <w:rsid w:val="580CC678"/>
    <w:rsid w:val="582DB40F"/>
    <w:rsid w:val="5853DB7B"/>
    <w:rsid w:val="58C5BB23"/>
    <w:rsid w:val="58CAA55D"/>
    <w:rsid w:val="58EDDD72"/>
    <w:rsid w:val="5907F0B8"/>
    <w:rsid w:val="5965001F"/>
    <w:rsid w:val="59820682"/>
    <w:rsid w:val="59B7F488"/>
    <w:rsid w:val="59C4C1E0"/>
    <w:rsid w:val="59CE2BD9"/>
    <w:rsid w:val="59CF8EE4"/>
    <w:rsid w:val="5A328509"/>
    <w:rsid w:val="5A3E030B"/>
    <w:rsid w:val="5B07265C"/>
    <w:rsid w:val="5B5625A5"/>
    <w:rsid w:val="5BC8886B"/>
    <w:rsid w:val="5C00E79F"/>
    <w:rsid w:val="5C0C63A7"/>
    <w:rsid w:val="5CC57DB2"/>
    <w:rsid w:val="5CCC5513"/>
    <w:rsid w:val="5CDA0E5B"/>
    <w:rsid w:val="5CF90C09"/>
    <w:rsid w:val="5D27C280"/>
    <w:rsid w:val="5D4195F2"/>
    <w:rsid w:val="5D59D74A"/>
    <w:rsid w:val="5D73728F"/>
    <w:rsid w:val="5D763B90"/>
    <w:rsid w:val="5D7F2B2A"/>
    <w:rsid w:val="5DF7F738"/>
    <w:rsid w:val="5E57F5E4"/>
    <w:rsid w:val="5E775007"/>
    <w:rsid w:val="5EAD31A1"/>
    <w:rsid w:val="5EAEBABF"/>
    <w:rsid w:val="5EDDFA72"/>
    <w:rsid w:val="5F1B0404"/>
    <w:rsid w:val="5F5D630E"/>
    <w:rsid w:val="5FAEC58A"/>
    <w:rsid w:val="5FC4A4AC"/>
    <w:rsid w:val="5FC6BE47"/>
    <w:rsid w:val="5FD8708D"/>
    <w:rsid w:val="60013A25"/>
    <w:rsid w:val="605CA4A9"/>
    <w:rsid w:val="6069E9AD"/>
    <w:rsid w:val="60C1C82B"/>
    <w:rsid w:val="60CBF2B2"/>
    <w:rsid w:val="60DFC894"/>
    <w:rsid w:val="60E267DA"/>
    <w:rsid w:val="6147BDAA"/>
    <w:rsid w:val="61773056"/>
    <w:rsid w:val="61D5BDD7"/>
    <w:rsid w:val="6225E790"/>
    <w:rsid w:val="6298D5AA"/>
    <w:rsid w:val="62D46C48"/>
    <w:rsid w:val="62D54EF2"/>
    <w:rsid w:val="63053648"/>
    <w:rsid w:val="63DC2A7D"/>
    <w:rsid w:val="6404BF62"/>
    <w:rsid w:val="645A2DDD"/>
    <w:rsid w:val="646AADBE"/>
    <w:rsid w:val="64B2F0CA"/>
    <w:rsid w:val="64EB9775"/>
    <w:rsid w:val="655BD899"/>
    <w:rsid w:val="655C449F"/>
    <w:rsid w:val="65812FFC"/>
    <w:rsid w:val="65CB695B"/>
    <w:rsid w:val="65D208BB"/>
    <w:rsid w:val="660A638E"/>
    <w:rsid w:val="661E8EDD"/>
    <w:rsid w:val="6649198C"/>
    <w:rsid w:val="66DDA6E0"/>
    <w:rsid w:val="66F1CB1A"/>
    <w:rsid w:val="6740D3EC"/>
    <w:rsid w:val="675166BB"/>
    <w:rsid w:val="67C2710F"/>
    <w:rsid w:val="67C7C2EE"/>
    <w:rsid w:val="67DE4146"/>
    <w:rsid w:val="67EECBC4"/>
    <w:rsid w:val="67F2C983"/>
    <w:rsid w:val="68669DB6"/>
    <w:rsid w:val="6974B02D"/>
    <w:rsid w:val="6998C903"/>
    <w:rsid w:val="69AEEB07"/>
    <w:rsid w:val="69CAAD11"/>
    <w:rsid w:val="6A46DC6A"/>
    <w:rsid w:val="6A929EB3"/>
    <w:rsid w:val="6AA024AA"/>
    <w:rsid w:val="6AAFF70D"/>
    <w:rsid w:val="6ABFD900"/>
    <w:rsid w:val="6AF3F203"/>
    <w:rsid w:val="6B5ABCDE"/>
    <w:rsid w:val="6B90E7F9"/>
    <w:rsid w:val="6BC657E3"/>
    <w:rsid w:val="6BEE1A19"/>
    <w:rsid w:val="6C288526"/>
    <w:rsid w:val="6C3036D3"/>
    <w:rsid w:val="6C939ADF"/>
    <w:rsid w:val="6CAA901E"/>
    <w:rsid w:val="6D12EE74"/>
    <w:rsid w:val="6D21526E"/>
    <w:rsid w:val="6DA102C3"/>
    <w:rsid w:val="6DD9C852"/>
    <w:rsid w:val="6DEE835A"/>
    <w:rsid w:val="6E1DF23D"/>
    <w:rsid w:val="6E366E62"/>
    <w:rsid w:val="6E4F9D0C"/>
    <w:rsid w:val="6E694A5C"/>
    <w:rsid w:val="6E9296F8"/>
    <w:rsid w:val="6EB2DC28"/>
    <w:rsid w:val="6ED34BA8"/>
    <w:rsid w:val="6EF14DBF"/>
    <w:rsid w:val="6FAE3988"/>
    <w:rsid w:val="6FB50D33"/>
    <w:rsid w:val="7022FC9A"/>
    <w:rsid w:val="708F2FCB"/>
    <w:rsid w:val="7117C895"/>
    <w:rsid w:val="71821E3A"/>
    <w:rsid w:val="71B78C79"/>
    <w:rsid w:val="71E58487"/>
    <w:rsid w:val="7201CA52"/>
    <w:rsid w:val="725A08C5"/>
    <w:rsid w:val="72BF5418"/>
    <w:rsid w:val="7310C796"/>
    <w:rsid w:val="734702E1"/>
    <w:rsid w:val="73552A8F"/>
    <w:rsid w:val="7377AC12"/>
    <w:rsid w:val="73E9B608"/>
    <w:rsid w:val="74714802"/>
    <w:rsid w:val="74731021"/>
    <w:rsid w:val="74BE17EB"/>
    <w:rsid w:val="7522D4DF"/>
    <w:rsid w:val="75252C8B"/>
    <w:rsid w:val="75A28896"/>
    <w:rsid w:val="75E4E0BC"/>
    <w:rsid w:val="75E750F3"/>
    <w:rsid w:val="760082B6"/>
    <w:rsid w:val="7600DC11"/>
    <w:rsid w:val="76A6207C"/>
    <w:rsid w:val="76C2C784"/>
    <w:rsid w:val="76D01D02"/>
    <w:rsid w:val="76EC722F"/>
    <w:rsid w:val="7703091D"/>
    <w:rsid w:val="7711F1BE"/>
    <w:rsid w:val="774DEEA7"/>
    <w:rsid w:val="7754929F"/>
    <w:rsid w:val="775BCCD1"/>
    <w:rsid w:val="777F5C24"/>
    <w:rsid w:val="77F36A4C"/>
    <w:rsid w:val="781ABE85"/>
    <w:rsid w:val="784F0478"/>
    <w:rsid w:val="787E95BF"/>
    <w:rsid w:val="78A54E1E"/>
    <w:rsid w:val="79836C7A"/>
    <w:rsid w:val="79B363E7"/>
    <w:rsid w:val="7A1E278F"/>
    <w:rsid w:val="7A391AE7"/>
    <w:rsid w:val="7AA31779"/>
    <w:rsid w:val="7AB378BB"/>
    <w:rsid w:val="7AC8A537"/>
    <w:rsid w:val="7AEAF498"/>
    <w:rsid w:val="7B1DFA9C"/>
    <w:rsid w:val="7B3EB73F"/>
    <w:rsid w:val="7B584E3D"/>
    <w:rsid w:val="7BDF97D3"/>
    <w:rsid w:val="7CC6CBD0"/>
    <w:rsid w:val="7D36C84E"/>
    <w:rsid w:val="7D37ADC4"/>
    <w:rsid w:val="7D5D4821"/>
    <w:rsid w:val="7D8E7A0D"/>
    <w:rsid w:val="7DC0F59B"/>
    <w:rsid w:val="7DF83A1B"/>
    <w:rsid w:val="7E614202"/>
    <w:rsid w:val="7E8B1ED2"/>
    <w:rsid w:val="7E9A54C4"/>
    <w:rsid w:val="7EA28FB2"/>
    <w:rsid w:val="7EEABFAF"/>
    <w:rsid w:val="7F348F18"/>
    <w:rsid w:val="7F87DA41"/>
    <w:rsid w:val="7FB6A352"/>
    <w:rsid w:val="7FC368AD"/>
    <w:rsid w:val="7FC5FC8F"/>
    <w:rsid w:val="7FF1B7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F9DD91"/>
  <w15:chartTrackingRefBased/>
  <w15:docId w15:val="{99F71F64-8C37-4BC2-9D94-586339FD2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AU"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4885"/>
    <w:pPr>
      <w:spacing w:after="0" w:line="240" w:lineRule="auto"/>
    </w:pPr>
    <w:rPr>
      <w:rFonts w:ascii="Arial" w:eastAsiaTheme="minorHAnsi" w:hAnsi="Arial" w:cs="Calibri"/>
      <w:sz w:val="20"/>
      <w:szCs w:val="22"/>
    </w:rPr>
  </w:style>
  <w:style w:type="paragraph" w:styleId="Heading1">
    <w:name w:val="heading 1"/>
    <w:basedOn w:val="Normal"/>
    <w:next w:val="BodyText"/>
    <w:link w:val="Heading1Char"/>
    <w:autoRedefine/>
    <w:uiPriority w:val="9"/>
    <w:qFormat/>
    <w:rsid w:val="00DB565F"/>
    <w:pPr>
      <w:keepNext/>
      <w:keepLines/>
      <w:shd w:val="clear" w:color="auto" w:fill="22293C"/>
      <w:outlineLvl w:val="0"/>
    </w:pPr>
    <w:rPr>
      <w:rFonts w:asciiTheme="majorHAnsi" w:eastAsiaTheme="majorEastAsia" w:hAnsiTheme="majorHAnsi" w:cstheme="majorHAnsi"/>
      <w:b/>
      <w:color w:val="FFFFFF" w:themeColor="background1"/>
      <w:sz w:val="44"/>
      <w:szCs w:val="44"/>
      <w:lang w:val="en-US"/>
    </w:rPr>
  </w:style>
  <w:style w:type="paragraph" w:styleId="Heading2">
    <w:name w:val="heading 2"/>
    <w:basedOn w:val="Normal"/>
    <w:next w:val="BodyText"/>
    <w:link w:val="Heading2Char"/>
    <w:autoRedefine/>
    <w:uiPriority w:val="9"/>
    <w:unhideWhenUsed/>
    <w:qFormat/>
    <w:rsid w:val="00A216A3"/>
    <w:pPr>
      <w:keepNext/>
      <w:keepLines/>
      <w:shd w:val="clear" w:color="auto" w:fill="FFFFFF" w:themeFill="background1"/>
      <w:spacing w:before="240" w:after="160" w:line="276" w:lineRule="auto"/>
      <w:outlineLvl w:val="1"/>
    </w:pPr>
    <w:rPr>
      <w:rFonts w:asciiTheme="majorHAnsi" w:hAnsiTheme="majorHAnsi" w:cstheme="majorHAnsi"/>
      <w:b/>
      <w:bCs/>
      <w:color w:val="1E73D8" w:themeColor="accent2"/>
      <w:sz w:val="28"/>
      <w:szCs w:val="28"/>
      <w:shd w:val="clear" w:color="auto" w:fill="FFFFFF"/>
      <w:lang w:eastAsia="en-AU"/>
    </w:rPr>
  </w:style>
  <w:style w:type="paragraph" w:styleId="Heading3">
    <w:name w:val="heading 3"/>
    <w:basedOn w:val="Normal"/>
    <w:next w:val="BodyText"/>
    <w:link w:val="Heading3Char"/>
    <w:uiPriority w:val="9"/>
    <w:unhideWhenUsed/>
    <w:qFormat/>
    <w:rsid w:val="00B627FB"/>
    <w:pPr>
      <w:keepNext/>
      <w:keepLines/>
      <w:spacing w:before="240" w:after="160" w:line="264" w:lineRule="auto"/>
      <w:outlineLvl w:val="2"/>
    </w:pPr>
    <w:rPr>
      <w:rFonts w:eastAsiaTheme="majorEastAsia" w:cs="Times New Roman (Headings CS)"/>
      <w:b/>
      <w:color w:val="1E73D8" w:themeColor="accent2"/>
      <w:sz w:val="28"/>
      <w:szCs w:val="24"/>
    </w:rPr>
  </w:style>
  <w:style w:type="paragraph" w:styleId="Heading4">
    <w:name w:val="heading 4"/>
    <w:basedOn w:val="Normal"/>
    <w:next w:val="BodyText"/>
    <w:link w:val="Heading4Char"/>
    <w:uiPriority w:val="9"/>
    <w:unhideWhenUsed/>
    <w:qFormat/>
    <w:rsid w:val="00B627FB"/>
    <w:pPr>
      <w:keepNext/>
      <w:keepLines/>
      <w:spacing w:before="240" w:after="120" w:line="264" w:lineRule="auto"/>
      <w:outlineLvl w:val="3"/>
    </w:pPr>
    <w:rPr>
      <w:rFonts w:eastAsiaTheme="majorEastAsia" w:cstheme="majorBidi"/>
      <w:color w:val="1E73D8" w:themeColor="accent2"/>
      <w:sz w:val="24"/>
    </w:rPr>
  </w:style>
  <w:style w:type="paragraph" w:styleId="Heading5">
    <w:name w:val="heading 5"/>
    <w:basedOn w:val="Normal"/>
    <w:next w:val="Normal"/>
    <w:link w:val="Heading5Char"/>
    <w:uiPriority w:val="9"/>
    <w:unhideWhenUsed/>
    <w:qFormat/>
    <w:rsid w:val="0027727A"/>
    <w:pPr>
      <w:keepNext/>
      <w:keepLines/>
      <w:spacing w:before="40" w:line="288" w:lineRule="auto"/>
      <w:outlineLvl w:val="4"/>
    </w:pPr>
    <w:rPr>
      <w:rFonts w:asciiTheme="majorHAnsi" w:eastAsiaTheme="majorEastAsia" w:hAnsiTheme="majorHAnsi" w:cstheme="majorBidi"/>
      <w:i/>
      <w:iCs/>
      <w:color w:val="1E73D8" w:themeColor="accent2"/>
    </w:rPr>
  </w:style>
  <w:style w:type="paragraph" w:styleId="Heading6">
    <w:name w:val="heading 6"/>
    <w:basedOn w:val="Normal"/>
    <w:next w:val="Normal"/>
    <w:link w:val="Heading6Char"/>
    <w:uiPriority w:val="9"/>
    <w:semiHidden/>
    <w:unhideWhenUsed/>
    <w:qFormat/>
    <w:rsid w:val="00CB523E"/>
    <w:pPr>
      <w:keepNext/>
      <w:keepLines/>
      <w:spacing w:before="40" w:line="288" w:lineRule="auto"/>
      <w:outlineLvl w:val="5"/>
    </w:pPr>
    <w:rPr>
      <w:rFonts w:asciiTheme="majorHAnsi" w:eastAsiaTheme="majorEastAsia" w:hAnsiTheme="majorHAnsi" w:cstheme="majorBidi"/>
      <w:color w:val="E6144C" w:themeColor="accent5"/>
      <w:szCs w:val="21"/>
    </w:rPr>
  </w:style>
  <w:style w:type="paragraph" w:styleId="Heading7">
    <w:name w:val="heading 7"/>
    <w:basedOn w:val="Normal"/>
    <w:next w:val="Normal"/>
    <w:link w:val="Heading7Char"/>
    <w:uiPriority w:val="9"/>
    <w:semiHidden/>
    <w:unhideWhenUsed/>
    <w:qFormat/>
    <w:rsid w:val="00885602"/>
    <w:pPr>
      <w:keepNext/>
      <w:keepLines/>
      <w:spacing w:before="40"/>
      <w:outlineLvl w:val="6"/>
    </w:pPr>
    <w:rPr>
      <w:rFonts w:asciiTheme="majorHAnsi" w:eastAsiaTheme="majorEastAsia" w:hAnsiTheme="majorHAnsi" w:cstheme="majorBidi"/>
      <w:b/>
      <w:bCs/>
      <w:color w:val="F15B83" w:themeColor="accent6"/>
    </w:rPr>
  </w:style>
  <w:style w:type="paragraph" w:styleId="Heading8">
    <w:name w:val="heading 8"/>
    <w:basedOn w:val="Normal"/>
    <w:next w:val="Normal"/>
    <w:link w:val="Heading8Char"/>
    <w:uiPriority w:val="9"/>
    <w:semiHidden/>
    <w:unhideWhenUsed/>
    <w:qFormat/>
    <w:rsid w:val="00885602"/>
    <w:pPr>
      <w:keepNext/>
      <w:keepLines/>
      <w:spacing w:before="40"/>
      <w:outlineLvl w:val="7"/>
    </w:pPr>
    <w:rPr>
      <w:rFonts w:asciiTheme="majorHAnsi" w:eastAsiaTheme="majorEastAsia" w:hAnsiTheme="majorHAnsi" w:cstheme="majorBidi"/>
      <w:b/>
      <w:bCs/>
      <w:i/>
      <w:iCs/>
      <w:color w:val="F15B83" w:themeColor="accent6"/>
      <w:szCs w:val="20"/>
    </w:rPr>
  </w:style>
  <w:style w:type="paragraph" w:styleId="Heading9">
    <w:name w:val="heading 9"/>
    <w:basedOn w:val="Normal"/>
    <w:next w:val="Normal"/>
    <w:link w:val="Heading9Char"/>
    <w:uiPriority w:val="9"/>
    <w:semiHidden/>
    <w:unhideWhenUsed/>
    <w:qFormat/>
    <w:rsid w:val="00885602"/>
    <w:pPr>
      <w:keepNext/>
      <w:keepLines/>
      <w:spacing w:before="40"/>
      <w:outlineLvl w:val="8"/>
    </w:pPr>
    <w:rPr>
      <w:rFonts w:asciiTheme="majorHAnsi" w:eastAsiaTheme="majorEastAsia" w:hAnsiTheme="majorHAnsi" w:cstheme="majorBidi"/>
      <w:i/>
      <w:iCs/>
      <w:color w:val="F15B83" w:themeColor="accent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322F01"/>
    <w:pPr>
      <w:spacing w:after="200" w:line="288" w:lineRule="auto"/>
      <w:ind w:left="720"/>
      <w:contextualSpacing/>
    </w:pPr>
    <w:rPr>
      <w:rFonts w:eastAsiaTheme="minorEastAsia" w:cstheme="minorBidi"/>
      <w:szCs w:val="21"/>
    </w:rPr>
  </w:style>
  <w:style w:type="table" w:styleId="TableGrid">
    <w:name w:val="Table Grid"/>
    <w:basedOn w:val="TableNormal"/>
    <w:uiPriority w:val="39"/>
    <w:rsid w:val="00812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39B8"/>
    <w:pPr>
      <w:tabs>
        <w:tab w:val="center" w:pos="4513"/>
        <w:tab w:val="right" w:pos="9026"/>
      </w:tabs>
    </w:pPr>
    <w:rPr>
      <w:rFonts w:eastAsiaTheme="minorEastAsia" w:cstheme="minorBidi"/>
      <w:szCs w:val="21"/>
    </w:rPr>
  </w:style>
  <w:style w:type="character" w:customStyle="1" w:styleId="HeaderChar">
    <w:name w:val="Header Char"/>
    <w:basedOn w:val="DefaultParagraphFont"/>
    <w:link w:val="Header"/>
    <w:uiPriority w:val="99"/>
    <w:rsid w:val="008339B8"/>
  </w:style>
  <w:style w:type="paragraph" w:styleId="Footer">
    <w:name w:val="footer"/>
    <w:basedOn w:val="Subtitle"/>
    <w:link w:val="FooterChar"/>
    <w:uiPriority w:val="99"/>
    <w:unhideWhenUsed/>
    <w:rsid w:val="00221AC3"/>
    <w:pPr>
      <w:jc w:val="right"/>
    </w:pPr>
    <w:rPr>
      <w:rFonts w:cs="Times New Roman (Body CS)"/>
      <w:color w:val="22283C" w:themeColor="text2"/>
      <w:sz w:val="16"/>
      <w:szCs w:val="16"/>
    </w:rPr>
  </w:style>
  <w:style w:type="character" w:customStyle="1" w:styleId="FooterChar">
    <w:name w:val="Footer Char"/>
    <w:basedOn w:val="DefaultParagraphFont"/>
    <w:link w:val="Footer"/>
    <w:uiPriority w:val="99"/>
    <w:rsid w:val="00221AC3"/>
    <w:rPr>
      <w:rFonts w:ascii="Arial" w:eastAsiaTheme="majorEastAsia" w:hAnsi="Arial" w:cs="Times New Roman (Body CS)"/>
      <w:color w:val="22283C" w:themeColor="text2"/>
      <w:sz w:val="16"/>
      <w:szCs w:val="16"/>
    </w:rPr>
  </w:style>
  <w:style w:type="character" w:customStyle="1" w:styleId="Heading1Char">
    <w:name w:val="Heading 1 Char"/>
    <w:basedOn w:val="DefaultParagraphFont"/>
    <w:link w:val="Heading1"/>
    <w:uiPriority w:val="9"/>
    <w:rsid w:val="00DB565F"/>
    <w:rPr>
      <w:rFonts w:asciiTheme="majorHAnsi" w:eastAsiaTheme="majorEastAsia" w:hAnsiTheme="majorHAnsi" w:cstheme="majorHAnsi"/>
      <w:b/>
      <w:color w:val="FFFFFF" w:themeColor="background1"/>
      <w:sz w:val="44"/>
      <w:szCs w:val="44"/>
      <w:shd w:val="clear" w:color="auto" w:fill="22293C"/>
      <w:lang w:val="en-US"/>
    </w:rPr>
  </w:style>
  <w:style w:type="table" w:styleId="ListTable3-Accent6">
    <w:name w:val="List Table 3 Accent 6"/>
    <w:basedOn w:val="TableNormal"/>
    <w:uiPriority w:val="48"/>
    <w:rsid w:val="00EA364B"/>
    <w:pPr>
      <w:spacing w:after="0" w:line="240" w:lineRule="auto"/>
    </w:pPr>
    <w:tblPr>
      <w:tblStyleRowBandSize w:val="1"/>
      <w:tblStyleColBandSize w:val="1"/>
      <w:tblBorders>
        <w:top w:val="single" w:sz="4" w:space="0" w:color="F15B83" w:themeColor="accent6"/>
        <w:left w:val="single" w:sz="4" w:space="0" w:color="F15B83" w:themeColor="accent6"/>
        <w:bottom w:val="single" w:sz="4" w:space="0" w:color="F15B83" w:themeColor="accent6"/>
        <w:right w:val="single" w:sz="4" w:space="0" w:color="F15B83" w:themeColor="accent6"/>
      </w:tblBorders>
    </w:tblPr>
    <w:tblStylePr w:type="firstRow">
      <w:rPr>
        <w:b/>
        <w:bCs/>
        <w:color w:val="FFFFFF" w:themeColor="background1"/>
      </w:rPr>
      <w:tblPr/>
      <w:tcPr>
        <w:shd w:val="clear" w:color="auto" w:fill="F15B83" w:themeFill="accent6"/>
      </w:tcPr>
    </w:tblStylePr>
    <w:tblStylePr w:type="lastRow">
      <w:rPr>
        <w:b/>
        <w:bCs/>
      </w:rPr>
      <w:tblPr/>
      <w:tcPr>
        <w:tcBorders>
          <w:top w:val="double" w:sz="4" w:space="0" w:color="F15B8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5B83" w:themeColor="accent6"/>
          <w:right w:val="single" w:sz="4" w:space="0" w:color="F15B83" w:themeColor="accent6"/>
        </w:tcBorders>
      </w:tcPr>
    </w:tblStylePr>
    <w:tblStylePr w:type="band1Horz">
      <w:tblPr/>
      <w:tcPr>
        <w:tcBorders>
          <w:top w:val="single" w:sz="4" w:space="0" w:color="F15B83" w:themeColor="accent6"/>
          <w:bottom w:val="single" w:sz="4" w:space="0" w:color="F15B8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5B83" w:themeColor="accent6"/>
          <w:left w:val="nil"/>
        </w:tcBorders>
      </w:tcPr>
    </w:tblStylePr>
    <w:tblStylePr w:type="swCell">
      <w:tblPr/>
      <w:tcPr>
        <w:tcBorders>
          <w:top w:val="double" w:sz="4" w:space="0" w:color="F15B83" w:themeColor="accent6"/>
          <w:right w:val="nil"/>
        </w:tcBorders>
      </w:tcPr>
    </w:tblStylePr>
  </w:style>
  <w:style w:type="table" w:styleId="GridTable4-Accent2">
    <w:name w:val="Grid Table 4 Accent 2"/>
    <w:basedOn w:val="TableNormal"/>
    <w:uiPriority w:val="49"/>
    <w:rsid w:val="007C4F2E"/>
    <w:pPr>
      <w:spacing w:after="0" w:line="240" w:lineRule="auto"/>
    </w:pPr>
    <w:tblPr>
      <w:tblStyleRowBandSize w:val="1"/>
      <w:tblStyleColBandSize w:val="1"/>
      <w:tblBorders>
        <w:top w:val="single" w:sz="4" w:space="0" w:color="73AAEB" w:themeColor="accent2" w:themeTint="99"/>
        <w:left w:val="single" w:sz="4" w:space="0" w:color="73AAEB" w:themeColor="accent2" w:themeTint="99"/>
        <w:bottom w:val="single" w:sz="4" w:space="0" w:color="73AAEB" w:themeColor="accent2" w:themeTint="99"/>
        <w:right w:val="single" w:sz="4" w:space="0" w:color="73AAEB" w:themeColor="accent2" w:themeTint="99"/>
        <w:insideH w:val="single" w:sz="4" w:space="0" w:color="73AAEB" w:themeColor="accent2" w:themeTint="99"/>
        <w:insideV w:val="single" w:sz="4" w:space="0" w:color="73AAEB" w:themeColor="accent2" w:themeTint="99"/>
      </w:tblBorders>
    </w:tblPr>
    <w:tblStylePr w:type="firstRow">
      <w:rPr>
        <w:b/>
        <w:bCs/>
        <w:color w:val="FFFFFF" w:themeColor="background1"/>
      </w:rPr>
      <w:tblPr/>
      <w:tcPr>
        <w:tcBorders>
          <w:top w:val="single" w:sz="4" w:space="0" w:color="1E73D8" w:themeColor="accent2"/>
          <w:left w:val="single" w:sz="4" w:space="0" w:color="1E73D8" w:themeColor="accent2"/>
          <w:bottom w:val="single" w:sz="4" w:space="0" w:color="1E73D8" w:themeColor="accent2"/>
          <w:right w:val="single" w:sz="4" w:space="0" w:color="1E73D8" w:themeColor="accent2"/>
          <w:insideH w:val="nil"/>
          <w:insideV w:val="nil"/>
        </w:tcBorders>
        <w:shd w:val="clear" w:color="auto" w:fill="1E73D8" w:themeFill="accent2"/>
      </w:tcPr>
    </w:tblStylePr>
    <w:tblStylePr w:type="lastRow">
      <w:rPr>
        <w:b/>
        <w:bCs/>
      </w:rPr>
      <w:tblPr/>
      <w:tcPr>
        <w:tcBorders>
          <w:top w:val="double" w:sz="4" w:space="0" w:color="1E73D8" w:themeColor="accent2"/>
        </w:tcBorders>
      </w:tcPr>
    </w:tblStylePr>
    <w:tblStylePr w:type="firstCol">
      <w:rPr>
        <w:b/>
        <w:bCs/>
      </w:rPr>
    </w:tblStylePr>
    <w:tblStylePr w:type="lastCol">
      <w:rPr>
        <w:b/>
        <w:bCs/>
      </w:rPr>
    </w:tblStylePr>
    <w:tblStylePr w:type="band1Vert">
      <w:tblPr/>
      <w:tcPr>
        <w:shd w:val="clear" w:color="auto" w:fill="D0E2F8" w:themeFill="accent2" w:themeFillTint="33"/>
      </w:tcPr>
    </w:tblStylePr>
    <w:tblStylePr w:type="band1Horz">
      <w:tblPr/>
      <w:tcPr>
        <w:shd w:val="clear" w:color="auto" w:fill="D0E2F8" w:themeFill="accent2" w:themeFillTint="33"/>
      </w:tcPr>
    </w:tblStylePr>
  </w:style>
  <w:style w:type="character" w:customStyle="1" w:styleId="Heading2Char">
    <w:name w:val="Heading 2 Char"/>
    <w:basedOn w:val="DefaultParagraphFont"/>
    <w:link w:val="Heading2"/>
    <w:uiPriority w:val="9"/>
    <w:rsid w:val="00A216A3"/>
    <w:rPr>
      <w:rFonts w:asciiTheme="majorHAnsi" w:eastAsiaTheme="minorHAnsi" w:hAnsiTheme="majorHAnsi" w:cstheme="majorHAnsi"/>
      <w:b/>
      <w:bCs/>
      <w:color w:val="1E73D8" w:themeColor="accent2"/>
      <w:sz w:val="28"/>
      <w:szCs w:val="28"/>
      <w:shd w:val="clear" w:color="auto" w:fill="FFFFFF" w:themeFill="background1"/>
      <w:lang w:eastAsia="en-AU"/>
    </w:rPr>
  </w:style>
  <w:style w:type="character" w:styleId="Hyperlink">
    <w:name w:val="Hyperlink"/>
    <w:basedOn w:val="DefaultParagraphFont"/>
    <w:uiPriority w:val="99"/>
    <w:unhideWhenUsed/>
    <w:qFormat/>
    <w:rsid w:val="00035109"/>
    <w:rPr>
      <w:rFonts w:ascii="Arial" w:hAnsi="Arial"/>
      <w:i w:val="0"/>
      <w:color w:val="000000" w:themeColor="text1"/>
      <w:u w:val="single"/>
    </w:rPr>
  </w:style>
  <w:style w:type="character" w:customStyle="1" w:styleId="Heading3Char">
    <w:name w:val="Heading 3 Char"/>
    <w:basedOn w:val="DefaultParagraphFont"/>
    <w:link w:val="Heading3"/>
    <w:uiPriority w:val="9"/>
    <w:rsid w:val="00B627FB"/>
    <w:rPr>
      <w:rFonts w:ascii="Arial" w:eastAsiaTheme="majorEastAsia" w:hAnsi="Arial" w:cs="Times New Roman (Headings CS)"/>
      <w:b/>
      <w:color w:val="1E73D8" w:themeColor="accent2"/>
      <w:sz w:val="28"/>
      <w:szCs w:val="24"/>
    </w:rPr>
  </w:style>
  <w:style w:type="character" w:customStyle="1" w:styleId="Heading4Char">
    <w:name w:val="Heading 4 Char"/>
    <w:basedOn w:val="DefaultParagraphFont"/>
    <w:link w:val="Heading4"/>
    <w:uiPriority w:val="9"/>
    <w:rsid w:val="00B627FB"/>
    <w:rPr>
      <w:rFonts w:ascii="Arial" w:eastAsiaTheme="majorEastAsia" w:hAnsi="Arial" w:cstheme="majorBidi"/>
      <w:color w:val="1E73D8" w:themeColor="accent2"/>
      <w:sz w:val="24"/>
      <w:szCs w:val="22"/>
    </w:rPr>
  </w:style>
  <w:style w:type="character" w:customStyle="1" w:styleId="Heading5Char">
    <w:name w:val="Heading 5 Char"/>
    <w:basedOn w:val="DefaultParagraphFont"/>
    <w:link w:val="Heading5"/>
    <w:uiPriority w:val="9"/>
    <w:rsid w:val="0027727A"/>
    <w:rPr>
      <w:rFonts w:asciiTheme="majorHAnsi" w:eastAsiaTheme="majorEastAsia" w:hAnsiTheme="majorHAnsi" w:cstheme="majorBidi"/>
      <w:i/>
      <w:iCs/>
      <w:color w:val="1E73D8" w:themeColor="accent2"/>
      <w:sz w:val="22"/>
      <w:szCs w:val="22"/>
    </w:rPr>
  </w:style>
  <w:style w:type="character" w:customStyle="1" w:styleId="Heading6Char">
    <w:name w:val="Heading 6 Char"/>
    <w:basedOn w:val="DefaultParagraphFont"/>
    <w:link w:val="Heading6"/>
    <w:uiPriority w:val="9"/>
    <w:semiHidden/>
    <w:rsid w:val="00CB523E"/>
    <w:rPr>
      <w:rFonts w:asciiTheme="majorHAnsi" w:eastAsiaTheme="majorEastAsia" w:hAnsiTheme="majorHAnsi" w:cstheme="majorBidi"/>
      <w:color w:val="E6144C" w:themeColor="accent5"/>
      <w:sz w:val="20"/>
    </w:rPr>
  </w:style>
  <w:style w:type="character" w:customStyle="1" w:styleId="Heading7Char">
    <w:name w:val="Heading 7 Char"/>
    <w:basedOn w:val="DefaultParagraphFont"/>
    <w:link w:val="Heading7"/>
    <w:uiPriority w:val="9"/>
    <w:semiHidden/>
    <w:rsid w:val="00885602"/>
    <w:rPr>
      <w:rFonts w:asciiTheme="majorHAnsi" w:eastAsiaTheme="majorEastAsia" w:hAnsiTheme="majorHAnsi" w:cstheme="majorBidi"/>
      <w:b/>
      <w:bCs/>
      <w:color w:val="F15B83" w:themeColor="accent6"/>
    </w:rPr>
  </w:style>
  <w:style w:type="character" w:customStyle="1" w:styleId="Heading8Char">
    <w:name w:val="Heading 8 Char"/>
    <w:basedOn w:val="DefaultParagraphFont"/>
    <w:link w:val="Heading8"/>
    <w:uiPriority w:val="9"/>
    <w:semiHidden/>
    <w:rsid w:val="00885602"/>
    <w:rPr>
      <w:rFonts w:asciiTheme="majorHAnsi" w:eastAsiaTheme="majorEastAsia" w:hAnsiTheme="majorHAnsi" w:cstheme="majorBidi"/>
      <w:b/>
      <w:bCs/>
      <w:i/>
      <w:iCs/>
      <w:color w:val="F15B83" w:themeColor="accent6"/>
      <w:sz w:val="20"/>
      <w:szCs w:val="20"/>
    </w:rPr>
  </w:style>
  <w:style w:type="character" w:customStyle="1" w:styleId="Heading9Char">
    <w:name w:val="Heading 9 Char"/>
    <w:basedOn w:val="DefaultParagraphFont"/>
    <w:link w:val="Heading9"/>
    <w:uiPriority w:val="9"/>
    <w:semiHidden/>
    <w:rsid w:val="00885602"/>
    <w:rPr>
      <w:rFonts w:asciiTheme="majorHAnsi" w:eastAsiaTheme="majorEastAsia" w:hAnsiTheme="majorHAnsi" w:cstheme="majorBidi"/>
      <w:i/>
      <w:iCs/>
      <w:color w:val="F15B83" w:themeColor="accent6"/>
      <w:sz w:val="20"/>
      <w:szCs w:val="20"/>
    </w:rPr>
  </w:style>
  <w:style w:type="paragraph" w:styleId="Caption">
    <w:name w:val="caption"/>
    <w:basedOn w:val="Normal"/>
    <w:next w:val="Normal"/>
    <w:autoRedefine/>
    <w:uiPriority w:val="35"/>
    <w:unhideWhenUsed/>
    <w:qFormat/>
    <w:rsid w:val="00A12323"/>
    <w:pPr>
      <w:spacing w:before="120" w:after="120" w:line="264" w:lineRule="auto"/>
    </w:pPr>
    <w:rPr>
      <w:rFonts w:eastAsia="Calibri" w:cs="Times New Roman"/>
      <w:b/>
      <w:bCs/>
      <w:color w:val="000000" w:themeColor="text1"/>
      <w:sz w:val="18"/>
    </w:rPr>
  </w:style>
  <w:style w:type="paragraph" w:styleId="Title">
    <w:name w:val="Title"/>
    <w:basedOn w:val="Normal"/>
    <w:next w:val="Normal"/>
    <w:link w:val="TitleChar"/>
    <w:uiPriority w:val="10"/>
    <w:qFormat/>
    <w:rsid w:val="005607E8"/>
    <w:pPr>
      <w:keepNext/>
      <w:keepLines/>
      <w:spacing w:after="120" w:line="264" w:lineRule="auto"/>
      <w:contextualSpacing/>
      <w:outlineLvl w:val="0"/>
    </w:pPr>
    <w:rPr>
      <w:rFonts w:eastAsiaTheme="majorEastAsia" w:cs="Times New Roman (Headings CS)"/>
      <w:color w:val="FE5B1E" w:themeColor="accent1"/>
      <w:sz w:val="60"/>
      <w:szCs w:val="60"/>
    </w:rPr>
  </w:style>
  <w:style w:type="character" w:customStyle="1" w:styleId="TitleChar">
    <w:name w:val="Title Char"/>
    <w:basedOn w:val="DefaultParagraphFont"/>
    <w:link w:val="Title"/>
    <w:uiPriority w:val="10"/>
    <w:rsid w:val="005607E8"/>
    <w:rPr>
      <w:rFonts w:ascii="Arial" w:eastAsiaTheme="majorEastAsia" w:hAnsi="Arial" w:cs="Times New Roman (Headings CS)"/>
      <w:color w:val="FE5B1E" w:themeColor="accent1"/>
      <w:sz w:val="60"/>
      <w:szCs w:val="60"/>
    </w:rPr>
  </w:style>
  <w:style w:type="paragraph" w:styleId="Subtitle">
    <w:name w:val="Subtitle"/>
    <w:basedOn w:val="Title"/>
    <w:next w:val="Normal"/>
    <w:link w:val="SubtitleChar"/>
    <w:uiPriority w:val="11"/>
    <w:qFormat/>
    <w:rsid w:val="00221AC3"/>
    <w:pPr>
      <w:keepNext w:val="0"/>
      <w:keepLines w:val="0"/>
      <w:spacing w:before="120" w:after="360"/>
      <w:contextualSpacing w:val="0"/>
      <w:outlineLvl w:val="3"/>
    </w:pPr>
    <w:rPr>
      <w:sz w:val="30"/>
      <w:szCs w:val="30"/>
    </w:rPr>
  </w:style>
  <w:style w:type="character" w:customStyle="1" w:styleId="SubtitleChar">
    <w:name w:val="Subtitle Char"/>
    <w:basedOn w:val="DefaultParagraphFont"/>
    <w:link w:val="Subtitle"/>
    <w:uiPriority w:val="11"/>
    <w:rsid w:val="00221AC3"/>
    <w:rPr>
      <w:rFonts w:ascii="Arial" w:eastAsiaTheme="majorEastAsia" w:hAnsi="Arial" w:cs="Times New Roman (Headings CS)"/>
      <w:color w:val="FE5B1E" w:themeColor="accent1"/>
      <w:sz w:val="30"/>
      <w:szCs w:val="30"/>
    </w:rPr>
  </w:style>
  <w:style w:type="character" w:styleId="Strong">
    <w:name w:val="Strong"/>
    <w:basedOn w:val="DefaultParagraphFont"/>
    <w:uiPriority w:val="22"/>
    <w:qFormat/>
    <w:rsid w:val="00885602"/>
    <w:rPr>
      <w:b/>
      <w:bCs/>
    </w:rPr>
  </w:style>
  <w:style w:type="character" w:styleId="Emphasis">
    <w:name w:val="Emphasis"/>
    <w:basedOn w:val="DefaultParagraphFont"/>
    <w:uiPriority w:val="20"/>
    <w:qFormat/>
    <w:rsid w:val="004A309D"/>
    <w:rPr>
      <w:b/>
      <w:i w:val="0"/>
      <w:iCs/>
      <w:color w:val="E6144C" w:themeColor="accent5"/>
    </w:rPr>
  </w:style>
  <w:style w:type="paragraph" w:styleId="NoSpacing">
    <w:name w:val="No Spacing"/>
    <w:link w:val="NoSpacingChar"/>
    <w:uiPriority w:val="1"/>
    <w:qFormat/>
    <w:rsid w:val="00885602"/>
    <w:pPr>
      <w:spacing w:after="0" w:line="240" w:lineRule="auto"/>
    </w:pPr>
  </w:style>
  <w:style w:type="paragraph" w:styleId="Quote">
    <w:name w:val="Quote"/>
    <w:basedOn w:val="Normal"/>
    <w:next w:val="Normal"/>
    <w:link w:val="QuoteChar"/>
    <w:autoRedefine/>
    <w:uiPriority w:val="29"/>
    <w:qFormat/>
    <w:rsid w:val="00772A20"/>
    <w:pPr>
      <w:spacing w:after="120" w:line="264" w:lineRule="auto"/>
      <w:ind w:left="567" w:right="567"/>
    </w:pPr>
    <w:rPr>
      <w:rFonts w:eastAsiaTheme="minorEastAsia" w:cstheme="minorBidi"/>
      <w:i/>
      <w:iCs/>
      <w:color w:val="1E73D8" w:themeColor="accent2"/>
      <w:sz w:val="24"/>
      <w:szCs w:val="21"/>
    </w:rPr>
  </w:style>
  <w:style w:type="character" w:customStyle="1" w:styleId="QuoteChar">
    <w:name w:val="Quote Char"/>
    <w:basedOn w:val="DefaultParagraphFont"/>
    <w:link w:val="Quote"/>
    <w:uiPriority w:val="29"/>
    <w:rsid w:val="00772A20"/>
    <w:rPr>
      <w:rFonts w:ascii="Arial" w:hAnsi="Arial"/>
      <w:i/>
      <w:iCs/>
      <w:color w:val="1E73D8" w:themeColor="accent2"/>
      <w:sz w:val="24"/>
    </w:rPr>
  </w:style>
  <w:style w:type="paragraph" w:customStyle="1" w:styleId="TableHeadingWhite">
    <w:name w:val="Table Heading White"/>
    <w:basedOn w:val="Normal"/>
    <w:uiPriority w:val="11"/>
    <w:qFormat/>
    <w:rsid w:val="003A3C70"/>
    <w:pPr>
      <w:spacing w:beforeLines="20" w:before="48" w:afterLines="20" w:after="48" w:line="264" w:lineRule="auto"/>
    </w:pPr>
    <w:rPr>
      <w:rFonts w:cs="Times New Roman (Body CS)"/>
      <w:bCs/>
      <w:color w:val="FFFFFF" w:themeColor="background1"/>
      <w:sz w:val="18"/>
      <w:szCs w:val="18"/>
    </w:rPr>
  </w:style>
  <w:style w:type="numbering" w:customStyle="1" w:styleId="CurrentList1">
    <w:name w:val="Current List1"/>
    <w:uiPriority w:val="99"/>
    <w:rsid w:val="003F29A4"/>
    <w:pPr>
      <w:numPr>
        <w:numId w:val="8"/>
      </w:numPr>
    </w:pPr>
  </w:style>
  <w:style w:type="character" w:styleId="SubtleEmphasis">
    <w:name w:val="Subtle Emphasis"/>
    <w:basedOn w:val="DefaultParagraphFont"/>
    <w:uiPriority w:val="19"/>
    <w:qFormat/>
    <w:rsid w:val="00885602"/>
    <w:rPr>
      <w:i/>
      <w:iCs/>
    </w:rPr>
  </w:style>
  <w:style w:type="table" w:customStyle="1" w:styleId="PMCTableStyle2">
    <w:name w:val="PMC Table Style 2"/>
    <w:basedOn w:val="TableNormal"/>
    <w:uiPriority w:val="99"/>
    <w:rsid w:val="003A3C70"/>
    <w:pPr>
      <w:spacing w:before="60" w:after="60" w:line="264" w:lineRule="auto"/>
    </w:pPr>
    <w:rPr>
      <w:rFonts w:eastAsiaTheme="minorHAnsi"/>
      <w:color w:val="262626" w:themeColor="text1" w:themeTint="D9"/>
      <w:sz w:val="20"/>
      <w:szCs w:val="20"/>
    </w:rPr>
    <w:tblPr>
      <w:tblStyleRowBandSize w:val="1"/>
      <w:tblBorders>
        <w:top w:val="single" w:sz="4" w:space="0" w:color="FFEDE7" w:themeColor="accent1" w:themeTint="1A"/>
        <w:left w:val="single" w:sz="4" w:space="0" w:color="FFEDE7" w:themeColor="accent1" w:themeTint="1A"/>
        <w:bottom w:val="single" w:sz="12" w:space="0" w:color="22283C" w:themeColor="text2"/>
        <w:right w:val="single" w:sz="4" w:space="0" w:color="FFEDE7" w:themeColor="accent1" w:themeTint="1A"/>
        <w:insideH w:val="single" w:sz="4" w:space="0" w:color="FFEDE7" w:themeColor="accent1" w:themeTint="1A"/>
        <w:insideV w:val="single" w:sz="4" w:space="0" w:color="FFEDE7" w:themeColor="accent1" w:themeTint="1A"/>
      </w:tblBorders>
      <w:tblCellMar>
        <w:left w:w="284" w:type="dxa"/>
        <w:right w:w="284" w:type="dxa"/>
      </w:tblCellMar>
    </w:tblPr>
    <w:tcPr>
      <w:shd w:val="clear" w:color="auto" w:fill="FFFFFF" w:themeFill="background1"/>
    </w:tcPr>
    <w:tblStylePr w:type="firstRow">
      <w:rPr>
        <w:rFonts w:asciiTheme="majorHAnsi" w:hAnsiTheme="majorHAnsi"/>
        <w:b/>
        <w:color w:val="FFFFFF" w:themeColor="background1"/>
        <w:sz w:val="18"/>
      </w:rPr>
      <w:tblPr/>
      <w:tcPr>
        <w:shd w:val="clear" w:color="auto" w:fill="22283C" w:themeFill="text2"/>
      </w:tcPr>
    </w:tblStylePr>
    <w:tblStylePr w:type="lastRow">
      <w:tblPr/>
      <w:tcPr>
        <w:shd w:val="clear" w:color="auto" w:fill="E6E6E6"/>
      </w:tcPr>
    </w:tblStylePr>
    <w:tblStylePr w:type="band2Horz">
      <w:rPr>
        <w:rFonts w:asciiTheme="minorHAnsi" w:hAnsiTheme="minorHAnsi"/>
        <w:b w:val="0"/>
        <w:color w:val="262626" w:themeColor="text1" w:themeTint="D9"/>
      </w:rPr>
      <w:tblPr/>
      <w:tcPr>
        <w:shd w:val="clear" w:color="auto" w:fill="FFFFFF" w:themeFill="background1"/>
      </w:tcPr>
    </w:tblStylePr>
  </w:style>
  <w:style w:type="table" w:styleId="PlainTable5">
    <w:name w:val="Plain Table 5"/>
    <w:basedOn w:val="TableNormal"/>
    <w:uiPriority w:val="45"/>
    <w:rsid w:val="00F3249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TableHeadingBlack">
    <w:name w:val="Table Heading Black"/>
    <w:basedOn w:val="DefaultParagraphFont"/>
    <w:rsid w:val="004A309D"/>
    <w:rPr>
      <w:rFonts w:ascii="Arial" w:hAnsi="Arial"/>
      <w:b/>
      <w:bCs/>
      <w:color w:val="000000" w:themeColor="text1"/>
      <w:sz w:val="18"/>
    </w:rPr>
  </w:style>
  <w:style w:type="paragraph" w:styleId="TOCHeading">
    <w:name w:val="TOC Heading"/>
    <w:basedOn w:val="Heading1"/>
    <w:next w:val="Normal"/>
    <w:uiPriority w:val="39"/>
    <w:unhideWhenUsed/>
    <w:qFormat/>
    <w:rsid w:val="00885602"/>
    <w:pPr>
      <w:outlineLvl w:val="9"/>
    </w:pPr>
  </w:style>
  <w:style w:type="table" w:styleId="ListTable4-Accent5">
    <w:name w:val="List Table 4 Accent 5"/>
    <w:basedOn w:val="TableNormal"/>
    <w:uiPriority w:val="49"/>
    <w:rsid w:val="00885602"/>
    <w:pPr>
      <w:spacing w:after="0" w:line="240" w:lineRule="auto"/>
    </w:pPr>
    <w:tblPr>
      <w:tblStyleRowBandSize w:val="1"/>
      <w:tblStyleColBandSize w:val="1"/>
      <w:tblBorders>
        <w:top w:val="single" w:sz="4" w:space="0" w:color="F26F92" w:themeColor="accent5" w:themeTint="99"/>
        <w:left w:val="single" w:sz="4" w:space="0" w:color="F26F92" w:themeColor="accent5" w:themeTint="99"/>
        <w:bottom w:val="single" w:sz="4" w:space="0" w:color="F26F92" w:themeColor="accent5" w:themeTint="99"/>
        <w:right w:val="single" w:sz="4" w:space="0" w:color="F26F92" w:themeColor="accent5" w:themeTint="99"/>
        <w:insideH w:val="single" w:sz="4" w:space="0" w:color="F26F92" w:themeColor="accent5" w:themeTint="99"/>
      </w:tblBorders>
    </w:tblPr>
    <w:tblStylePr w:type="firstRow">
      <w:rPr>
        <w:b/>
        <w:bCs/>
        <w:color w:val="FFFFFF" w:themeColor="background1"/>
      </w:rPr>
      <w:tblPr/>
      <w:tcPr>
        <w:tcBorders>
          <w:top w:val="single" w:sz="4" w:space="0" w:color="E6144C" w:themeColor="accent5"/>
          <w:left w:val="single" w:sz="4" w:space="0" w:color="E6144C" w:themeColor="accent5"/>
          <w:bottom w:val="single" w:sz="4" w:space="0" w:color="E6144C" w:themeColor="accent5"/>
          <w:right w:val="single" w:sz="4" w:space="0" w:color="E6144C" w:themeColor="accent5"/>
          <w:insideH w:val="nil"/>
        </w:tcBorders>
        <w:shd w:val="clear" w:color="auto" w:fill="E6144C" w:themeFill="accent5"/>
      </w:tcPr>
    </w:tblStylePr>
    <w:tblStylePr w:type="lastRow">
      <w:rPr>
        <w:b/>
        <w:bCs/>
      </w:rPr>
      <w:tblPr/>
      <w:tcPr>
        <w:tcBorders>
          <w:top w:val="double" w:sz="4" w:space="0" w:color="F26F92" w:themeColor="accent5" w:themeTint="99"/>
        </w:tcBorders>
      </w:tcPr>
    </w:tblStylePr>
    <w:tblStylePr w:type="firstCol">
      <w:rPr>
        <w:b/>
        <w:bCs/>
      </w:rPr>
    </w:tblStylePr>
    <w:tblStylePr w:type="lastCol">
      <w:rPr>
        <w:b/>
        <w:bCs/>
      </w:rPr>
    </w:tblStylePr>
    <w:tblStylePr w:type="band1Vert">
      <w:tblPr/>
      <w:tcPr>
        <w:shd w:val="clear" w:color="auto" w:fill="FBCFDA" w:themeFill="accent5" w:themeFillTint="33"/>
      </w:tcPr>
    </w:tblStylePr>
    <w:tblStylePr w:type="band1Horz">
      <w:tblPr/>
      <w:tcPr>
        <w:shd w:val="clear" w:color="auto" w:fill="FBCFDA" w:themeFill="accent5" w:themeFillTint="33"/>
      </w:tcPr>
    </w:tblStylePr>
  </w:style>
  <w:style w:type="paragraph" w:styleId="BalloonText">
    <w:name w:val="Balloon Text"/>
    <w:basedOn w:val="Normal"/>
    <w:link w:val="BalloonTextChar"/>
    <w:uiPriority w:val="99"/>
    <w:semiHidden/>
    <w:unhideWhenUsed/>
    <w:rsid w:val="002E13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139C"/>
    <w:rPr>
      <w:rFonts w:ascii="Segoe UI" w:hAnsi="Segoe UI" w:cs="Segoe UI"/>
      <w:sz w:val="18"/>
      <w:szCs w:val="18"/>
    </w:rPr>
  </w:style>
  <w:style w:type="character" w:styleId="CommentReference">
    <w:name w:val="annotation reference"/>
    <w:basedOn w:val="DefaultParagraphFont"/>
    <w:unhideWhenUsed/>
    <w:rsid w:val="002E139C"/>
    <w:rPr>
      <w:sz w:val="16"/>
      <w:szCs w:val="16"/>
    </w:rPr>
  </w:style>
  <w:style w:type="paragraph" w:styleId="CommentText">
    <w:name w:val="annotation text"/>
    <w:basedOn w:val="Normal"/>
    <w:link w:val="CommentTextChar"/>
    <w:unhideWhenUsed/>
    <w:rsid w:val="002E139C"/>
    <w:rPr>
      <w:szCs w:val="20"/>
    </w:rPr>
  </w:style>
  <w:style w:type="character" w:customStyle="1" w:styleId="CommentTextChar">
    <w:name w:val="Comment Text Char"/>
    <w:basedOn w:val="DefaultParagraphFont"/>
    <w:link w:val="CommentText"/>
    <w:rsid w:val="002E139C"/>
    <w:rPr>
      <w:sz w:val="20"/>
      <w:szCs w:val="20"/>
    </w:rPr>
  </w:style>
  <w:style w:type="paragraph" w:styleId="CommentSubject">
    <w:name w:val="annotation subject"/>
    <w:basedOn w:val="CommentText"/>
    <w:next w:val="CommentText"/>
    <w:link w:val="CommentSubjectChar"/>
    <w:uiPriority w:val="99"/>
    <w:semiHidden/>
    <w:unhideWhenUsed/>
    <w:rsid w:val="002E139C"/>
    <w:rPr>
      <w:b/>
      <w:bCs/>
    </w:rPr>
  </w:style>
  <w:style w:type="character" w:customStyle="1" w:styleId="CommentSubjectChar">
    <w:name w:val="Comment Subject Char"/>
    <w:basedOn w:val="CommentTextChar"/>
    <w:link w:val="CommentSubject"/>
    <w:uiPriority w:val="99"/>
    <w:semiHidden/>
    <w:rsid w:val="002E139C"/>
    <w:rPr>
      <w:b/>
      <w:bCs/>
      <w:sz w:val="20"/>
      <w:szCs w:val="20"/>
    </w:rPr>
  </w:style>
  <w:style w:type="paragraph" w:styleId="NormalWeb">
    <w:name w:val="Normal (Web)"/>
    <w:basedOn w:val="Normal"/>
    <w:uiPriority w:val="99"/>
    <w:unhideWhenUsed/>
    <w:rsid w:val="00D541C9"/>
    <w:pPr>
      <w:spacing w:before="100" w:beforeAutospacing="1" w:after="100" w:afterAutospacing="1"/>
    </w:pPr>
    <w:rPr>
      <w:rFonts w:ascii="Times New Roman" w:hAnsi="Times New Roman" w:cs="Times New Roman"/>
      <w:sz w:val="24"/>
      <w:szCs w:val="24"/>
      <w:lang w:eastAsia="en-AU"/>
    </w:rPr>
  </w:style>
  <w:style w:type="paragraph" w:customStyle="1" w:styleId="BulletedListlvl1">
    <w:name w:val="Bulleted List lvl1"/>
    <w:uiPriority w:val="10"/>
    <w:qFormat/>
    <w:rsid w:val="009A75B9"/>
    <w:pPr>
      <w:numPr>
        <w:numId w:val="4"/>
      </w:numPr>
      <w:spacing w:after="60"/>
      <w:ind w:left="568" w:hanging="284"/>
    </w:pPr>
    <w:rPr>
      <w:rFonts w:ascii="Arial" w:eastAsiaTheme="minorHAnsi" w:hAnsi="Arial"/>
      <w:color w:val="262626" w:themeColor="text1" w:themeTint="D9"/>
      <w:sz w:val="20"/>
      <w:szCs w:val="20"/>
    </w:rPr>
  </w:style>
  <w:style w:type="table" w:customStyle="1" w:styleId="ListTable4-Accent51">
    <w:name w:val="List Table 4 - Accent 51"/>
    <w:basedOn w:val="TableNormal"/>
    <w:next w:val="ListTable4-Accent5"/>
    <w:uiPriority w:val="49"/>
    <w:rsid w:val="00F75141"/>
    <w:pPr>
      <w:spacing w:after="0" w:line="240" w:lineRule="auto"/>
    </w:pPr>
    <w:rPr>
      <w:rFonts w:eastAsia="Times New Roman"/>
    </w:rPr>
    <w:tblPr>
      <w:tblStyleRowBandSize w:val="1"/>
      <w:tblStyleColBandSize w:val="1"/>
      <w:tblBorders>
        <w:top w:val="single" w:sz="4" w:space="0" w:color="8EC0E2"/>
        <w:left w:val="single" w:sz="4" w:space="0" w:color="8EC0E2"/>
        <w:bottom w:val="single" w:sz="4" w:space="0" w:color="8EC0E2"/>
        <w:right w:val="single" w:sz="4" w:space="0" w:color="8EC0E2"/>
        <w:insideH w:val="single" w:sz="4" w:space="0" w:color="8EC0E2"/>
      </w:tblBorders>
    </w:tblPr>
    <w:tblStylePr w:type="firstRow">
      <w:tblPr/>
      <w:tcPr>
        <w:tcBorders>
          <w:top w:val="single" w:sz="4" w:space="0" w:color="4497CF"/>
          <w:left w:val="single" w:sz="4" w:space="0" w:color="4497CF"/>
          <w:bottom w:val="single" w:sz="4" w:space="0" w:color="4497CF"/>
          <w:right w:val="single" w:sz="4" w:space="0" w:color="4497CF"/>
          <w:insideH w:val="nil"/>
        </w:tcBorders>
        <w:shd w:val="clear" w:color="auto" w:fill="4497CF"/>
      </w:tcPr>
    </w:tblStylePr>
    <w:tblStylePr w:type="lastRow">
      <w:rPr>
        <w:b/>
        <w:bCs/>
      </w:rPr>
      <w:tblPr/>
      <w:tcPr>
        <w:tcBorders>
          <w:top w:val="double" w:sz="4" w:space="0" w:color="8EC0E2"/>
        </w:tcBorders>
      </w:tcPr>
    </w:tblStylePr>
    <w:tblStylePr w:type="firstCol">
      <w:rPr>
        <w:b/>
        <w:bCs/>
      </w:rPr>
    </w:tblStylePr>
    <w:tblStylePr w:type="lastCol">
      <w:rPr>
        <w:b/>
        <w:bCs/>
      </w:rPr>
    </w:tblStylePr>
    <w:tblStylePr w:type="band1Vert">
      <w:tblPr/>
      <w:tcPr>
        <w:shd w:val="clear" w:color="auto" w:fill="D9EAF5"/>
      </w:tcPr>
    </w:tblStylePr>
    <w:tblStylePr w:type="band1Horz">
      <w:tblPr/>
      <w:tcPr>
        <w:shd w:val="clear" w:color="auto" w:fill="D9EAF5"/>
      </w:tcPr>
    </w:tblStylePr>
  </w:style>
  <w:style w:type="paragraph" w:customStyle="1" w:styleId="CoverTitle">
    <w:name w:val="Cover Title"/>
    <w:basedOn w:val="Normal"/>
    <w:autoRedefine/>
    <w:qFormat/>
    <w:rsid w:val="009F6D0A"/>
    <w:pPr>
      <w:spacing w:before="40" w:after="560" w:line="216" w:lineRule="auto"/>
    </w:pPr>
    <w:rPr>
      <w:rFonts w:eastAsiaTheme="minorEastAsia" w:cstheme="minorBidi"/>
      <w:color w:val="FFFFFF" w:themeColor="background1"/>
      <w:sz w:val="44"/>
      <w:szCs w:val="44"/>
    </w:rPr>
  </w:style>
  <w:style w:type="paragraph" w:customStyle="1" w:styleId="CoverByline">
    <w:name w:val="Cover Byline"/>
    <w:basedOn w:val="Subtitle"/>
    <w:autoRedefine/>
    <w:qFormat/>
    <w:rsid w:val="00DC4697"/>
    <w:pPr>
      <w:spacing w:before="0"/>
    </w:pPr>
    <w:rPr>
      <w:color w:val="FFFFFF" w:themeColor="background1"/>
      <w:sz w:val="44"/>
      <w:szCs w:val="44"/>
    </w:rPr>
  </w:style>
  <w:style w:type="paragraph" w:styleId="BodyText">
    <w:name w:val="Body Text"/>
    <w:basedOn w:val="Normal"/>
    <w:link w:val="BodyTextChar"/>
    <w:uiPriority w:val="99"/>
    <w:unhideWhenUsed/>
    <w:rsid w:val="00300DEC"/>
    <w:pPr>
      <w:spacing w:after="120" w:line="288" w:lineRule="auto"/>
    </w:pPr>
    <w:rPr>
      <w:rFonts w:eastAsiaTheme="minorEastAsia" w:cstheme="minorBidi"/>
      <w:color w:val="000000" w:themeColor="text1"/>
      <w:szCs w:val="21"/>
    </w:rPr>
  </w:style>
  <w:style w:type="character" w:customStyle="1" w:styleId="BodyTextChar">
    <w:name w:val="Body Text Char"/>
    <w:basedOn w:val="DefaultParagraphFont"/>
    <w:link w:val="BodyText"/>
    <w:uiPriority w:val="99"/>
    <w:rsid w:val="00300DEC"/>
    <w:rPr>
      <w:rFonts w:ascii="Arial" w:hAnsi="Arial"/>
      <w:color w:val="000000" w:themeColor="text1"/>
      <w:sz w:val="20"/>
    </w:rPr>
  </w:style>
  <w:style w:type="paragraph" w:styleId="ListBullet">
    <w:name w:val="List Bullet"/>
    <w:basedOn w:val="Normal"/>
    <w:uiPriority w:val="99"/>
    <w:unhideWhenUsed/>
    <w:rsid w:val="00B627FB"/>
    <w:pPr>
      <w:numPr>
        <w:numId w:val="3"/>
      </w:numPr>
      <w:spacing w:after="200" w:line="288" w:lineRule="auto"/>
      <w:contextualSpacing/>
    </w:pPr>
    <w:rPr>
      <w:rFonts w:eastAsiaTheme="minorEastAsia" w:cstheme="minorBidi"/>
      <w:szCs w:val="21"/>
    </w:rPr>
  </w:style>
  <w:style w:type="paragraph" w:customStyle="1" w:styleId="EmphasisPanelHeading">
    <w:name w:val="Emphasis Panel Heading"/>
    <w:basedOn w:val="Normal"/>
    <w:uiPriority w:val="11"/>
    <w:qFormat/>
    <w:rsid w:val="007D4233"/>
    <w:pPr>
      <w:keepLines/>
      <w:pBdr>
        <w:top w:val="single" w:sz="4" w:space="8" w:color="D0E2F8" w:themeColor="accent2" w:themeTint="33"/>
        <w:left w:val="single" w:sz="4" w:space="8" w:color="D0E2F8" w:themeColor="accent2" w:themeTint="33"/>
        <w:bottom w:val="single" w:sz="4" w:space="8" w:color="D0E2F8" w:themeColor="accent2" w:themeTint="33"/>
        <w:right w:val="single" w:sz="4" w:space="8" w:color="D0E2F8" w:themeColor="accent2" w:themeTint="33"/>
      </w:pBdr>
      <w:shd w:val="clear" w:color="auto" w:fill="D0E2F8" w:themeFill="accent2" w:themeFillTint="33"/>
      <w:spacing w:before="120" w:after="60" w:line="240" w:lineRule="atLeast"/>
      <w:ind w:left="198" w:right="215"/>
    </w:pPr>
    <w:rPr>
      <w:rFonts w:eastAsia="Times New Roman" w:cs="Times New Roman"/>
      <w:b/>
      <w:color w:val="1655A1" w:themeColor="accent2" w:themeShade="BF"/>
      <w:sz w:val="24"/>
      <w:szCs w:val="24"/>
      <w:lang w:val="en-US"/>
    </w:rPr>
  </w:style>
  <w:style w:type="paragraph" w:customStyle="1" w:styleId="BulletedListlvl2">
    <w:name w:val="Bulleted List lvl2"/>
    <w:basedOn w:val="BulletedListlvl1"/>
    <w:uiPriority w:val="10"/>
    <w:rsid w:val="004A309D"/>
    <w:pPr>
      <w:numPr>
        <w:ilvl w:val="1"/>
      </w:numPr>
    </w:pPr>
  </w:style>
  <w:style w:type="paragraph" w:customStyle="1" w:styleId="BulletedListlvl3">
    <w:name w:val="Bulleted List lvl3"/>
    <w:basedOn w:val="BulletedListlvl2"/>
    <w:uiPriority w:val="10"/>
    <w:rsid w:val="00300DEC"/>
    <w:pPr>
      <w:numPr>
        <w:ilvl w:val="2"/>
      </w:numPr>
      <w:ind w:left="1418" w:hanging="284"/>
    </w:pPr>
    <w:rPr>
      <w:szCs w:val="19"/>
    </w:rPr>
  </w:style>
  <w:style w:type="paragraph" w:customStyle="1" w:styleId="EmphasisPanelBody">
    <w:name w:val="Emphasis Panel Body"/>
    <w:basedOn w:val="Normal"/>
    <w:autoRedefine/>
    <w:uiPriority w:val="11"/>
    <w:qFormat/>
    <w:rsid w:val="009313C4"/>
    <w:pPr>
      <w:keepLines/>
      <w:pBdr>
        <w:top w:val="single" w:sz="4" w:space="8" w:color="D0E2F8" w:themeColor="accent2" w:themeTint="33"/>
        <w:left w:val="single" w:sz="4" w:space="8" w:color="D0E2F8" w:themeColor="accent2" w:themeTint="33"/>
        <w:bottom w:val="single" w:sz="4" w:space="8" w:color="D0E2F8" w:themeColor="accent2" w:themeTint="33"/>
        <w:right w:val="single" w:sz="4" w:space="8" w:color="D0E2F8" w:themeColor="accent2" w:themeTint="33"/>
      </w:pBdr>
      <w:shd w:val="clear" w:color="auto" w:fill="D0E2F8" w:themeFill="accent2" w:themeFillTint="33"/>
      <w:ind w:right="227"/>
    </w:pPr>
    <w:rPr>
      <w:rFonts w:eastAsia="Times New Roman" w:cstheme="minorHAnsi"/>
      <w:color w:val="262626" w:themeColor="text1" w:themeTint="D9"/>
      <w:szCs w:val="20"/>
      <w:lang w:val="en-US"/>
    </w:rPr>
  </w:style>
  <w:style w:type="paragraph" w:customStyle="1" w:styleId="EmphasisPanelBullet">
    <w:name w:val="Emphasis Panel Bullet"/>
    <w:uiPriority w:val="11"/>
    <w:qFormat/>
    <w:rsid w:val="00300DEC"/>
    <w:pPr>
      <w:keepLines/>
      <w:numPr>
        <w:numId w:val="5"/>
      </w:numPr>
      <w:pBdr>
        <w:top w:val="single" w:sz="4" w:space="8" w:color="D0E2F8" w:themeColor="accent2" w:themeTint="33"/>
        <w:left w:val="single" w:sz="4" w:space="8" w:color="D0E2F8" w:themeColor="accent2" w:themeTint="33"/>
        <w:bottom w:val="single" w:sz="4" w:space="8" w:color="D0E2F8" w:themeColor="accent2" w:themeTint="33"/>
        <w:right w:val="single" w:sz="4" w:space="8" w:color="D0E2F8" w:themeColor="accent2" w:themeTint="33"/>
      </w:pBdr>
      <w:shd w:val="clear" w:color="auto" w:fill="D0E2F8" w:themeFill="accent2" w:themeFillTint="33"/>
      <w:spacing w:before="120" w:after="120" w:line="264" w:lineRule="auto"/>
      <w:ind w:right="215"/>
    </w:pPr>
    <w:rPr>
      <w:rFonts w:ascii="Arial" w:eastAsia="Times New Roman" w:hAnsi="Arial" w:cstheme="minorHAnsi"/>
      <w:color w:val="000000" w:themeColor="text1"/>
      <w:sz w:val="20"/>
      <w:szCs w:val="22"/>
      <w:lang w:val="en-US"/>
    </w:rPr>
  </w:style>
  <w:style w:type="table" w:customStyle="1" w:styleId="AcademyDefaultTableStyle">
    <w:name w:val="Academy Default Table Style"/>
    <w:basedOn w:val="TableNormal"/>
    <w:uiPriority w:val="99"/>
    <w:rsid w:val="00DC4697"/>
    <w:pPr>
      <w:spacing w:before="60" w:after="60" w:line="264" w:lineRule="auto"/>
    </w:pPr>
    <w:rPr>
      <w:rFonts w:ascii="Arial" w:eastAsiaTheme="minorHAnsi" w:hAnsi="Arial"/>
      <w:color w:val="000000" w:themeColor="text1"/>
      <w:sz w:val="16"/>
      <w:szCs w:val="20"/>
    </w:rPr>
    <w:tblPr>
      <w:tblStyleRowBandSize w:val="1"/>
      <w:tblBorders>
        <w:top w:val="single" w:sz="18" w:space="0" w:color="D0E2F8"/>
        <w:bottom w:val="single" w:sz="18" w:space="0" w:color="D0E2F8"/>
        <w:insideH w:val="single" w:sz="4" w:space="0" w:color="D0E2F8"/>
      </w:tblBorders>
    </w:tblPr>
    <w:tcPr>
      <w:shd w:val="clear" w:color="auto" w:fill="FFFFFF" w:themeFill="background1"/>
    </w:tcPr>
    <w:tblStylePr w:type="firstRow">
      <w:rPr>
        <w:rFonts w:ascii="Arial" w:hAnsi="Arial"/>
        <w:b/>
        <w:i w:val="0"/>
        <w:caps w:val="0"/>
        <w:smallCaps w:val="0"/>
        <w:strike w:val="0"/>
        <w:dstrike w:val="0"/>
        <w:vanish w:val="0"/>
        <w:color w:val="000000" w:themeColor="text1"/>
        <w:w w:val="100"/>
        <w:sz w:val="18"/>
        <w:u w:val="none"/>
        <w:vertAlign w:val="baseline"/>
      </w:rPr>
      <w:tblPr/>
      <w:tcPr>
        <w:shd w:val="clear" w:color="auto" w:fill="D0E2F8" w:themeFill="accent2" w:themeFillTint="33"/>
      </w:tcPr>
    </w:tblStylePr>
    <w:tblStylePr w:type="firstCol">
      <w:rPr>
        <w:rFonts w:ascii="Arial" w:hAnsi="Arial"/>
        <w:color w:val="000000" w:themeColor="text1"/>
        <w:sz w:val="18"/>
      </w:rPr>
    </w:tblStylePr>
    <w:tblStylePr w:type="band1Horz">
      <w:rPr>
        <w:rFonts w:asciiTheme="minorHAnsi" w:hAnsiTheme="minorHAnsi"/>
        <w:sz w:val="18"/>
      </w:r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shd w:val="clear" w:color="auto" w:fill="FFFFFF" w:themeFill="background1"/>
      </w:tcPr>
    </w:tblStylePr>
  </w:style>
  <w:style w:type="paragraph" w:customStyle="1" w:styleId="TableBullet">
    <w:name w:val="Table Bullet"/>
    <w:basedOn w:val="ListParagraph"/>
    <w:uiPriority w:val="11"/>
    <w:qFormat/>
    <w:rsid w:val="003F29A4"/>
    <w:pPr>
      <w:numPr>
        <w:numId w:val="6"/>
      </w:numPr>
      <w:spacing w:before="40" w:after="40" w:line="240" w:lineRule="auto"/>
      <w:contextualSpacing w:val="0"/>
    </w:pPr>
    <w:rPr>
      <w:rFonts w:eastAsiaTheme="minorHAnsi"/>
      <w:color w:val="262626" w:themeColor="text1" w:themeTint="D9"/>
      <w:sz w:val="18"/>
      <w:szCs w:val="20"/>
    </w:rPr>
  </w:style>
  <w:style w:type="paragraph" w:customStyle="1" w:styleId="TableBody">
    <w:name w:val="Table Body"/>
    <w:basedOn w:val="Normal"/>
    <w:uiPriority w:val="11"/>
    <w:qFormat/>
    <w:rsid w:val="003F29A4"/>
    <w:pPr>
      <w:spacing w:before="60" w:after="60" w:line="264" w:lineRule="auto"/>
    </w:pPr>
    <w:rPr>
      <w:rFonts w:cstheme="minorBidi"/>
      <w:color w:val="000000" w:themeColor="text1"/>
      <w:sz w:val="18"/>
      <w:szCs w:val="20"/>
    </w:rPr>
  </w:style>
  <w:style w:type="paragraph" w:customStyle="1" w:styleId="TableNumbering">
    <w:name w:val="Table Numbering"/>
    <w:autoRedefine/>
    <w:uiPriority w:val="11"/>
    <w:qFormat/>
    <w:rsid w:val="003A3C70"/>
    <w:pPr>
      <w:numPr>
        <w:numId w:val="7"/>
      </w:numPr>
      <w:spacing w:before="40" w:after="40" w:line="264" w:lineRule="auto"/>
    </w:pPr>
    <w:rPr>
      <w:rFonts w:ascii="Arial" w:eastAsiaTheme="minorHAnsi" w:hAnsi="Arial"/>
      <w:color w:val="000000" w:themeColor="text1"/>
      <w:sz w:val="18"/>
      <w:szCs w:val="20"/>
    </w:rPr>
  </w:style>
  <w:style w:type="numbering" w:customStyle="1" w:styleId="CurrentList2">
    <w:name w:val="Current List2"/>
    <w:uiPriority w:val="99"/>
    <w:rsid w:val="006B108E"/>
    <w:pPr>
      <w:numPr>
        <w:numId w:val="9"/>
      </w:numPr>
    </w:pPr>
  </w:style>
  <w:style w:type="numbering" w:customStyle="1" w:styleId="CurrentList3">
    <w:name w:val="Current List3"/>
    <w:uiPriority w:val="99"/>
    <w:rsid w:val="006B108E"/>
    <w:pPr>
      <w:numPr>
        <w:numId w:val="10"/>
      </w:numPr>
    </w:pPr>
  </w:style>
  <w:style w:type="character" w:styleId="FollowedHyperlink">
    <w:name w:val="FollowedHyperlink"/>
    <w:basedOn w:val="DefaultParagraphFont"/>
    <w:uiPriority w:val="99"/>
    <w:semiHidden/>
    <w:unhideWhenUsed/>
    <w:rsid w:val="002F6E5A"/>
    <w:rPr>
      <w:color w:val="22283C" w:themeColor="followedHyperlink"/>
      <w:u w:val="single"/>
    </w:rPr>
  </w:style>
  <w:style w:type="character" w:customStyle="1" w:styleId="UnresolvedMention1">
    <w:name w:val="Unresolved Mention1"/>
    <w:basedOn w:val="DefaultParagraphFont"/>
    <w:uiPriority w:val="99"/>
    <w:semiHidden/>
    <w:unhideWhenUsed/>
    <w:rsid w:val="002F6E5A"/>
    <w:rPr>
      <w:color w:val="605E5C"/>
      <w:shd w:val="clear" w:color="auto" w:fill="E1DFDD"/>
    </w:rPr>
  </w:style>
  <w:style w:type="character" w:styleId="PageNumber">
    <w:name w:val="page number"/>
    <w:basedOn w:val="DefaultParagraphFont"/>
    <w:uiPriority w:val="99"/>
    <w:semiHidden/>
    <w:unhideWhenUsed/>
    <w:rsid w:val="009309BF"/>
  </w:style>
  <w:style w:type="character" w:customStyle="1" w:styleId="NoSpacingChar">
    <w:name w:val="No Spacing Char"/>
    <w:basedOn w:val="DefaultParagraphFont"/>
    <w:link w:val="NoSpacing"/>
    <w:uiPriority w:val="1"/>
    <w:rsid w:val="009309BF"/>
  </w:style>
  <w:style w:type="paragraph" w:styleId="FootnoteText">
    <w:name w:val="footnote text"/>
    <w:basedOn w:val="Normal"/>
    <w:link w:val="FootnoteTextChar"/>
    <w:uiPriority w:val="99"/>
    <w:semiHidden/>
    <w:unhideWhenUsed/>
    <w:rsid w:val="005C6778"/>
    <w:pPr>
      <w:spacing w:before="120" w:line="264" w:lineRule="auto"/>
    </w:pPr>
    <w:rPr>
      <w:rFonts w:eastAsiaTheme="minorEastAsia" w:cs="Times New Roman (Body CS)"/>
      <w:sz w:val="16"/>
      <w:szCs w:val="20"/>
    </w:rPr>
  </w:style>
  <w:style w:type="character" w:customStyle="1" w:styleId="FootnoteTextChar">
    <w:name w:val="Footnote Text Char"/>
    <w:basedOn w:val="DefaultParagraphFont"/>
    <w:link w:val="FootnoteText"/>
    <w:uiPriority w:val="99"/>
    <w:semiHidden/>
    <w:rsid w:val="005C6778"/>
    <w:rPr>
      <w:rFonts w:ascii="Arial" w:hAnsi="Arial" w:cs="Times New Roman (Body CS)"/>
      <w:sz w:val="16"/>
      <w:szCs w:val="20"/>
    </w:rPr>
  </w:style>
  <w:style w:type="character" w:styleId="FootnoteReference">
    <w:name w:val="footnote reference"/>
    <w:basedOn w:val="DefaultParagraphFont"/>
    <w:uiPriority w:val="99"/>
    <w:semiHidden/>
    <w:unhideWhenUsed/>
    <w:rsid w:val="00894FCE"/>
    <w:rPr>
      <w:vertAlign w:val="superscript"/>
    </w:rPr>
  </w:style>
  <w:style w:type="character" w:customStyle="1" w:styleId="UnresolvedMention2">
    <w:name w:val="Unresolved Mention2"/>
    <w:basedOn w:val="DefaultParagraphFont"/>
    <w:uiPriority w:val="99"/>
    <w:semiHidden/>
    <w:unhideWhenUsed/>
    <w:rsid w:val="002267B6"/>
    <w:rPr>
      <w:color w:val="605E5C"/>
      <w:shd w:val="clear" w:color="auto" w:fill="E1DFDD"/>
    </w:rPr>
  </w:style>
  <w:style w:type="numbering" w:customStyle="1" w:styleId="CurrentList4">
    <w:name w:val="Current List4"/>
    <w:uiPriority w:val="99"/>
    <w:rsid w:val="002267B6"/>
    <w:pPr>
      <w:numPr>
        <w:numId w:val="11"/>
      </w:numPr>
    </w:pPr>
  </w:style>
  <w:style w:type="character" w:styleId="LineNumber">
    <w:name w:val="line number"/>
    <w:basedOn w:val="DefaultParagraphFont"/>
    <w:uiPriority w:val="99"/>
    <w:semiHidden/>
    <w:unhideWhenUsed/>
    <w:rsid w:val="009A75B9"/>
  </w:style>
  <w:style w:type="paragraph" w:customStyle="1" w:styleId="NumberedListlvl1">
    <w:name w:val="Numbered List lvl1"/>
    <w:basedOn w:val="ListParagraph"/>
    <w:uiPriority w:val="9"/>
    <w:qFormat/>
    <w:rsid w:val="004A309D"/>
    <w:pPr>
      <w:numPr>
        <w:numId w:val="12"/>
      </w:numPr>
      <w:spacing w:after="60"/>
      <w:ind w:left="568" w:hanging="284"/>
      <w:contextualSpacing w:val="0"/>
    </w:pPr>
    <w:rPr>
      <w:rFonts w:asciiTheme="minorHAnsi" w:eastAsiaTheme="minorHAnsi" w:hAnsiTheme="minorHAnsi"/>
      <w:color w:val="262626" w:themeColor="text1" w:themeTint="D9"/>
      <w:szCs w:val="20"/>
    </w:rPr>
  </w:style>
  <w:style w:type="paragraph" w:customStyle="1" w:styleId="NumberedListlvl2">
    <w:name w:val="Numbered List lvl2"/>
    <w:basedOn w:val="NumberedListlvl1"/>
    <w:uiPriority w:val="9"/>
    <w:rsid w:val="004A309D"/>
    <w:pPr>
      <w:numPr>
        <w:ilvl w:val="1"/>
      </w:numPr>
      <w:ind w:hanging="284"/>
    </w:pPr>
  </w:style>
  <w:style w:type="paragraph" w:customStyle="1" w:styleId="NumberedListlvl3">
    <w:name w:val="Numbered List lvl3"/>
    <w:basedOn w:val="NumberedListlvl1"/>
    <w:uiPriority w:val="9"/>
    <w:rsid w:val="00772A20"/>
    <w:pPr>
      <w:numPr>
        <w:ilvl w:val="2"/>
      </w:numPr>
    </w:pPr>
  </w:style>
  <w:style w:type="table" w:customStyle="1" w:styleId="PMCDefaultTableStyle">
    <w:name w:val="PMC Default Table Style"/>
    <w:basedOn w:val="TableNormal"/>
    <w:uiPriority w:val="99"/>
    <w:rsid w:val="005607E8"/>
    <w:pPr>
      <w:spacing w:before="60" w:after="60" w:line="264" w:lineRule="auto"/>
    </w:pPr>
    <w:rPr>
      <w:rFonts w:eastAsiaTheme="minorHAnsi"/>
      <w:color w:val="262626" w:themeColor="text1" w:themeTint="D9"/>
      <w:sz w:val="18"/>
      <w:szCs w:val="20"/>
    </w:rPr>
    <w:tblPr>
      <w:tblStyleRowBandSize w:val="1"/>
      <w:tblBorders>
        <w:bottom w:val="single" w:sz="18" w:space="0" w:color="E7E6E6" w:themeColor="background2"/>
        <w:insideH w:val="single" w:sz="4" w:space="0" w:color="E7E6E6" w:themeColor="background2"/>
      </w:tblBorders>
    </w:tblPr>
    <w:tcPr>
      <w:shd w:val="clear" w:color="auto" w:fill="FFFFFF" w:themeFill="background1"/>
    </w:tcPr>
    <w:tblStylePr w:type="firstRow">
      <w:rPr>
        <w:rFonts w:asciiTheme="majorHAnsi" w:hAnsiTheme="majorHAnsi"/>
        <w:b/>
        <w:color w:val="262626" w:themeColor="text1" w:themeTint="D9"/>
        <w:sz w:val="18"/>
      </w:rPr>
      <w:tblPr/>
      <w:trPr>
        <w:tblHeader/>
      </w:trPr>
      <w:tcPr>
        <w:shd w:val="clear" w:color="auto" w:fill="E7E6E6" w:themeFill="background2"/>
      </w:tcPr>
    </w:tblStylePr>
    <w:tblStylePr w:type="band1Horz">
      <w:rPr>
        <w:rFonts w:asciiTheme="minorHAnsi" w:hAnsiTheme="minorHAnsi"/>
        <w:sz w:val="18"/>
      </w:r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shd w:val="clear" w:color="auto" w:fill="FFFFFF" w:themeFill="background1"/>
      </w:tcPr>
    </w:tblStylePr>
  </w:style>
  <w:style w:type="table" w:customStyle="1" w:styleId="AcademyTableStyle2">
    <w:name w:val="Academy Table Style 2"/>
    <w:basedOn w:val="TableNormal"/>
    <w:uiPriority w:val="99"/>
    <w:rsid w:val="00DC4697"/>
    <w:pPr>
      <w:spacing w:before="60" w:after="60" w:line="264" w:lineRule="auto"/>
    </w:pPr>
    <w:rPr>
      <w:rFonts w:ascii="Arial" w:eastAsiaTheme="minorHAnsi" w:hAnsi="Arial"/>
      <w:color w:val="262626" w:themeColor="text1" w:themeTint="D9"/>
      <w:sz w:val="18"/>
      <w:szCs w:val="20"/>
    </w:rPr>
    <w:tblPr>
      <w:tblStyleRowBandSize w:val="1"/>
      <w:tblBorders>
        <w:top w:val="single" w:sz="4" w:space="0" w:color="D0E2F8" w:themeColor="accent2" w:themeTint="33"/>
        <w:left w:val="single" w:sz="4" w:space="0" w:color="D0E2F8" w:themeColor="accent2" w:themeTint="33"/>
        <w:bottom w:val="single" w:sz="4" w:space="0" w:color="D0E2F8" w:themeColor="accent2" w:themeTint="33"/>
        <w:right w:val="single" w:sz="4" w:space="0" w:color="D0E2F8" w:themeColor="accent2" w:themeTint="33"/>
        <w:insideH w:val="single" w:sz="4" w:space="0" w:color="D0E2F8" w:themeColor="accent2" w:themeTint="33"/>
        <w:insideV w:val="single" w:sz="4" w:space="0" w:color="D0E2F8" w:themeColor="accent2" w:themeTint="33"/>
      </w:tblBorders>
      <w:tblCellMar>
        <w:left w:w="284" w:type="dxa"/>
        <w:right w:w="284" w:type="dxa"/>
      </w:tblCellMar>
    </w:tblPr>
    <w:tcPr>
      <w:shd w:val="clear" w:color="auto" w:fill="auto"/>
    </w:tcPr>
    <w:tblStylePr w:type="firstRow">
      <w:rPr>
        <w:rFonts w:ascii="Arial" w:hAnsi="Arial"/>
        <w:b/>
        <w:i w:val="0"/>
        <w:caps w:val="0"/>
        <w:smallCaps w:val="0"/>
        <w:strike w:val="0"/>
        <w:dstrike w:val="0"/>
        <w:vanish w:val="0"/>
        <w:color w:val="FFFFFF" w:themeColor="background1"/>
        <w:sz w:val="18"/>
        <w:u w:val="none"/>
        <w:vertAlign w:val="baseline"/>
      </w:rPr>
      <w:tblPr/>
      <w:tcPr>
        <w:shd w:val="clear" w:color="auto" w:fill="22283C" w:themeFill="text2"/>
      </w:tcPr>
    </w:tblStylePr>
    <w:tblStylePr w:type="lastRow">
      <w:rPr>
        <w:rFonts w:ascii="Arial" w:hAnsi="Arial"/>
        <w:b w:val="0"/>
        <w:i w:val="0"/>
      </w:rPr>
      <w:tblPr/>
      <w:tcPr>
        <w:tcBorders>
          <w:top w:val="nil"/>
          <w:left w:val="nil"/>
          <w:bottom w:val="single" w:sz="18" w:space="0" w:color="auto"/>
          <w:right w:val="nil"/>
          <w:insideH w:val="nil"/>
          <w:insideV w:val="nil"/>
          <w:tl2br w:val="nil"/>
          <w:tr2bl w:val="nil"/>
        </w:tcBorders>
        <w:shd w:val="clear" w:color="auto" w:fill="E6E6E6"/>
      </w:tcPr>
    </w:tblStylePr>
    <w:tblStylePr w:type="firstCol">
      <w:rPr>
        <w:rFonts w:ascii="Arial" w:hAnsi="Arial"/>
        <w:sz w:val="18"/>
      </w:rPr>
    </w:tblStylePr>
    <w:tblStylePr w:type="lastCol">
      <w:rPr>
        <w:rFonts w:ascii="Arial" w:hAnsi="Arial"/>
      </w:rPr>
    </w:tblStylePr>
    <w:tblStylePr w:type="band1Horz">
      <w:rPr>
        <w:rFonts w:ascii="Arial" w:hAnsi="Arial"/>
        <w:sz w:val="18"/>
      </w:rPr>
      <w:tblPr/>
      <w:tcPr>
        <w:tcBorders>
          <w:top w:val="nil"/>
          <w:left w:val="nil"/>
          <w:bottom w:val="nil"/>
          <w:right w:val="nil"/>
          <w:insideH w:val="nil"/>
          <w:insideV w:val="nil"/>
          <w:tl2br w:val="nil"/>
          <w:tr2bl w:val="nil"/>
        </w:tcBorders>
        <w:shd w:val="clear" w:color="auto" w:fill="FEDED1" w:themeFill="accent1" w:themeFillTint="33"/>
      </w:tcPr>
    </w:tblStylePr>
    <w:tblStylePr w:type="band2Horz">
      <w:rPr>
        <w:rFonts w:asciiTheme="minorHAnsi" w:hAnsiTheme="minorHAnsi"/>
        <w:b w:val="0"/>
        <w:color w:val="262626" w:themeColor="text1" w:themeTint="D9"/>
      </w:rPr>
      <w:tblPr/>
      <w:tcPr>
        <w:shd w:val="clear" w:color="auto" w:fill="FFFFFF" w:themeFill="background1"/>
      </w:tcPr>
    </w:tblStylePr>
  </w:style>
  <w:style w:type="table" w:customStyle="1" w:styleId="Clear">
    <w:name w:val="Clear"/>
    <w:basedOn w:val="TableNormal"/>
    <w:uiPriority w:val="99"/>
    <w:rsid w:val="005607E8"/>
    <w:pPr>
      <w:spacing w:after="0" w:line="240" w:lineRule="auto"/>
    </w:pPr>
    <w:rPr>
      <w:rFonts w:eastAsiaTheme="minorHAnsi"/>
      <w:color w:val="22283C" w:themeColor="text2"/>
      <w:sz w:val="20"/>
      <w:szCs w:val="18"/>
    </w:rPr>
    <w:tblPr>
      <w:tblCellMar>
        <w:left w:w="0" w:type="dxa"/>
        <w:right w:w="0" w:type="dxa"/>
      </w:tblCellMar>
    </w:tblPr>
  </w:style>
  <w:style w:type="table" w:styleId="GridTable4">
    <w:name w:val="Grid Table 4"/>
    <w:basedOn w:val="TableNormal"/>
    <w:uiPriority w:val="49"/>
    <w:rsid w:val="00596ED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6">
    <w:name w:val="Grid Table 3 Accent 6"/>
    <w:basedOn w:val="TableNormal"/>
    <w:uiPriority w:val="48"/>
    <w:rsid w:val="00596EDB"/>
    <w:pPr>
      <w:spacing w:after="0" w:line="240" w:lineRule="auto"/>
    </w:pPr>
    <w:tblPr>
      <w:tblStyleRowBandSize w:val="1"/>
      <w:tblStyleColBandSize w:val="1"/>
      <w:tblBorders>
        <w:top w:val="single" w:sz="4" w:space="0" w:color="F69CB4" w:themeColor="accent6" w:themeTint="99"/>
        <w:left w:val="single" w:sz="4" w:space="0" w:color="F69CB4" w:themeColor="accent6" w:themeTint="99"/>
        <w:bottom w:val="single" w:sz="4" w:space="0" w:color="F69CB4" w:themeColor="accent6" w:themeTint="99"/>
        <w:right w:val="single" w:sz="4" w:space="0" w:color="F69CB4" w:themeColor="accent6" w:themeTint="99"/>
        <w:insideH w:val="single" w:sz="4" w:space="0" w:color="F69CB4" w:themeColor="accent6" w:themeTint="99"/>
        <w:insideV w:val="single" w:sz="4" w:space="0" w:color="F69C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EE6" w:themeFill="accent6" w:themeFillTint="33"/>
      </w:tcPr>
    </w:tblStylePr>
    <w:tblStylePr w:type="band1Horz">
      <w:tblPr/>
      <w:tcPr>
        <w:shd w:val="clear" w:color="auto" w:fill="FCDEE6" w:themeFill="accent6" w:themeFillTint="33"/>
      </w:tcPr>
    </w:tblStylePr>
    <w:tblStylePr w:type="neCell">
      <w:tblPr/>
      <w:tcPr>
        <w:tcBorders>
          <w:bottom w:val="single" w:sz="4" w:space="0" w:color="F69CB4" w:themeColor="accent6" w:themeTint="99"/>
        </w:tcBorders>
      </w:tcPr>
    </w:tblStylePr>
    <w:tblStylePr w:type="nwCell">
      <w:tblPr/>
      <w:tcPr>
        <w:tcBorders>
          <w:bottom w:val="single" w:sz="4" w:space="0" w:color="F69CB4" w:themeColor="accent6" w:themeTint="99"/>
        </w:tcBorders>
      </w:tcPr>
    </w:tblStylePr>
    <w:tblStylePr w:type="seCell">
      <w:tblPr/>
      <w:tcPr>
        <w:tcBorders>
          <w:top w:val="single" w:sz="4" w:space="0" w:color="F69CB4" w:themeColor="accent6" w:themeTint="99"/>
        </w:tcBorders>
      </w:tcPr>
    </w:tblStylePr>
    <w:tblStylePr w:type="swCell">
      <w:tblPr/>
      <w:tcPr>
        <w:tcBorders>
          <w:top w:val="single" w:sz="4" w:space="0" w:color="F69CB4" w:themeColor="accent6" w:themeTint="99"/>
        </w:tcBorders>
      </w:tcPr>
    </w:tblStylePr>
  </w:style>
  <w:style w:type="character" w:styleId="PlaceholderText">
    <w:name w:val="Placeholder Text"/>
    <w:basedOn w:val="DefaultParagraphFont"/>
    <w:uiPriority w:val="99"/>
    <w:semiHidden/>
    <w:rsid w:val="007D4233"/>
    <w:rPr>
      <w:color w:val="808080"/>
    </w:rPr>
  </w:style>
  <w:style w:type="character" w:customStyle="1" w:styleId="ui-provider">
    <w:name w:val="ui-provider"/>
    <w:basedOn w:val="DefaultParagraphFont"/>
    <w:rsid w:val="0005726B"/>
  </w:style>
  <w:style w:type="character" w:customStyle="1" w:styleId="normaltextrun">
    <w:name w:val="normaltextrun"/>
    <w:basedOn w:val="DefaultParagraphFont"/>
    <w:rsid w:val="003C3B4D"/>
  </w:style>
  <w:style w:type="character" w:customStyle="1" w:styleId="eop">
    <w:name w:val="eop"/>
    <w:basedOn w:val="DefaultParagraphFont"/>
    <w:rsid w:val="009675C3"/>
  </w:style>
  <w:style w:type="character" w:customStyle="1" w:styleId="Table2styleChar">
    <w:name w:val="Table 2 style Char"/>
    <w:basedOn w:val="DefaultParagraphFont"/>
    <w:link w:val="Table2style"/>
    <w:semiHidden/>
    <w:locked/>
    <w:rsid w:val="00257D35"/>
    <w:rPr>
      <w:color w:val="000000"/>
    </w:rPr>
  </w:style>
  <w:style w:type="paragraph" w:customStyle="1" w:styleId="Table2style">
    <w:name w:val="Table 2 style"/>
    <w:basedOn w:val="Normal"/>
    <w:link w:val="Table2styleChar"/>
    <w:semiHidden/>
    <w:rsid w:val="00257D35"/>
    <w:rPr>
      <w:rFonts w:asciiTheme="minorHAnsi" w:eastAsiaTheme="minorEastAsia" w:hAnsiTheme="minorHAnsi" w:cstheme="minorBidi"/>
      <w:color w:val="000000"/>
      <w:sz w:val="21"/>
      <w:szCs w:val="21"/>
    </w:rPr>
  </w:style>
  <w:style w:type="character" w:customStyle="1" w:styleId="fui-primitive">
    <w:name w:val="fui-primitive"/>
    <w:basedOn w:val="DefaultParagraphFont"/>
    <w:rsid w:val="009322A3"/>
  </w:style>
  <w:style w:type="character" w:customStyle="1" w:styleId="fui-flex">
    <w:name w:val="fui-flex"/>
    <w:basedOn w:val="DefaultParagraphFont"/>
    <w:rsid w:val="009322A3"/>
  </w:style>
  <w:style w:type="character" w:customStyle="1" w:styleId="fui-styledtext">
    <w:name w:val="fui-styledtext"/>
    <w:basedOn w:val="DefaultParagraphFont"/>
    <w:rsid w:val="009322A3"/>
  </w:style>
  <w:style w:type="paragraph" w:customStyle="1" w:styleId="fui-styledtext1">
    <w:name w:val="fui-styledtext1"/>
    <w:basedOn w:val="Normal"/>
    <w:rsid w:val="009322A3"/>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aragraph">
    <w:name w:val="paragraph"/>
    <w:basedOn w:val="Normal"/>
    <w:uiPriority w:val="99"/>
    <w:rsid w:val="008E68D9"/>
    <w:pPr>
      <w:spacing w:before="100" w:beforeAutospacing="1" w:after="100" w:afterAutospacing="1"/>
    </w:pPr>
    <w:rPr>
      <w:rFonts w:ascii="Times New Roman" w:hAnsi="Times New Roman" w:cs="Times New Roman"/>
      <w:sz w:val="24"/>
      <w:szCs w:val="24"/>
      <w:lang w:eastAsia="en-AU"/>
    </w:rPr>
  </w:style>
  <w:style w:type="character" w:customStyle="1" w:styleId="scxo125661622">
    <w:name w:val="scxo125661622"/>
    <w:basedOn w:val="DefaultParagraphFont"/>
    <w:rsid w:val="008E68D9"/>
  </w:style>
  <w:style w:type="character" w:customStyle="1" w:styleId="BulletedtextChar">
    <w:name w:val="Bulleted text Char"/>
    <w:basedOn w:val="DefaultParagraphFont"/>
    <w:link w:val="Bulletedtext"/>
    <w:locked/>
    <w:rsid w:val="00FF051B"/>
    <w:rPr>
      <w:rFonts w:ascii="Arial" w:hAnsi="Arial" w:cs="Calibri"/>
    </w:rPr>
  </w:style>
  <w:style w:type="paragraph" w:customStyle="1" w:styleId="Bulletedtext">
    <w:name w:val="Bulleted text"/>
    <w:basedOn w:val="Normal"/>
    <w:link w:val="BulletedtextChar"/>
    <w:rsid w:val="00FF051B"/>
    <w:pPr>
      <w:numPr>
        <w:numId w:val="13"/>
      </w:numPr>
      <w:spacing w:after="60" w:line="300" w:lineRule="auto"/>
      <w:ind w:left="357" w:hanging="357"/>
    </w:pPr>
    <w:rPr>
      <w:rFonts w:eastAsiaTheme="minorEastAsia"/>
      <w:sz w:val="21"/>
      <w:szCs w:val="21"/>
    </w:rPr>
  </w:style>
  <w:style w:type="paragraph" w:customStyle="1" w:styleId="Bulletedtextlevel2">
    <w:name w:val="Bulleted text ( level 2)"/>
    <w:basedOn w:val="Normal"/>
    <w:uiPriority w:val="99"/>
    <w:rsid w:val="00FF051B"/>
    <w:pPr>
      <w:numPr>
        <w:ilvl w:val="1"/>
        <w:numId w:val="13"/>
      </w:numPr>
      <w:spacing w:after="60" w:line="300" w:lineRule="auto"/>
      <w:ind w:left="851" w:hanging="425"/>
    </w:pPr>
    <w:rPr>
      <w:lang w:eastAsia="en-AU"/>
    </w:rPr>
  </w:style>
  <w:style w:type="paragraph" w:customStyle="1" w:styleId="bulletedtext0">
    <w:name w:val="bulletedtext"/>
    <w:basedOn w:val="Normal"/>
    <w:uiPriority w:val="99"/>
    <w:rsid w:val="00350811"/>
    <w:pPr>
      <w:spacing w:after="60" w:line="300" w:lineRule="auto"/>
      <w:ind w:left="360" w:hanging="360"/>
    </w:pPr>
    <w:rPr>
      <w:lang w:eastAsia="en-AU"/>
    </w:rPr>
  </w:style>
  <w:style w:type="character" w:customStyle="1" w:styleId="normaltextrun1">
    <w:name w:val="normaltextrun1"/>
    <w:basedOn w:val="DefaultParagraphFont"/>
    <w:rsid w:val="00C676E7"/>
  </w:style>
  <w:style w:type="paragraph" w:styleId="Revision">
    <w:name w:val="Revision"/>
    <w:hidden/>
    <w:uiPriority w:val="99"/>
    <w:semiHidden/>
    <w:rsid w:val="00E319D0"/>
    <w:pPr>
      <w:spacing w:after="0" w:line="240" w:lineRule="auto"/>
    </w:pPr>
    <w:rPr>
      <w:rFonts w:ascii="Calibri" w:eastAsiaTheme="minorHAnsi" w:hAnsi="Calibri" w:cs="Calibri"/>
      <w:sz w:val="22"/>
      <w:szCs w:val="22"/>
    </w:rPr>
  </w:style>
  <w:style w:type="character" w:customStyle="1" w:styleId="scxw26094501">
    <w:name w:val="scxw26094501"/>
    <w:basedOn w:val="DefaultParagraphFont"/>
    <w:rsid w:val="0062422F"/>
  </w:style>
  <w:style w:type="character" w:customStyle="1" w:styleId="sr-only">
    <w:name w:val="sr-only"/>
    <w:basedOn w:val="DefaultParagraphFont"/>
    <w:rsid w:val="009A449C"/>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rsid w:val="00F76047"/>
    <w:rPr>
      <w:rFonts w:ascii="Arial" w:hAnsi="Arial"/>
      <w:sz w:val="20"/>
    </w:rPr>
  </w:style>
  <w:style w:type="paragraph" w:styleId="TOC2">
    <w:name w:val="toc 2"/>
    <w:basedOn w:val="Normal"/>
    <w:next w:val="Normal"/>
    <w:autoRedefine/>
    <w:uiPriority w:val="39"/>
    <w:unhideWhenUsed/>
    <w:rsid w:val="009D7113"/>
    <w:pPr>
      <w:tabs>
        <w:tab w:val="right" w:leader="dot" w:pos="9960"/>
      </w:tabs>
      <w:spacing w:before="120" w:after="100"/>
    </w:pPr>
    <w:rPr>
      <w:rFonts w:asciiTheme="minorHAnsi" w:hAnsiTheme="minorHAnsi" w:cstheme="minorHAnsi"/>
      <w:noProof/>
    </w:rPr>
  </w:style>
  <w:style w:type="character" w:customStyle="1" w:styleId="Hyperlink1">
    <w:name w:val="Hyperlink1"/>
    <w:basedOn w:val="DefaultParagraphFont"/>
    <w:uiPriority w:val="99"/>
    <w:unhideWhenUsed/>
    <w:qFormat/>
    <w:rsid w:val="006C126D"/>
    <w:rPr>
      <w:rFonts w:ascii="Arial" w:hAnsi="Arial"/>
      <w:i w:val="0"/>
      <w:color w:val="000000"/>
      <w:u w:val="single"/>
    </w:rPr>
  </w:style>
  <w:style w:type="paragraph" w:styleId="TOC1">
    <w:name w:val="toc 1"/>
    <w:basedOn w:val="Normal"/>
    <w:next w:val="Normal"/>
    <w:autoRedefine/>
    <w:uiPriority w:val="39"/>
    <w:unhideWhenUsed/>
    <w:rsid w:val="007067B3"/>
    <w:pPr>
      <w:tabs>
        <w:tab w:val="right" w:leader="dot" w:pos="9968"/>
      </w:tabs>
      <w:spacing w:after="100"/>
    </w:pPr>
  </w:style>
  <w:style w:type="paragraph" w:styleId="TOC3">
    <w:name w:val="toc 3"/>
    <w:basedOn w:val="Normal"/>
    <w:next w:val="Normal"/>
    <w:autoRedefine/>
    <w:uiPriority w:val="39"/>
    <w:unhideWhenUsed/>
    <w:rsid w:val="000664DD"/>
    <w:pPr>
      <w:spacing w:after="100"/>
      <w:ind w:left="440"/>
    </w:pPr>
  </w:style>
  <w:style w:type="paragraph" w:styleId="TOC4">
    <w:name w:val="toc 4"/>
    <w:basedOn w:val="Normal"/>
    <w:next w:val="Normal"/>
    <w:autoRedefine/>
    <w:uiPriority w:val="39"/>
    <w:unhideWhenUsed/>
    <w:rsid w:val="008F0EA0"/>
    <w:pPr>
      <w:spacing w:after="100" w:line="259" w:lineRule="auto"/>
      <w:ind w:left="660"/>
    </w:pPr>
    <w:rPr>
      <w:rFonts w:asciiTheme="minorHAnsi" w:eastAsiaTheme="minorEastAsia" w:hAnsiTheme="minorHAnsi" w:cstheme="minorBidi"/>
      <w:sz w:val="22"/>
      <w:lang w:eastAsia="en-AU"/>
    </w:rPr>
  </w:style>
  <w:style w:type="paragraph" w:styleId="TOC5">
    <w:name w:val="toc 5"/>
    <w:basedOn w:val="Normal"/>
    <w:next w:val="Normal"/>
    <w:autoRedefine/>
    <w:uiPriority w:val="39"/>
    <w:unhideWhenUsed/>
    <w:rsid w:val="008F0EA0"/>
    <w:pPr>
      <w:spacing w:after="100" w:line="259" w:lineRule="auto"/>
      <w:ind w:left="880"/>
    </w:pPr>
    <w:rPr>
      <w:rFonts w:asciiTheme="minorHAnsi" w:eastAsiaTheme="minorEastAsia" w:hAnsiTheme="minorHAnsi" w:cstheme="minorBidi"/>
      <w:sz w:val="22"/>
      <w:lang w:eastAsia="en-AU"/>
    </w:rPr>
  </w:style>
  <w:style w:type="paragraph" w:styleId="TOC6">
    <w:name w:val="toc 6"/>
    <w:basedOn w:val="Normal"/>
    <w:next w:val="Normal"/>
    <w:autoRedefine/>
    <w:uiPriority w:val="39"/>
    <w:unhideWhenUsed/>
    <w:rsid w:val="008F0EA0"/>
    <w:pPr>
      <w:spacing w:after="100" w:line="259" w:lineRule="auto"/>
      <w:ind w:left="1100"/>
    </w:pPr>
    <w:rPr>
      <w:rFonts w:asciiTheme="minorHAnsi" w:eastAsiaTheme="minorEastAsia" w:hAnsiTheme="minorHAnsi" w:cstheme="minorBidi"/>
      <w:sz w:val="22"/>
      <w:lang w:eastAsia="en-AU"/>
    </w:rPr>
  </w:style>
  <w:style w:type="paragraph" w:styleId="TOC7">
    <w:name w:val="toc 7"/>
    <w:basedOn w:val="Normal"/>
    <w:next w:val="Normal"/>
    <w:autoRedefine/>
    <w:uiPriority w:val="39"/>
    <w:unhideWhenUsed/>
    <w:rsid w:val="008F0EA0"/>
    <w:pPr>
      <w:spacing w:after="100" w:line="259" w:lineRule="auto"/>
      <w:ind w:left="1320"/>
    </w:pPr>
    <w:rPr>
      <w:rFonts w:asciiTheme="minorHAnsi" w:eastAsiaTheme="minorEastAsia" w:hAnsiTheme="minorHAnsi" w:cstheme="minorBidi"/>
      <w:sz w:val="22"/>
      <w:lang w:eastAsia="en-AU"/>
    </w:rPr>
  </w:style>
  <w:style w:type="paragraph" w:styleId="TOC8">
    <w:name w:val="toc 8"/>
    <w:basedOn w:val="Normal"/>
    <w:next w:val="Normal"/>
    <w:autoRedefine/>
    <w:uiPriority w:val="39"/>
    <w:unhideWhenUsed/>
    <w:rsid w:val="008F0EA0"/>
    <w:pPr>
      <w:spacing w:after="100" w:line="259" w:lineRule="auto"/>
      <w:ind w:left="1540"/>
    </w:pPr>
    <w:rPr>
      <w:rFonts w:asciiTheme="minorHAnsi" w:eastAsiaTheme="minorEastAsia" w:hAnsiTheme="minorHAnsi" w:cstheme="minorBidi"/>
      <w:sz w:val="22"/>
      <w:lang w:eastAsia="en-AU"/>
    </w:rPr>
  </w:style>
  <w:style w:type="paragraph" w:styleId="TOC9">
    <w:name w:val="toc 9"/>
    <w:basedOn w:val="Normal"/>
    <w:next w:val="Normal"/>
    <w:autoRedefine/>
    <w:uiPriority w:val="39"/>
    <w:unhideWhenUsed/>
    <w:rsid w:val="008F0EA0"/>
    <w:pPr>
      <w:spacing w:after="100" w:line="259" w:lineRule="auto"/>
      <w:ind w:left="1760"/>
    </w:pPr>
    <w:rPr>
      <w:rFonts w:asciiTheme="minorHAnsi" w:eastAsiaTheme="minorEastAsia" w:hAnsiTheme="minorHAnsi" w:cstheme="minorBidi"/>
      <w:sz w:val="22"/>
      <w:lang w:eastAsia="en-AU"/>
    </w:rPr>
  </w:style>
  <w:style w:type="character" w:customStyle="1" w:styleId="UnresolvedMention">
    <w:name w:val="Unresolved Mention"/>
    <w:basedOn w:val="DefaultParagraphFont"/>
    <w:uiPriority w:val="99"/>
    <w:semiHidden/>
    <w:unhideWhenUsed/>
    <w:rsid w:val="00A216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1348">
      <w:bodyDiv w:val="1"/>
      <w:marLeft w:val="0"/>
      <w:marRight w:val="0"/>
      <w:marTop w:val="0"/>
      <w:marBottom w:val="0"/>
      <w:divBdr>
        <w:top w:val="none" w:sz="0" w:space="0" w:color="auto"/>
        <w:left w:val="none" w:sz="0" w:space="0" w:color="auto"/>
        <w:bottom w:val="none" w:sz="0" w:space="0" w:color="auto"/>
        <w:right w:val="none" w:sz="0" w:space="0" w:color="auto"/>
      </w:divBdr>
      <w:divsChild>
        <w:div w:id="829641894">
          <w:marLeft w:val="0"/>
          <w:marRight w:val="0"/>
          <w:marTop w:val="0"/>
          <w:marBottom w:val="0"/>
          <w:divBdr>
            <w:top w:val="none" w:sz="0" w:space="0" w:color="auto"/>
            <w:left w:val="none" w:sz="0" w:space="0" w:color="auto"/>
            <w:bottom w:val="none" w:sz="0" w:space="0" w:color="auto"/>
            <w:right w:val="none" w:sz="0" w:space="0" w:color="auto"/>
          </w:divBdr>
        </w:div>
        <w:div w:id="950628781">
          <w:marLeft w:val="0"/>
          <w:marRight w:val="0"/>
          <w:marTop w:val="0"/>
          <w:marBottom w:val="0"/>
          <w:divBdr>
            <w:top w:val="none" w:sz="0" w:space="0" w:color="auto"/>
            <w:left w:val="none" w:sz="0" w:space="0" w:color="auto"/>
            <w:bottom w:val="none" w:sz="0" w:space="0" w:color="auto"/>
            <w:right w:val="none" w:sz="0" w:space="0" w:color="auto"/>
          </w:divBdr>
        </w:div>
      </w:divsChild>
    </w:div>
    <w:div w:id="27337280">
      <w:bodyDiv w:val="1"/>
      <w:marLeft w:val="0"/>
      <w:marRight w:val="0"/>
      <w:marTop w:val="0"/>
      <w:marBottom w:val="0"/>
      <w:divBdr>
        <w:top w:val="none" w:sz="0" w:space="0" w:color="auto"/>
        <w:left w:val="none" w:sz="0" w:space="0" w:color="auto"/>
        <w:bottom w:val="none" w:sz="0" w:space="0" w:color="auto"/>
        <w:right w:val="none" w:sz="0" w:space="0" w:color="auto"/>
      </w:divBdr>
    </w:div>
    <w:div w:id="44380747">
      <w:bodyDiv w:val="1"/>
      <w:marLeft w:val="0"/>
      <w:marRight w:val="0"/>
      <w:marTop w:val="0"/>
      <w:marBottom w:val="0"/>
      <w:divBdr>
        <w:top w:val="none" w:sz="0" w:space="0" w:color="auto"/>
        <w:left w:val="none" w:sz="0" w:space="0" w:color="auto"/>
        <w:bottom w:val="none" w:sz="0" w:space="0" w:color="auto"/>
        <w:right w:val="none" w:sz="0" w:space="0" w:color="auto"/>
      </w:divBdr>
    </w:div>
    <w:div w:id="45496765">
      <w:bodyDiv w:val="1"/>
      <w:marLeft w:val="0"/>
      <w:marRight w:val="0"/>
      <w:marTop w:val="0"/>
      <w:marBottom w:val="0"/>
      <w:divBdr>
        <w:top w:val="none" w:sz="0" w:space="0" w:color="auto"/>
        <w:left w:val="none" w:sz="0" w:space="0" w:color="auto"/>
        <w:bottom w:val="none" w:sz="0" w:space="0" w:color="auto"/>
        <w:right w:val="none" w:sz="0" w:space="0" w:color="auto"/>
      </w:divBdr>
    </w:div>
    <w:div w:id="60686859">
      <w:bodyDiv w:val="1"/>
      <w:marLeft w:val="0"/>
      <w:marRight w:val="0"/>
      <w:marTop w:val="0"/>
      <w:marBottom w:val="0"/>
      <w:divBdr>
        <w:top w:val="none" w:sz="0" w:space="0" w:color="auto"/>
        <w:left w:val="none" w:sz="0" w:space="0" w:color="auto"/>
        <w:bottom w:val="none" w:sz="0" w:space="0" w:color="auto"/>
        <w:right w:val="none" w:sz="0" w:space="0" w:color="auto"/>
      </w:divBdr>
    </w:div>
    <w:div w:id="62064305">
      <w:bodyDiv w:val="1"/>
      <w:marLeft w:val="0"/>
      <w:marRight w:val="0"/>
      <w:marTop w:val="0"/>
      <w:marBottom w:val="0"/>
      <w:divBdr>
        <w:top w:val="none" w:sz="0" w:space="0" w:color="auto"/>
        <w:left w:val="none" w:sz="0" w:space="0" w:color="auto"/>
        <w:bottom w:val="none" w:sz="0" w:space="0" w:color="auto"/>
        <w:right w:val="none" w:sz="0" w:space="0" w:color="auto"/>
      </w:divBdr>
    </w:div>
    <w:div w:id="63649761">
      <w:bodyDiv w:val="1"/>
      <w:marLeft w:val="0"/>
      <w:marRight w:val="0"/>
      <w:marTop w:val="0"/>
      <w:marBottom w:val="0"/>
      <w:divBdr>
        <w:top w:val="none" w:sz="0" w:space="0" w:color="auto"/>
        <w:left w:val="none" w:sz="0" w:space="0" w:color="auto"/>
        <w:bottom w:val="none" w:sz="0" w:space="0" w:color="auto"/>
        <w:right w:val="none" w:sz="0" w:space="0" w:color="auto"/>
      </w:divBdr>
    </w:div>
    <w:div w:id="69810032">
      <w:bodyDiv w:val="1"/>
      <w:marLeft w:val="0"/>
      <w:marRight w:val="0"/>
      <w:marTop w:val="0"/>
      <w:marBottom w:val="0"/>
      <w:divBdr>
        <w:top w:val="none" w:sz="0" w:space="0" w:color="auto"/>
        <w:left w:val="none" w:sz="0" w:space="0" w:color="auto"/>
        <w:bottom w:val="none" w:sz="0" w:space="0" w:color="auto"/>
        <w:right w:val="none" w:sz="0" w:space="0" w:color="auto"/>
      </w:divBdr>
    </w:div>
    <w:div w:id="79448698">
      <w:bodyDiv w:val="1"/>
      <w:marLeft w:val="0"/>
      <w:marRight w:val="0"/>
      <w:marTop w:val="0"/>
      <w:marBottom w:val="0"/>
      <w:divBdr>
        <w:top w:val="none" w:sz="0" w:space="0" w:color="auto"/>
        <w:left w:val="none" w:sz="0" w:space="0" w:color="auto"/>
        <w:bottom w:val="none" w:sz="0" w:space="0" w:color="auto"/>
        <w:right w:val="none" w:sz="0" w:space="0" w:color="auto"/>
      </w:divBdr>
    </w:div>
    <w:div w:id="84811582">
      <w:bodyDiv w:val="1"/>
      <w:marLeft w:val="0"/>
      <w:marRight w:val="0"/>
      <w:marTop w:val="0"/>
      <w:marBottom w:val="0"/>
      <w:divBdr>
        <w:top w:val="none" w:sz="0" w:space="0" w:color="auto"/>
        <w:left w:val="none" w:sz="0" w:space="0" w:color="auto"/>
        <w:bottom w:val="none" w:sz="0" w:space="0" w:color="auto"/>
        <w:right w:val="none" w:sz="0" w:space="0" w:color="auto"/>
      </w:divBdr>
    </w:div>
    <w:div w:id="108554186">
      <w:bodyDiv w:val="1"/>
      <w:marLeft w:val="0"/>
      <w:marRight w:val="0"/>
      <w:marTop w:val="0"/>
      <w:marBottom w:val="0"/>
      <w:divBdr>
        <w:top w:val="none" w:sz="0" w:space="0" w:color="auto"/>
        <w:left w:val="none" w:sz="0" w:space="0" w:color="auto"/>
        <w:bottom w:val="none" w:sz="0" w:space="0" w:color="auto"/>
        <w:right w:val="none" w:sz="0" w:space="0" w:color="auto"/>
      </w:divBdr>
    </w:div>
    <w:div w:id="111436850">
      <w:bodyDiv w:val="1"/>
      <w:marLeft w:val="0"/>
      <w:marRight w:val="0"/>
      <w:marTop w:val="0"/>
      <w:marBottom w:val="0"/>
      <w:divBdr>
        <w:top w:val="none" w:sz="0" w:space="0" w:color="auto"/>
        <w:left w:val="none" w:sz="0" w:space="0" w:color="auto"/>
        <w:bottom w:val="none" w:sz="0" w:space="0" w:color="auto"/>
        <w:right w:val="none" w:sz="0" w:space="0" w:color="auto"/>
      </w:divBdr>
    </w:div>
    <w:div w:id="130514891">
      <w:bodyDiv w:val="1"/>
      <w:marLeft w:val="0"/>
      <w:marRight w:val="0"/>
      <w:marTop w:val="0"/>
      <w:marBottom w:val="0"/>
      <w:divBdr>
        <w:top w:val="none" w:sz="0" w:space="0" w:color="auto"/>
        <w:left w:val="none" w:sz="0" w:space="0" w:color="auto"/>
        <w:bottom w:val="none" w:sz="0" w:space="0" w:color="auto"/>
        <w:right w:val="none" w:sz="0" w:space="0" w:color="auto"/>
      </w:divBdr>
    </w:div>
    <w:div w:id="170801919">
      <w:bodyDiv w:val="1"/>
      <w:marLeft w:val="0"/>
      <w:marRight w:val="0"/>
      <w:marTop w:val="0"/>
      <w:marBottom w:val="0"/>
      <w:divBdr>
        <w:top w:val="none" w:sz="0" w:space="0" w:color="auto"/>
        <w:left w:val="none" w:sz="0" w:space="0" w:color="auto"/>
        <w:bottom w:val="none" w:sz="0" w:space="0" w:color="auto"/>
        <w:right w:val="none" w:sz="0" w:space="0" w:color="auto"/>
      </w:divBdr>
    </w:div>
    <w:div w:id="179006831">
      <w:bodyDiv w:val="1"/>
      <w:marLeft w:val="0"/>
      <w:marRight w:val="0"/>
      <w:marTop w:val="0"/>
      <w:marBottom w:val="0"/>
      <w:divBdr>
        <w:top w:val="none" w:sz="0" w:space="0" w:color="auto"/>
        <w:left w:val="none" w:sz="0" w:space="0" w:color="auto"/>
        <w:bottom w:val="none" w:sz="0" w:space="0" w:color="auto"/>
        <w:right w:val="none" w:sz="0" w:space="0" w:color="auto"/>
      </w:divBdr>
    </w:div>
    <w:div w:id="196628512">
      <w:bodyDiv w:val="1"/>
      <w:marLeft w:val="0"/>
      <w:marRight w:val="0"/>
      <w:marTop w:val="0"/>
      <w:marBottom w:val="0"/>
      <w:divBdr>
        <w:top w:val="none" w:sz="0" w:space="0" w:color="auto"/>
        <w:left w:val="none" w:sz="0" w:space="0" w:color="auto"/>
        <w:bottom w:val="none" w:sz="0" w:space="0" w:color="auto"/>
        <w:right w:val="none" w:sz="0" w:space="0" w:color="auto"/>
      </w:divBdr>
    </w:div>
    <w:div w:id="202518620">
      <w:bodyDiv w:val="1"/>
      <w:marLeft w:val="0"/>
      <w:marRight w:val="0"/>
      <w:marTop w:val="0"/>
      <w:marBottom w:val="0"/>
      <w:divBdr>
        <w:top w:val="none" w:sz="0" w:space="0" w:color="auto"/>
        <w:left w:val="none" w:sz="0" w:space="0" w:color="auto"/>
        <w:bottom w:val="none" w:sz="0" w:space="0" w:color="auto"/>
        <w:right w:val="none" w:sz="0" w:space="0" w:color="auto"/>
      </w:divBdr>
      <w:divsChild>
        <w:div w:id="1262032147">
          <w:marLeft w:val="0"/>
          <w:marRight w:val="0"/>
          <w:marTop w:val="0"/>
          <w:marBottom w:val="0"/>
          <w:divBdr>
            <w:top w:val="none" w:sz="0" w:space="0" w:color="auto"/>
            <w:left w:val="none" w:sz="0" w:space="0" w:color="auto"/>
            <w:bottom w:val="none" w:sz="0" w:space="0" w:color="auto"/>
            <w:right w:val="none" w:sz="0" w:space="0" w:color="auto"/>
          </w:divBdr>
          <w:divsChild>
            <w:div w:id="90323263">
              <w:marLeft w:val="0"/>
              <w:marRight w:val="0"/>
              <w:marTop w:val="0"/>
              <w:marBottom w:val="0"/>
              <w:divBdr>
                <w:top w:val="none" w:sz="0" w:space="0" w:color="auto"/>
                <w:left w:val="none" w:sz="0" w:space="0" w:color="auto"/>
                <w:bottom w:val="none" w:sz="0" w:space="0" w:color="auto"/>
                <w:right w:val="none" w:sz="0" w:space="0" w:color="auto"/>
              </w:divBdr>
              <w:divsChild>
                <w:div w:id="991984068">
                  <w:marLeft w:val="0"/>
                  <w:marRight w:val="0"/>
                  <w:marTop w:val="0"/>
                  <w:marBottom w:val="0"/>
                  <w:divBdr>
                    <w:top w:val="none" w:sz="0" w:space="0" w:color="auto"/>
                    <w:left w:val="none" w:sz="0" w:space="0" w:color="auto"/>
                    <w:bottom w:val="none" w:sz="0" w:space="0" w:color="auto"/>
                    <w:right w:val="none" w:sz="0" w:space="0" w:color="auto"/>
                  </w:divBdr>
                  <w:divsChild>
                    <w:div w:id="702748335">
                      <w:marLeft w:val="0"/>
                      <w:marRight w:val="0"/>
                      <w:marTop w:val="0"/>
                      <w:marBottom w:val="0"/>
                      <w:divBdr>
                        <w:top w:val="none" w:sz="0" w:space="0" w:color="auto"/>
                        <w:left w:val="none" w:sz="0" w:space="0" w:color="auto"/>
                        <w:bottom w:val="none" w:sz="0" w:space="0" w:color="auto"/>
                        <w:right w:val="none" w:sz="0" w:space="0" w:color="auto"/>
                      </w:divBdr>
                      <w:divsChild>
                        <w:div w:id="996804383">
                          <w:marLeft w:val="0"/>
                          <w:marRight w:val="0"/>
                          <w:marTop w:val="0"/>
                          <w:marBottom w:val="0"/>
                          <w:divBdr>
                            <w:top w:val="none" w:sz="0" w:space="0" w:color="auto"/>
                            <w:left w:val="none" w:sz="0" w:space="0" w:color="auto"/>
                            <w:bottom w:val="none" w:sz="0" w:space="0" w:color="auto"/>
                            <w:right w:val="none" w:sz="0" w:space="0" w:color="auto"/>
                          </w:divBdr>
                          <w:divsChild>
                            <w:div w:id="1007438171">
                              <w:marLeft w:val="0"/>
                              <w:marRight w:val="0"/>
                              <w:marTop w:val="0"/>
                              <w:marBottom w:val="0"/>
                              <w:divBdr>
                                <w:top w:val="none" w:sz="0" w:space="0" w:color="auto"/>
                                <w:left w:val="none" w:sz="0" w:space="0" w:color="auto"/>
                                <w:bottom w:val="none" w:sz="0" w:space="0" w:color="auto"/>
                                <w:right w:val="none" w:sz="0" w:space="0" w:color="auto"/>
                              </w:divBdr>
                              <w:divsChild>
                                <w:div w:id="425006773">
                                  <w:marLeft w:val="0"/>
                                  <w:marRight w:val="0"/>
                                  <w:marTop w:val="0"/>
                                  <w:marBottom w:val="0"/>
                                  <w:divBdr>
                                    <w:top w:val="none" w:sz="0" w:space="0" w:color="auto"/>
                                    <w:left w:val="none" w:sz="0" w:space="0" w:color="auto"/>
                                    <w:bottom w:val="none" w:sz="0" w:space="0" w:color="auto"/>
                                    <w:right w:val="none" w:sz="0" w:space="0" w:color="auto"/>
                                  </w:divBdr>
                                  <w:divsChild>
                                    <w:div w:id="1612712344">
                                      <w:marLeft w:val="0"/>
                                      <w:marRight w:val="0"/>
                                      <w:marTop w:val="0"/>
                                      <w:marBottom w:val="0"/>
                                      <w:divBdr>
                                        <w:top w:val="none" w:sz="0" w:space="0" w:color="auto"/>
                                        <w:left w:val="none" w:sz="0" w:space="0" w:color="auto"/>
                                        <w:bottom w:val="none" w:sz="0" w:space="0" w:color="auto"/>
                                        <w:right w:val="none" w:sz="0" w:space="0" w:color="auto"/>
                                      </w:divBdr>
                                      <w:divsChild>
                                        <w:div w:id="1125466789">
                                          <w:marLeft w:val="0"/>
                                          <w:marRight w:val="0"/>
                                          <w:marTop w:val="0"/>
                                          <w:marBottom w:val="0"/>
                                          <w:divBdr>
                                            <w:top w:val="none" w:sz="0" w:space="0" w:color="auto"/>
                                            <w:left w:val="none" w:sz="0" w:space="0" w:color="auto"/>
                                            <w:bottom w:val="none" w:sz="0" w:space="0" w:color="auto"/>
                                            <w:right w:val="none" w:sz="0" w:space="0" w:color="auto"/>
                                          </w:divBdr>
                                          <w:divsChild>
                                            <w:div w:id="1596285247">
                                              <w:marLeft w:val="0"/>
                                              <w:marRight w:val="0"/>
                                              <w:marTop w:val="0"/>
                                              <w:marBottom w:val="0"/>
                                              <w:divBdr>
                                                <w:top w:val="none" w:sz="0" w:space="0" w:color="auto"/>
                                                <w:left w:val="none" w:sz="0" w:space="0" w:color="auto"/>
                                                <w:bottom w:val="none" w:sz="0" w:space="0" w:color="auto"/>
                                                <w:right w:val="none" w:sz="0" w:space="0" w:color="auto"/>
                                              </w:divBdr>
                                              <w:divsChild>
                                                <w:div w:id="539821656">
                                                  <w:marLeft w:val="0"/>
                                                  <w:marRight w:val="0"/>
                                                  <w:marTop w:val="0"/>
                                                  <w:marBottom w:val="0"/>
                                                  <w:divBdr>
                                                    <w:top w:val="none" w:sz="0" w:space="0" w:color="auto"/>
                                                    <w:left w:val="none" w:sz="0" w:space="0" w:color="auto"/>
                                                    <w:bottom w:val="none" w:sz="0" w:space="0" w:color="auto"/>
                                                    <w:right w:val="none" w:sz="0" w:space="0" w:color="auto"/>
                                                  </w:divBdr>
                                                  <w:divsChild>
                                                    <w:div w:id="886451931">
                                                      <w:marLeft w:val="-225"/>
                                                      <w:marRight w:val="-90"/>
                                                      <w:marTop w:val="0"/>
                                                      <w:marBottom w:val="0"/>
                                                      <w:divBdr>
                                                        <w:top w:val="none" w:sz="0" w:space="0" w:color="auto"/>
                                                        <w:left w:val="none" w:sz="0" w:space="0" w:color="auto"/>
                                                        <w:bottom w:val="none" w:sz="0" w:space="0" w:color="auto"/>
                                                        <w:right w:val="none" w:sz="0" w:space="0" w:color="auto"/>
                                                      </w:divBdr>
                                                      <w:divsChild>
                                                        <w:div w:id="1297220706">
                                                          <w:marLeft w:val="0"/>
                                                          <w:marRight w:val="0"/>
                                                          <w:marTop w:val="0"/>
                                                          <w:marBottom w:val="0"/>
                                                          <w:divBdr>
                                                            <w:top w:val="none" w:sz="0" w:space="0" w:color="auto"/>
                                                            <w:left w:val="none" w:sz="0" w:space="0" w:color="auto"/>
                                                            <w:bottom w:val="none" w:sz="0" w:space="0" w:color="auto"/>
                                                            <w:right w:val="none" w:sz="0" w:space="0" w:color="auto"/>
                                                          </w:divBdr>
                                                          <w:divsChild>
                                                            <w:div w:id="2046635970">
                                                              <w:marLeft w:val="0"/>
                                                              <w:marRight w:val="0"/>
                                                              <w:marTop w:val="0"/>
                                                              <w:marBottom w:val="0"/>
                                                              <w:divBdr>
                                                                <w:top w:val="none" w:sz="0" w:space="0" w:color="auto"/>
                                                                <w:left w:val="none" w:sz="0" w:space="0" w:color="auto"/>
                                                                <w:bottom w:val="none" w:sz="0" w:space="0" w:color="auto"/>
                                                                <w:right w:val="none" w:sz="0" w:space="0" w:color="auto"/>
                                                              </w:divBdr>
                                                              <w:divsChild>
                                                                <w:div w:id="106239010">
                                                                  <w:marLeft w:val="-75"/>
                                                                  <w:marRight w:val="0"/>
                                                                  <w:marTop w:val="30"/>
                                                                  <w:marBottom w:val="30"/>
                                                                  <w:divBdr>
                                                                    <w:top w:val="none" w:sz="0" w:space="0" w:color="auto"/>
                                                                    <w:left w:val="none" w:sz="0" w:space="0" w:color="auto"/>
                                                                    <w:bottom w:val="none" w:sz="0" w:space="0" w:color="auto"/>
                                                                    <w:right w:val="none" w:sz="0" w:space="0" w:color="auto"/>
                                                                  </w:divBdr>
                                                                  <w:divsChild>
                                                                    <w:div w:id="260383988">
                                                                      <w:marLeft w:val="0"/>
                                                                      <w:marRight w:val="0"/>
                                                                      <w:marTop w:val="0"/>
                                                                      <w:marBottom w:val="0"/>
                                                                      <w:divBdr>
                                                                        <w:top w:val="none" w:sz="0" w:space="0" w:color="auto"/>
                                                                        <w:left w:val="none" w:sz="0" w:space="0" w:color="auto"/>
                                                                        <w:bottom w:val="none" w:sz="0" w:space="0" w:color="auto"/>
                                                                        <w:right w:val="none" w:sz="0" w:space="0" w:color="auto"/>
                                                                      </w:divBdr>
                                                                      <w:divsChild>
                                                                        <w:div w:id="169301135">
                                                                          <w:marLeft w:val="0"/>
                                                                          <w:marRight w:val="0"/>
                                                                          <w:marTop w:val="0"/>
                                                                          <w:marBottom w:val="0"/>
                                                                          <w:divBdr>
                                                                            <w:top w:val="none" w:sz="0" w:space="0" w:color="auto"/>
                                                                            <w:left w:val="none" w:sz="0" w:space="0" w:color="auto"/>
                                                                            <w:bottom w:val="none" w:sz="0" w:space="0" w:color="auto"/>
                                                                            <w:right w:val="none" w:sz="0" w:space="0" w:color="auto"/>
                                                                          </w:divBdr>
                                                                          <w:divsChild>
                                                                            <w:div w:id="918712818">
                                                                              <w:marLeft w:val="0"/>
                                                                              <w:marRight w:val="0"/>
                                                                              <w:marTop w:val="0"/>
                                                                              <w:marBottom w:val="0"/>
                                                                              <w:divBdr>
                                                                                <w:top w:val="none" w:sz="0" w:space="0" w:color="auto"/>
                                                                                <w:left w:val="none" w:sz="0" w:space="0" w:color="auto"/>
                                                                                <w:bottom w:val="none" w:sz="0" w:space="0" w:color="auto"/>
                                                                                <w:right w:val="none" w:sz="0" w:space="0" w:color="auto"/>
                                                                              </w:divBdr>
                                                                              <w:divsChild>
                                                                                <w:div w:id="1873300663">
                                                                                  <w:marLeft w:val="0"/>
                                                                                  <w:marRight w:val="0"/>
                                                                                  <w:marTop w:val="0"/>
                                                                                  <w:marBottom w:val="0"/>
                                                                                  <w:divBdr>
                                                                                    <w:top w:val="none" w:sz="0" w:space="0" w:color="auto"/>
                                                                                    <w:left w:val="none" w:sz="0" w:space="0" w:color="auto"/>
                                                                                    <w:bottom w:val="none" w:sz="0" w:space="0" w:color="auto"/>
                                                                                    <w:right w:val="none" w:sz="0" w:space="0" w:color="auto"/>
                                                                                  </w:divBdr>
                                                                                  <w:divsChild>
                                                                                    <w:div w:id="145243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832740">
      <w:bodyDiv w:val="1"/>
      <w:marLeft w:val="0"/>
      <w:marRight w:val="0"/>
      <w:marTop w:val="0"/>
      <w:marBottom w:val="0"/>
      <w:divBdr>
        <w:top w:val="none" w:sz="0" w:space="0" w:color="auto"/>
        <w:left w:val="none" w:sz="0" w:space="0" w:color="auto"/>
        <w:bottom w:val="none" w:sz="0" w:space="0" w:color="auto"/>
        <w:right w:val="none" w:sz="0" w:space="0" w:color="auto"/>
      </w:divBdr>
    </w:div>
    <w:div w:id="238368830">
      <w:bodyDiv w:val="1"/>
      <w:marLeft w:val="0"/>
      <w:marRight w:val="0"/>
      <w:marTop w:val="0"/>
      <w:marBottom w:val="0"/>
      <w:divBdr>
        <w:top w:val="none" w:sz="0" w:space="0" w:color="auto"/>
        <w:left w:val="none" w:sz="0" w:space="0" w:color="auto"/>
        <w:bottom w:val="none" w:sz="0" w:space="0" w:color="auto"/>
        <w:right w:val="none" w:sz="0" w:space="0" w:color="auto"/>
      </w:divBdr>
    </w:div>
    <w:div w:id="239339961">
      <w:bodyDiv w:val="1"/>
      <w:marLeft w:val="0"/>
      <w:marRight w:val="0"/>
      <w:marTop w:val="0"/>
      <w:marBottom w:val="0"/>
      <w:divBdr>
        <w:top w:val="none" w:sz="0" w:space="0" w:color="auto"/>
        <w:left w:val="none" w:sz="0" w:space="0" w:color="auto"/>
        <w:bottom w:val="none" w:sz="0" w:space="0" w:color="auto"/>
        <w:right w:val="none" w:sz="0" w:space="0" w:color="auto"/>
      </w:divBdr>
    </w:div>
    <w:div w:id="239947848">
      <w:bodyDiv w:val="1"/>
      <w:marLeft w:val="0"/>
      <w:marRight w:val="0"/>
      <w:marTop w:val="0"/>
      <w:marBottom w:val="0"/>
      <w:divBdr>
        <w:top w:val="none" w:sz="0" w:space="0" w:color="auto"/>
        <w:left w:val="none" w:sz="0" w:space="0" w:color="auto"/>
        <w:bottom w:val="none" w:sz="0" w:space="0" w:color="auto"/>
        <w:right w:val="none" w:sz="0" w:space="0" w:color="auto"/>
      </w:divBdr>
    </w:div>
    <w:div w:id="284973260">
      <w:bodyDiv w:val="1"/>
      <w:marLeft w:val="0"/>
      <w:marRight w:val="0"/>
      <w:marTop w:val="0"/>
      <w:marBottom w:val="0"/>
      <w:divBdr>
        <w:top w:val="none" w:sz="0" w:space="0" w:color="auto"/>
        <w:left w:val="none" w:sz="0" w:space="0" w:color="auto"/>
        <w:bottom w:val="none" w:sz="0" w:space="0" w:color="auto"/>
        <w:right w:val="none" w:sz="0" w:space="0" w:color="auto"/>
      </w:divBdr>
    </w:div>
    <w:div w:id="309021848">
      <w:bodyDiv w:val="1"/>
      <w:marLeft w:val="0"/>
      <w:marRight w:val="0"/>
      <w:marTop w:val="0"/>
      <w:marBottom w:val="0"/>
      <w:divBdr>
        <w:top w:val="none" w:sz="0" w:space="0" w:color="auto"/>
        <w:left w:val="none" w:sz="0" w:space="0" w:color="auto"/>
        <w:bottom w:val="none" w:sz="0" w:space="0" w:color="auto"/>
        <w:right w:val="none" w:sz="0" w:space="0" w:color="auto"/>
      </w:divBdr>
    </w:div>
    <w:div w:id="316106853">
      <w:bodyDiv w:val="1"/>
      <w:marLeft w:val="0"/>
      <w:marRight w:val="0"/>
      <w:marTop w:val="0"/>
      <w:marBottom w:val="0"/>
      <w:divBdr>
        <w:top w:val="none" w:sz="0" w:space="0" w:color="auto"/>
        <w:left w:val="none" w:sz="0" w:space="0" w:color="auto"/>
        <w:bottom w:val="none" w:sz="0" w:space="0" w:color="auto"/>
        <w:right w:val="none" w:sz="0" w:space="0" w:color="auto"/>
      </w:divBdr>
    </w:div>
    <w:div w:id="321390265">
      <w:bodyDiv w:val="1"/>
      <w:marLeft w:val="0"/>
      <w:marRight w:val="0"/>
      <w:marTop w:val="0"/>
      <w:marBottom w:val="0"/>
      <w:divBdr>
        <w:top w:val="none" w:sz="0" w:space="0" w:color="auto"/>
        <w:left w:val="none" w:sz="0" w:space="0" w:color="auto"/>
        <w:bottom w:val="none" w:sz="0" w:space="0" w:color="auto"/>
        <w:right w:val="none" w:sz="0" w:space="0" w:color="auto"/>
      </w:divBdr>
    </w:div>
    <w:div w:id="337346048">
      <w:bodyDiv w:val="1"/>
      <w:marLeft w:val="0"/>
      <w:marRight w:val="0"/>
      <w:marTop w:val="0"/>
      <w:marBottom w:val="0"/>
      <w:divBdr>
        <w:top w:val="none" w:sz="0" w:space="0" w:color="auto"/>
        <w:left w:val="none" w:sz="0" w:space="0" w:color="auto"/>
        <w:bottom w:val="none" w:sz="0" w:space="0" w:color="auto"/>
        <w:right w:val="none" w:sz="0" w:space="0" w:color="auto"/>
      </w:divBdr>
    </w:div>
    <w:div w:id="359940480">
      <w:bodyDiv w:val="1"/>
      <w:marLeft w:val="0"/>
      <w:marRight w:val="0"/>
      <w:marTop w:val="0"/>
      <w:marBottom w:val="0"/>
      <w:divBdr>
        <w:top w:val="none" w:sz="0" w:space="0" w:color="auto"/>
        <w:left w:val="none" w:sz="0" w:space="0" w:color="auto"/>
        <w:bottom w:val="none" w:sz="0" w:space="0" w:color="auto"/>
        <w:right w:val="none" w:sz="0" w:space="0" w:color="auto"/>
      </w:divBdr>
    </w:div>
    <w:div w:id="371344045">
      <w:bodyDiv w:val="1"/>
      <w:marLeft w:val="0"/>
      <w:marRight w:val="0"/>
      <w:marTop w:val="0"/>
      <w:marBottom w:val="0"/>
      <w:divBdr>
        <w:top w:val="none" w:sz="0" w:space="0" w:color="auto"/>
        <w:left w:val="none" w:sz="0" w:space="0" w:color="auto"/>
        <w:bottom w:val="none" w:sz="0" w:space="0" w:color="auto"/>
        <w:right w:val="none" w:sz="0" w:space="0" w:color="auto"/>
      </w:divBdr>
    </w:div>
    <w:div w:id="385034540">
      <w:bodyDiv w:val="1"/>
      <w:marLeft w:val="0"/>
      <w:marRight w:val="0"/>
      <w:marTop w:val="0"/>
      <w:marBottom w:val="0"/>
      <w:divBdr>
        <w:top w:val="none" w:sz="0" w:space="0" w:color="auto"/>
        <w:left w:val="none" w:sz="0" w:space="0" w:color="auto"/>
        <w:bottom w:val="none" w:sz="0" w:space="0" w:color="auto"/>
        <w:right w:val="none" w:sz="0" w:space="0" w:color="auto"/>
      </w:divBdr>
    </w:div>
    <w:div w:id="404688222">
      <w:bodyDiv w:val="1"/>
      <w:marLeft w:val="0"/>
      <w:marRight w:val="0"/>
      <w:marTop w:val="0"/>
      <w:marBottom w:val="0"/>
      <w:divBdr>
        <w:top w:val="none" w:sz="0" w:space="0" w:color="auto"/>
        <w:left w:val="none" w:sz="0" w:space="0" w:color="auto"/>
        <w:bottom w:val="none" w:sz="0" w:space="0" w:color="auto"/>
        <w:right w:val="none" w:sz="0" w:space="0" w:color="auto"/>
      </w:divBdr>
      <w:divsChild>
        <w:div w:id="51734242">
          <w:marLeft w:val="0"/>
          <w:marRight w:val="0"/>
          <w:marTop w:val="0"/>
          <w:marBottom w:val="0"/>
          <w:divBdr>
            <w:top w:val="none" w:sz="0" w:space="0" w:color="auto"/>
            <w:left w:val="none" w:sz="0" w:space="0" w:color="auto"/>
            <w:bottom w:val="none" w:sz="0" w:space="0" w:color="auto"/>
            <w:right w:val="none" w:sz="0" w:space="0" w:color="auto"/>
          </w:divBdr>
          <w:divsChild>
            <w:div w:id="845898796">
              <w:marLeft w:val="0"/>
              <w:marRight w:val="0"/>
              <w:marTop w:val="0"/>
              <w:marBottom w:val="0"/>
              <w:divBdr>
                <w:top w:val="none" w:sz="0" w:space="0" w:color="auto"/>
                <w:left w:val="none" w:sz="0" w:space="0" w:color="auto"/>
                <w:bottom w:val="none" w:sz="0" w:space="0" w:color="auto"/>
                <w:right w:val="none" w:sz="0" w:space="0" w:color="auto"/>
              </w:divBdr>
            </w:div>
          </w:divsChild>
        </w:div>
        <w:div w:id="125466167">
          <w:marLeft w:val="0"/>
          <w:marRight w:val="0"/>
          <w:marTop w:val="0"/>
          <w:marBottom w:val="0"/>
          <w:divBdr>
            <w:top w:val="none" w:sz="0" w:space="0" w:color="auto"/>
            <w:left w:val="none" w:sz="0" w:space="0" w:color="auto"/>
            <w:bottom w:val="none" w:sz="0" w:space="0" w:color="auto"/>
            <w:right w:val="none" w:sz="0" w:space="0" w:color="auto"/>
          </w:divBdr>
          <w:divsChild>
            <w:div w:id="1181049346">
              <w:marLeft w:val="0"/>
              <w:marRight w:val="0"/>
              <w:marTop w:val="0"/>
              <w:marBottom w:val="0"/>
              <w:divBdr>
                <w:top w:val="none" w:sz="0" w:space="0" w:color="auto"/>
                <w:left w:val="none" w:sz="0" w:space="0" w:color="auto"/>
                <w:bottom w:val="none" w:sz="0" w:space="0" w:color="auto"/>
                <w:right w:val="none" w:sz="0" w:space="0" w:color="auto"/>
              </w:divBdr>
            </w:div>
          </w:divsChild>
        </w:div>
        <w:div w:id="260335664">
          <w:marLeft w:val="0"/>
          <w:marRight w:val="0"/>
          <w:marTop w:val="0"/>
          <w:marBottom w:val="0"/>
          <w:divBdr>
            <w:top w:val="none" w:sz="0" w:space="0" w:color="auto"/>
            <w:left w:val="none" w:sz="0" w:space="0" w:color="auto"/>
            <w:bottom w:val="none" w:sz="0" w:space="0" w:color="auto"/>
            <w:right w:val="none" w:sz="0" w:space="0" w:color="auto"/>
          </w:divBdr>
          <w:divsChild>
            <w:div w:id="1905993718">
              <w:marLeft w:val="0"/>
              <w:marRight w:val="0"/>
              <w:marTop w:val="0"/>
              <w:marBottom w:val="0"/>
              <w:divBdr>
                <w:top w:val="none" w:sz="0" w:space="0" w:color="auto"/>
                <w:left w:val="none" w:sz="0" w:space="0" w:color="auto"/>
                <w:bottom w:val="none" w:sz="0" w:space="0" w:color="auto"/>
                <w:right w:val="none" w:sz="0" w:space="0" w:color="auto"/>
              </w:divBdr>
            </w:div>
          </w:divsChild>
        </w:div>
        <w:div w:id="425426683">
          <w:marLeft w:val="0"/>
          <w:marRight w:val="0"/>
          <w:marTop w:val="0"/>
          <w:marBottom w:val="0"/>
          <w:divBdr>
            <w:top w:val="none" w:sz="0" w:space="0" w:color="auto"/>
            <w:left w:val="none" w:sz="0" w:space="0" w:color="auto"/>
            <w:bottom w:val="none" w:sz="0" w:space="0" w:color="auto"/>
            <w:right w:val="none" w:sz="0" w:space="0" w:color="auto"/>
          </w:divBdr>
          <w:divsChild>
            <w:div w:id="1370567971">
              <w:marLeft w:val="0"/>
              <w:marRight w:val="0"/>
              <w:marTop w:val="0"/>
              <w:marBottom w:val="0"/>
              <w:divBdr>
                <w:top w:val="none" w:sz="0" w:space="0" w:color="auto"/>
                <w:left w:val="none" w:sz="0" w:space="0" w:color="auto"/>
                <w:bottom w:val="none" w:sz="0" w:space="0" w:color="auto"/>
                <w:right w:val="none" w:sz="0" w:space="0" w:color="auto"/>
              </w:divBdr>
            </w:div>
          </w:divsChild>
        </w:div>
        <w:div w:id="592977137">
          <w:marLeft w:val="0"/>
          <w:marRight w:val="0"/>
          <w:marTop w:val="0"/>
          <w:marBottom w:val="0"/>
          <w:divBdr>
            <w:top w:val="none" w:sz="0" w:space="0" w:color="auto"/>
            <w:left w:val="none" w:sz="0" w:space="0" w:color="auto"/>
            <w:bottom w:val="none" w:sz="0" w:space="0" w:color="auto"/>
            <w:right w:val="none" w:sz="0" w:space="0" w:color="auto"/>
          </w:divBdr>
          <w:divsChild>
            <w:div w:id="707148658">
              <w:marLeft w:val="0"/>
              <w:marRight w:val="0"/>
              <w:marTop w:val="0"/>
              <w:marBottom w:val="0"/>
              <w:divBdr>
                <w:top w:val="none" w:sz="0" w:space="0" w:color="auto"/>
                <w:left w:val="none" w:sz="0" w:space="0" w:color="auto"/>
                <w:bottom w:val="none" w:sz="0" w:space="0" w:color="auto"/>
                <w:right w:val="none" w:sz="0" w:space="0" w:color="auto"/>
              </w:divBdr>
            </w:div>
          </w:divsChild>
        </w:div>
        <w:div w:id="898978530">
          <w:marLeft w:val="0"/>
          <w:marRight w:val="0"/>
          <w:marTop w:val="0"/>
          <w:marBottom w:val="0"/>
          <w:divBdr>
            <w:top w:val="none" w:sz="0" w:space="0" w:color="auto"/>
            <w:left w:val="none" w:sz="0" w:space="0" w:color="auto"/>
            <w:bottom w:val="none" w:sz="0" w:space="0" w:color="auto"/>
            <w:right w:val="none" w:sz="0" w:space="0" w:color="auto"/>
          </w:divBdr>
          <w:divsChild>
            <w:div w:id="1438908541">
              <w:marLeft w:val="0"/>
              <w:marRight w:val="0"/>
              <w:marTop w:val="0"/>
              <w:marBottom w:val="0"/>
              <w:divBdr>
                <w:top w:val="none" w:sz="0" w:space="0" w:color="auto"/>
                <w:left w:val="none" w:sz="0" w:space="0" w:color="auto"/>
                <w:bottom w:val="none" w:sz="0" w:space="0" w:color="auto"/>
                <w:right w:val="none" w:sz="0" w:space="0" w:color="auto"/>
              </w:divBdr>
            </w:div>
          </w:divsChild>
        </w:div>
        <w:div w:id="948584267">
          <w:marLeft w:val="0"/>
          <w:marRight w:val="0"/>
          <w:marTop w:val="0"/>
          <w:marBottom w:val="0"/>
          <w:divBdr>
            <w:top w:val="none" w:sz="0" w:space="0" w:color="auto"/>
            <w:left w:val="none" w:sz="0" w:space="0" w:color="auto"/>
            <w:bottom w:val="none" w:sz="0" w:space="0" w:color="auto"/>
            <w:right w:val="none" w:sz="0" w:space="0" w:color="auto"/>
          </w:divBdr>
          <w:divsChild>
            <w:div w:id="529339648">
              <w:marLeft w:val="0"/>
              <w:marRight w:val="0"/>
              <w:marTop w:val="0"/>
              <w:marBottom w:val="0"/>
              <w:divBdr>
                <w:top w:val="none" w:sz="0" w:space="0" w:color="auto"/>
                <w:left w:val="none" w:sz="0" w:space="0" w:color="auto"/>
                <w:bottom w:val="none" w:sz="0" w:space="0" w:color="auto"/>
                <w:right w:val="none" w:sz="0" w:space="0" w:color="auto"/>
              </w:divBdr>
            </w:div>
          </w:divsChild>
        </w:div>
        <w:div w:id="973876457">
          <w:marLeft w:val="0"/>
          <w:marRight w:val="0"/>
          <w:marTop w:val="0"/>
          <w:marBottom w:val="0"/>
          <w:divBdr>
            <w:top w:val="none" w:sz="0" w:space="0" w:color="auto"/>
            <w:left w:val="none" w:sz="0" w:space="0" w:color="auto"/>
            <w:bottom w:val="none" w:sz="0" w:space="0" w:color="auto"/>
            <w:right w:val="none" w:sz="0" w:space="0" w:color="auto"/>
          </w:divBdr>
          <w:divsChild>
            <w:div w:id="1240284109">
              <w:marLeft w:val="0"/>
              <w:marRight w:val="0"/>
              <w:marTop w:val="0"/>
              <w:marBottom w:val="0"/>
              <w:divBdr>
                <w:top w:val="none" w:sz="0" w:space="0" w:color="auto"/>
                <w:left w:val="none" w:sz="0" w:space="0" w:color="auto"/>
                <w:bottom w:val="none" w:sz="0" w:space="0" w:color="auto"/>
                <w:right w:val="none" w:sz="0" w:space="0" w:color="auto"/>
              </w:divBdr>
            </w:div>
          </w:divsChild>
        </w:div>
        <w:div w:id="1082220866">
          <w:marLeft w:val="0"/>
          <w:marRight w:val="0"/>
          <w:marTop w:val="0"/>
          <w:marBottom w:val="0"/>
          <w:divBdr>
            <w:top w:val="none" w:sz="0" w:space="0" w:color="auto"/>
            <w:left w:val="none" w:sz="0" w:space="0" w:color="auto"/>
            <w:bottom w:val="none" w:sz="0" w:space="0" w:color="auto"/>
            <w:right w:val="none" w:sz="0" w:space="0" w:color="auto"/>
          </w:divBdr>
          <w:divsChild>
            <w:div w:id="435903009">
              <w:marLeft w:val="0"/>
              <w:marRight w:val="0"/>
              <w:marTop w:val="0"/>
              <w:marBottom w:val="0"/>
              <w:divBdr>
                <w:top w:val="none" w:sz="0" w:space="0" w:color="auto"/>
                <w:left w:val="none" w:sz="0" w:space="0" w:color="auto"/>
                <w:bottom w:val="none" w:sz="0" w:space="0" w:color="auto"/>
                <w:right w:val="none" w:sz="0" w:space="0" w:color="auto"/>
              </w:divBdr>
            </w:div>
          </w:divsChild>
        </w:div>
        <w:div w:id="1487085225">
          <w:marLeft w:val="0"/>
          <w:marRight w:val="0"/>
          <w:marTop w:val="0"/>
          <w:marBottom w:val="0"/>
          <w:divBdr>
            <w:top w:val="none" w:sz="0" w:space="0" w:color="auto"/>
            <w:left w:val="none" w:sz="0" w:space="0" w:color="auto"/>
            <w:bottom w:val="none" w:sz="0" w:space="0" w:color="auto"/>
            <w:right w:val="none" w:sz="0" w:space="0" w:color="auto"/>
          </w:divBdr>
          <w:divsChild>
            <w:div w:id="1266112103">
              <w:marLeft w:val="0"/>
              <w:marRight w:val="0"/>
              <w:marTop w:val="0"/>
              <w:marBottom w:val="0"/>
              <w:divBdr>
                <w:top w:val="none" w:sz="0" w:space="0" w:color="auto"/>
                <w:left w:val="none" w:sz="0" w:space="0" w:color="auto"/>
                <w:bottom w:val="none" w:sz="0" w:space="0" w:color="auto"/>
                <w:right w:val="none" w:sz="0" w:space="0" w:color="auto"/>
              </w:divBdr>
            </w:div>
          </w:divsChild>
        </w:div>
        <w:div w:id="1514874414">
          <w:marLeft w:val="0"/>
          <w:marRight w:val="0"/>
          <w:marTop w:val="0"/>
          <w:marBottom w:val="0"/>
          <w:divBdr>
            <w:top w:val="none" w:sz="0" w:space="0" w:color="auto"/>
            <w:left w:val="none" w:sz="0" w:space="0" w:color="auto"/>
            <w:bottom w:val="none" w:sz="0" w:space="0" w:color="auto"/>
            <w:right w:val="none" w:sz="0" w:space="0" w:color="auto"/>
          </w:divBdr>
          <w:divsChild>
            <w:div w:id="1019697221">
              <w:marLeft w:val="0"/>
              <w:marRight w:val="0"/>
              <w:marTop w:val="0"/>
              <w:marBottom w:val="0"/>
              <w:divBdr>
                <w:top w:val="none" w:sz="0" w:space="0" w:color="auto"/>
                <w:left w:val="none" w:sz="0" w:space="0" w:color="auto"/>
                <w:bottom w:val="none" w:sz="0" w:space="0" w:color="auto"/>
                <w:right w:val="none" w:sz="0" w:space="0" w:color="auto"/>
              </w:divBdr>
            </w:div>
            <w:div w:id="2073313187">
              <w:marLeft w:val="0"/>
              <w:marRight w:val="0"/>
              <w:marTop w:val="0"/>
              <w:marBottom w:val="0"/>
              <w:divBdr>
                <w:top w:val="none" w:sz="0" w:space="0" w:color="auto"/>
                <w:left w:val="none" w:sz="0" w:space="0" w:color="auto"/>
                <w:bottom w:val="none" w:sz="0" w:space="0" w:color="auto"/>
                <w:right w:val="none" w:sz="0" w:space="0" w:color="auto"/>
              </w:divBdr>
            </w:div>
          </w:divsChild>
        </w:div>
        <w:div w:id="1699890428">
          <w:marLeft w:val="0"/>
          <w:marRight w:val="0"/>
          <w:marTop w:val="0"/>
          <w:marBottom w:val="0"/>
          <w:divBdr>
            <w:top w:val="none" w:sz="0" w:space="0" w:color="auto"/>
            <w:left w:val="none" w:sz="0" w:space="0" w:color="auto"/>
            <w:bottom w:val="none" w:sz="0" w:space="0" w:color="auto"/>
            <w:right w:val="none" w:sz="0" w:space="0" w:color="auto"/>
          </w:divBdr>
          <w:divsChild>
            <w:div w:id="3378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066067">
      <w:bodyDiv w:val="1"/>
      <w:marLeft w:val="0"/>
      <w:marRight w:val="0"/>
      <w:marTop w:val="0"/>
      <w:marBottom w:val="0"/>
      <w:divBdr>
        <w:top w:val="none" w:sz="0" w:space="0" w:color="auto"/>
        <w:left w:val="none" w:sz="0" w:space="0" w:color="auto"/>
        <w:bottom w:val="none" w:sz="0" w:space="0" w:color="auto"/>
        <w:right w:val="none" w:sz="0" w:space="0" w:color="auto"/>
      </w:divBdr>
    </w:div>
    <w:div w:id="429395273">
      <w:bodyDiv w:val="1"/>
      <w:marLeft w:val="0"/>
      <w:marRight w:val="0"/>
      <w:marTop w:val="0"/>
      <w:marBottom w:val="0"/>
      <w:divBdr>
        <w:top w:val="none" w:sz="0" w:space="0" w:color="auto"/>
        <w:left w:val="none" w:sz="0" w:space="0" w:color="auto"/>
        <w:bottom w:val="none" w:sz="0" w:space="0" w:color="auto"/>
        <w:right w:val="none" w:sz="0" w:space="0" w:color="auto"/>
      </w:divBdr>
    </w:div>
    <w:div w:id="431823353">
      <w:bodyDiv w:val="1"/>
      <w:marLeft w:val="0"/>
      <w:marRight w:val="0"/>
      <w:marTop w:val="0"/>
      <w:marBottom w:val="0"/>
      <w:divBdr>
        <w:top w:val="none" w:sz="0" w:space="0" w:color="auto"/>
        <w:left w:val="none" w:sz="0" w:space="0" w:color="auto"/>
        <w:bottom w:val="none" w:sz="0" w:space="0" w:color="auto"/>
        <w:right w:val="none" w:sz="0" w:space="0" w:color="auto"/>
      </w:divBdr>
    </w:div>
    <w:div w:id="432164341">
      <w:bodyDiv w:val="1"/>
      <w:marLeft w:val="0"/>
      <w:marRight w:val="0"/>
      <w:marTop w:val="0"/>
      <w:marBottom w:val="0"/>
      <w:divBdr>
        <w:top w:val="none" w:sz="0" w:space="0" w:color="auto"/>
        <w:left w:val="none" w:sz="0" w:space="0" w:color="auto"/>
        <w:bottom w:val="none" w:sz="0" w:space="0" w:color="auto"/>
        <w:right w:val="none" w:sz="0" w:space="0" w:color="auto"/>
      </w:divBdr>
    </w:div>
    <w:div w:id="445582359">
      <w:bodyDiv w:val="1"/>
      <w:marLeft w:val="0"/>
      <w:marRight w:val="0"/>
      <w:marTop w:val="0"/>
      <w:marBottom w:val="0"/>
      <w:divBdr>
        <w:top w:val="none" w:sz="0" w:space="0" w:color="auto"/>
        <w:left w:val="none" w:sz="0" w:space="0" w:color="auto"/>
        <w:bottom w:val="none" w:sz="0" w:space="0" w:color="auto"/>
        <w:right w:val="none" w:sz="0" w:space="0" w:color="auto"/>
      </w:divBdr>
    </w:div>
    <w:div w:id="467208769">
      <w:bodyDiv w:val="1"/>
      <w:marLeft w:val="0"/>
      <w:marRight w:val="0"/>
      <w:marTop w:val="0"/>
      <w:marBottom w:val="0"/>
      <w:divBdr>
        <w:top w:val="none" w:sz="0" w:space="0" w:color="auto"/>
        <w:left w:val="none" w:sz="0" w:space="0" w:color="auto"/>
        <w:bottom w:val="none" w:sz="0" w:space="0" w:color="auto"/>
        <w:right w:val="none" w:sz="0" w:space="0" w:color="auto"/>
      </w:divBdr>
    </w:div>
    <w:div w:id="484709030">
      <w:bodyDiv w:val="1"/>
      <w:marLeft w:val="0"/>
      <w:marRight w:val="0"/>
      <w:marTop w:val="0"/>
      <w:marBottom w:val="0"/>
      <w:divBdr>
        <w:top w:val="none" w:sz="0" w:space="0" w:color="auto"/>
        <w:left w:val="none" w:sz="0" w:space="0" w:color="auto"/>
        <w:bottom w:val="none" w:sz="0" w:space="0" w:color="auto"/>
        <w:right w:val="none" w:sz="0" w:space="0" w:color="auto"/>
      </w:divBdr>
    </w:div>
    <w:div w:id="491799501">
      <w:bodyDiv w:val="1"/>
      <w:marLeft w:val="0"/>
      <w:marRight w:val="0"/>
      <w:marTop w:val="0"/>
      <w:marBottom w:val="0"/>
      <w:divBdr>
        <w:top w:val="none" w:sz="0" w:space="0" w:color="auto"/>
        <w:left w:val="none" w:sz="0" w:space="0" w:color="auto"/>
        <w:bottom w:val="none" w:sz="0" w:space="0" w:color="auto"/>
        <w:right w:val="none" w:sz="0" w:space="0" w:color="auto"/>
      </w:divBdr>
    </w:div>
    <w:div w:id="496578990">
      <w:bodyDiv w:val="1"/>
      <w:marLeft w:val="0"/>
      <w:marRight w:val="0"/>
      <w:marTop w:val="0"/>
      <w:marBottom w:val="0"/>
      <w:divBdr>
        <w:top w:val="none" w:sz="0" w:space="0" w:color="auto"/>
        <w:left w:val="none" w:sz="0" w:space="0" w:color="auto"/>
        <w:bottom w:val="none" w:sz="0" w:space="0" w:color="auto"/>
        <w:right w:val="none" w:sz="0" w:space="0" w:color="auto"/>
      </w:divBdr>
    </w:div>
    <w:div w:id="515193359">
      <w:bodyDiv w:val="1"/>
      <w:marLeft w:val="0"/>
      <w:marRight w:val="0"/>
      <w:marTop w:val="0"/>
      <w:marBottom w:val="0"/>
      <w:divBdr>
        <w:top w:val="none" w:sz="0" w:space="0" w:color="auto"/>
        <w:left w:val="none" w:sz="0" w:space="0" w:color="auto"/>
        <w:bottom w:val="none" w:sz="0" w:space="0" w:color="auto"/>
        <w:right w:val="none" w:sz="0" w:space="0" w:color="auto"/>
      </w:divBdr>
    </w:div>
    <w:div w:id="521480104">
      <w:bodyDiv w:val="1"/>
      <w:marLeft w:val="0"/>
      <w:marRight w:val="0"/>
      <w:marTop w:val="0"/>
      <w:marBottom w:val="0"/>
      <w:divBdr>
        <w:top w:val="none" w:sz="0" w:space="0" w:color="auto"/>
        <w:left w:val="none" w:sz="0" w:space="0" w:color="auto"/>
        <w:bottom w:val="none" w:sz="0" w:space="0" w:color="auto"/>
        <w:right w:val="none" w:sz="0" w:space="0" w:color="auto"/>
      </w:divBdr>
    </w:div>
    <w:div w:id="534316197">
      <w:bodyDiv w:val="1"/>
      <w:marLeft w:val="0"/>
      <w:marRight w:val="0"/>
      <w:marTop w:val="0"/>
      <w:marBottom w:val="0"/>
      <w:divBdr>
        <w:top w:val="none" w:sz="0" w:space="0" w:color="auto"/>
        <w:left w:val="none" w:sz="0" w:space="0" w:color="auto"/>
        <w:bottom w:val="none" w:sz="0" w:space="0" w:color="auto"/>
        <w:right w:val="none" w:sz="0" w:space="0" w:color="auto"/>
      </w:divBdr>
    </w:div>
    <w:div w:id="553807958">
      <w:bodyDiv w:val="1"/>
      <w:marLeft w:val="0"/>
      <w:marRight w:val="0"/>
      <w:marTop w:val="0"/>
      <w:marBottom w:val="0"/>
      <w:divBdr>
        <w:top w:val="none" w:sz="0" w:space="0" w:color="auto"/>
        <w:left w:val="none" w:sz="0" w:space="0" w:color="auto"/>
        <w:bottom w:val="none" w:sz="0" w:space="0" w:color="auto"/>
        <w:right w:val="none" w:sz="0" w:space="0" w:color="auto"/>
      </w:divBdr>
      <w:divsChild>
        <w:div w:id="1054128">
          <w:marLeft w:val="0"/>
          <w:marRight w:val="0"/>
          <w:marTop w:val="0"/>
          <w:marBottom w:val="0"/>
          <w:divBdr>
            <w:top w:val="none" w:sz="0" w:space="0" w:color="auto"/>
            <w:left w:val="none" w:sz="0" w:space="0" w:color="auto"/>
            <w:bottom w:val="none" w:sz="0" w:space="0" w:color="auto"/>
            <w:right w:val="none" w:sz="0" w:space="0" w:color="auto"/>
          </w:divBdr>
          <w:divsChild>
            <w:div w:id="11273727">
              <w:marLeft w:val="-75"/>
              <w:marRight w:val="0"/>
              <w:marTop w:val="30"/>
              <w:marBottom w:val="30"/>
              <w:divBdr>
                <w:top w:val="none" w:sz="0" w:space="0" w:color="auto"/>
                <w:left w:val="none" w:sz="0" w:space="0" w:color="auto"/>
                <w:bottom w:val="none" w:sz="0" w:space="0" w:color="auto"/>
                <w:right w:val="none" w:sz="0" w:space="0" w:color="auto"/>
              </w:divBdr>
              <w:divsChild>
                <w:div w:id="156700647">
                  <w:marLeft w:val="0"/>
                  <w:marRight w:val="0"/>
                  <w:marTop w:val="0"/>
                  <w:marBottom w:val="0"/>
                  <w:divBdr>
                    <w:top w:val="none" w:sz="0" w:space="0" w:color="auto"/>
                    <w:left w:val="none" w:sz="0" w:space="0" w:color="auto"/>
                    <w:bottom w:val="none" w:sz="0" w:space="0" w:color="auto"/>
                    <w:right w:val="none" w:sz="0" w:space="0" w:color="auto"/>
                  </w:divBdr>
                  <w:divsChild>
                    <w:div w:id="405154025">
                      <w:marLeft w:val="0"/>
                      <w:marRight w:val="0"/>
                      <w:marTop w:val="0"/>
                      <w:marBottom w:val="0"/>
                      <w:divBdr>
                        <w:top w:val="none" w:sz="0" w:space="0" w:color="auto"/>
                        <w:left w:val="none" w:sz="0" w:space="0" w:color="auto"/>
                        <w:bottom w:val="none" w:sz="0" w:space="0" w:color="auto"/>
                        <w:right w:val="none" w:sz="0" w:space="0" w:color="auto"/>
                      </w:divBdr>
                    </w:div>
                  </w:divsChild>
                </w:div>
                <w:div w:id="791824905">
                  <w:marLeft w:val="0"/>
                  <w:marRight w:val="0"/>
                  <w:marTop w:val="0"/>
                  <w:marBottom w:val="0"/>
                  <w:divBdr>
                    <w:top w:val="none" w:sz="0" w:space="0" w:color="auto"/>
                    <w:left w:val="none" w:sz="0" w:space="0" w:color="auto"/>
                    <w:bottom w:val="none" w:sz="0" w:space="0" w:color="auto"/>
                    <w:right w:val="none" w:sz="0" w:space="0" w:color="auto"/>
                  </w:divBdr>
                  <w:divsChild>
                    <w:div w:id="184442694">
                      <w:marLeft w:val="0"/>
                      <w:marRight w:val="0"/>
                      <w:marTop w:val="0"/>
                      <w:marBottom w:val="0"/>
                      <w:divBdr>
                        <w:top w:val="none" w:sz="0" w:space="0" w:color="auto"/>
                        <w:left w:val="none" w:sz="0" w:space="0" w:color="auto"/>
                        <w:bottom w:val="none" w:sz="0" w:space="0" w:color="auto"/>
                        <w:right w:val="none" w:sz="0" w:space="0" w:color="auto"/>
                      </w:divBdr>
                    </w:div>
                  </w:divsChild>
                </w:div>
                <w:div w:id="890654102">
                  <w:marLeft w:val="0"/>
                  <w:marRight w:val="0"/>
                  <w:marTop w:val="0"/>
                  <w:marBottom w:val="0"/>
                  <w:divBdr>
                    <w:top w:val="none" w:sz="0" w:space="0" w:color="auto"/>
                    <w:left w:val="none" w:sz="0" w:space="0" w:color="auto"/>
                    <w:bottom w:val="none" w:sz="0" w:space="0" w:color="auto"/>
                    <w:right w:val="none" w:sz="0" w:space="0" w:color="auto"/>
                  </w:divBdr>
                  <w:divsChild>
                    <w:div w:id="497579021">
                      <w:marLeft w:val="0"/>
                      <w:marRight w:val="0"/>
                      <w:marTop w:val="0"/>
                      <w:marBottom w:val="0"/>
                      <w:divBdr>
                        <w:top w:val="none" w:sz="0" w:space="0" w:color="auto"/>
                        <w:left w:val="none" w:sz="0" w:space="0" w:color="auto"/>
                        <w:bottom w:val="none" w:sz="0" w:space="0" w:color="auto"/>
                        <w:right w:val="none" w:sz="0" w:space="0" w:color="auto"/>
                      </w:divBdr>
                    </w:div>
                  </w:divsChild>
                </w:div>
                <w:div w:id="1045181703">
                  <w:marLeft w:val="0"/>
                  <w:marRight w:val="0"/>
                  <w:marTop w:val="0"/>
                  <w:marBottom w:val="0"/>
                  <w:divBdr>
                    <w:top w:val="none" w:sz="0" w:space="0" w:color="auto"/>
                    <w:left w:val="none" w:sz="0" w:space="0" w:color="auto"/>
                    <w:bottom w:val="none" w:sz="0" w:space="0" w:color="auto"/>
                    <w:right w:val="none" w:sz="0" w:space="0" w:color="auto"/>
                  </w:divBdr>
                  <w:divsChild>
                    <w:div w:id="1426924696">
                      <w:marLeft w:val="0"/>
                      <w:marRight w:val="0"/>
                      <w:marTop w:val="0"/>
                      <w:marBottom w:val="0"/>
                      <w:divBdr>
                        <w:top w:val="none" w:sz="0" w:space="0" w:color="auto"/>
                        <w:left w:val="none" w:sz="0" w:space="0" w:color="auto"/>
                        <w:bottom w:val="none" w:sz="0" w:space="0" w:color="auto"/>
                        <w:right w:val="none" w:sz="0" w:space="0" w:color="auto"/>
                      </w:divBdr>
                    </w:div>
                    <w:div w:id="2032953847">
                      <w:marLeft w:val="0"/>
                      <w:marRight w:val="0"/>
                      <w:marTop w:val="0"/>
                      <w:marBottom w:val="0"/>
                      <w:divBdr>
                        <w:top w:val="none" w:sz="0" w:space="0" w:color="auto"/>
                        <w:left w:val="none" w:sz="0" w:space="0" w:color="auto"/>
                        <w:bottom w:val="none" w:sz="0" w:space="0" w:color="auto"/>
                        <w:right w:val="none" w:sz="0" w:space="0" w:color="auto"/>
                      </w:divBdr>
                    </w:div>
                  </w:divsChild>
                </w:div>
                <w:div w:id="1236237131">
                  <w:marLeft w:val="0"/>
                  <w:marRight w:val="0"/>
                  <w:marTop w:val="0"/>
                  <w:marBottom w:val="0"/>
                  <w:divBdr>
                    <w:top w:val="none" w:sz="0" w:space="0" w:color="auto"/>
                    <w:left w:val="none" w:sz="0" w:space="0" w:color="auto"/>
                    <w:bottom w:val="none" w:sz="0" w:space="0" w:color="auto"/>
                    <w:right w:val="none" w:sz="0" w:space="0" w:color="auto"/>
                  </w:divBdr>
                  <w:divsChild>
                    <w:div w:id="436145211">
                      <w:marLeft w:val="0"/>
                      <w:marRight w:val="0"/>
                      <w:marTop w:val="0"/>
                      <w:marBottom w:val="0"/>
                      <w:divBdr>
                        <w:top w:val="none" w:sz="0" w:space="0" w:color="auto"/>
                        <w:left w:val="none" w:sz="0" w:space="0" w:color="auto"/>
                        <w:bottom w:val="none" w:sz="0" w:space="0" w:color="auto"/>
                        <w:right w:val="none" w:sz="0" w:space="0" w:color="auto"/>
                      </w:divBdr>
                    </w:div>
                    <w:div w:id="907149920">
                      <w:marLeft w:val="0"/>
                      <w:marRight w:val="0"/>
                      <w:marTop w:val="0"/>
                      <w:marBottom w:val="0"/>
                      <w:divBdr>
                        <w:top w:val="none" w:sz="0" w:space="0" w:color="auto"/>
                        <w:left w:val="none" w:sz="0" w:space="0" w:color="auto"/>
                        <w:bottom w:val="none" w:sz="0" w:space="0" w:color="auto"/>
                        <w:right w:val="none" w:sz="0" w:space="0" w:color="auto"/>
                      </w:divBdr>
                    </w:div>
                  </w:divsChild>
                </w:div>
                <w:div w:id="1498183613">
                  <w:marLeft w:val="0"/>
                  <w:marRight w:val="0"/>
                  <w:marTop w:val="0"/>
                  <w:marBottom w:val="0"/>
                  <w:divBdr>
                    <w:top w:val="none" w:sz="0" w:space="0" w:color="auto"/>
                    <w:left w:val="none" w:sz="0" w:space="0" w:color="auto"/>
                    <w:bottom w:val="none" w:sz="0" w:space="0" w:color="auto"/>
                    <w:right w:val="none" w:sz="0" w:space="0" w:color="auto"/>
                  </w:divBdr>
                  <w:divsChild>
                    <w:div w:id="2006124784">
                      <w:marLeft w:val="0"/>
                      <w:marRight w:val="0"/>
                      <w:marTop w:val="0"/>
                      <w:marBottom w:val="0"/>
                      <w:divBdr>
                        <w:top w:val="none" w:sz="0" w:space="0" w:color="auto"/>
                        <w:left w:val="none" w:sz="0" w:space="0" w:color="auto"/>
                        <w:bottom w:val="none" w:sz="0" w:space="0" w:color="auto"/>
                        <w:right w:val="none" w:sz="0" w:space="0" w:color="auto"/>
                      </w:divBdr>
                    </w:div>
                  </w:divsChild>
                </w:div>
                <w:div w:id="1534919468">
                  <w:marLeft w:val="0"/>
                  <w:marRight w:val="0"/>
                  <w:marTop w:val="0"/>
                  <w:marBottom w:val="0"/>
                  <w:divBdr>
                    <w:top w:val="none" w:sz="0" w:space="0" w:color="auto"/>
                    <w:left w:val="none" w:sz="0" w:space="0" w:color="auto"/>
                    <w:bottom w:val="none" w:sz="0" w:space="0" w:color="auto"/>
                    <w:right w:val="none" w:sz="0" w:space="0" w:color="auto"/>
                  </w:divBdr>
                  <w:divsChild>
                    <w:div w:id="1092772920">
                      <w:marLeft w:val="0"/>
                      <w:marRight w:val="0"/>
                      <w:marTop w:val="0"/>
                      <w:marBottom w:val="0"/>
                      <w:divBdr>
                        <w:top w:val="none" w:sz="0" w:space="0" w:color="auto"/>
                        <w:left w:val="none" w:sz="0" w:space="0" w:color="auto"/>
                        <w:bottom w:val="none" w:sz="0" w:space="0" w:color="auto"/>
                        <w:right w:val="none" w:sz="0" w:space="0" w:color="auto"/>
                      </w:divBdr>
                    </w:div>
                    <w:div w:id="1203056154">
                      <w:marLeft w:val="0"/>
                      <w:marRight w:val="0"/>
                      <w:marTop w:val="0"/>
                      <w:marBottom w:val="0"/>
                      <w:divBdr>
                        <w:top w:val="none" w:sz="0" w:space="0" w:color="auto"/>
                        <w:left w:val="none" w:sz="0" w:space="0" w:color="auto"/>
                        <w:bottom w:val="none" w:sz="0" w:space="0" w:color="auto"/>
                        <w:right w:val="none" w:sz="0" w:space="0" w:color="auto"/>
                      </w:divBdr>
                    </w:div>
                  </w:divsChild>
                </w:div>
                <w:div w:id="1566837098">
                  <w:marLeft w:val="0"/>
                  <w:marRight w:val="0"/>
                  <w:marTop w:val="0"/>
                  <w:marBottom w:val="0"/>
                  <w:divBdr>
                    <w:top w:val="none" w:sz="0" w:space="0" w:color="auto"/>
                    <w:left w:val="none" w:sz="0" w:space="0" w:color="auto"/>
                    <w:bottom w:val="none" w:sz="0" w:space="0" w:color="auto"/>
                    <w:right w:val="none" w:sz="0" w:space="0" w:color="auto"/>
                  </w:divBdr>
                  <w:divsChild>
                    <w:div w:id="489174996">
                      <w:marLeft w:val="0"/>
                      <w:marRight w:val="0"/>
                      <w:marTop w:val="0"/>
                      <w:marBottom w:val="0"/>
                      <w:divBdr>
                        <w:top w:val="none" w:sz="0" w:space="0" w:color="auto"/>
                        <w:left w:val="none" w:sz="0" w:space="0" w:color="auto"/>
                        <w:bottom w:val="none" w:sz="0" w:space="0" w:color="auto"/>
                        <w:right w:val="none" w:sz="0" w:space="0" w:color="auto"/>
                      </w:divBdr>
                    </w:div>
                    <w:div w:id="1744599349">
                      <w:marLeft w:val="0"/>
                      <w:marRight w:val="0"/>
                      <w:marTop w:val="0"/>
                      <w:marBottom w:val="0"/>
                      <w:divBdr>
                        <w:top w:val="none" w:sz="0" w:space="0" w:color="auto"/>
                        <w:left w:val="none" w:sz="0" w:space="0" w:color="auto"/>
                        <w:bottom w:val="none" w:sz="0" w:space="0" w:color="auto"/>
                        <w:right w:val="none" w:sz="0" w:space="0" w:color="auto"/>
                      </w:divBdr>
                    </w:div>
                  </w:divsChild>
                </w:div>
                <w:div w:id="1715888557">
                  <w:marLeft w:val="0"/>
                  <w:marRight w:val="0"/>
                  <w:marTop w:val="0"/>
                  <w:marBottom w:val="0"/>
                  <w:divBdr>
                    <w:top w:val="none" w:sz="0" w:space="0" w:color="auto"/>
                    <w:left w:val="none" w:sz="0" w:space="0" w:color="auto"/>
                    <w:bottom w:val="none" w:sz="0" w:space="0" w:color="auto"/>
                    <w:right w:val="none" w:sz="0" w:space="0" w:color="auto"/>
                  </w:divBdr>
                  <w:divsChild>
                    <w:div w:id="26490102">
                      <w:marLeft w:val="0"/>
                      <w:marRight w:val="0"/>
                      <w:marTop w:val="0"/>
                      <w:marBottom w:val="0"/>
                      <w:divBdr>
                        <w:top w:val="none" w:sz="0" w:space="0" w:color="auto"/>
                        <w:left w:val="none" w:sz="0" w:space="0" w:color="auto"/>
                        <w:bottom w:val="none" w:sz="0" w:space="0" w:color="auto"/>
                        <w:right w:val="none" w:sz="0" w:space="0" w:color="auto"/>
                      </w:divBdr>
                    </w:div>
                    <w:div w:id="687945435">
                      <w:marLeft w:val="0"/>
                      <w:marRight w:val="0"/>
                      <w:marTop w:val="0"/>
                      <w:marBottom w:val="0"/>
                      <w:divBdr>
                        <w:top w:val="none" w:sz="0" w:space="0" w:color="auto"/>
                        <w:left w:val="none" w:sz="0" w:space="0" w:color="auto"/>
                        <w:bottom w:val="none" w:sz="0" w:space="0" w:color="auto"/>
                        <w:right w:val="none" w:sz="0" w:space="0" w:color="auto"/>
                      </w:divBdr>
                    </w:div>
                    <w:div w:id="1346251117">
                      <w:marLeft w:val="0"/>
                      <w:marRight w:val="0"/>
                      <w:marTop w:val="0"/>
                      <w:marBottom w:val="0"/>
                      <w:divBdr>
                        <w:top w:val="none" w:sz="0" w:space="0" w:color="auto"/>
                        <w:left w:val="none" w:sz="0" w:space="0" w:color="auto"/>
                        <w:bottom w:val="none" w:sz="0" w:space="0" w:color="auto"/>
                        <w:right w:val="none" w:sz="0" w:space="0" w:color="auto"/>
                      </w:divBdr>
                    </w:div>
                    <w:div w:id="1599290949">
                      <w:marLeft w:val="0"/>
                      <w:marRight w:val="0"/>
                      <w:marTop w:val="0"/>
                      <w:marBottom w:val="0"/>
                      <w:divBdr>
                        <w:top w:val="none" w:sz="0" w:space="0" w:color="auto"/>
                        <w:left w:val="none" w:sz="0" w:space="0" w:color="auto"/>
                        <w:bottom w:val="none" w:sz="0" w:space="0" w:color="auto"/>
                        <w:right w:val="none" w:sz="0" w:space="0" w:color="auto"/>
                      </w:divBdr>
                    </w:div>
                  </w:divsChild>
                </w:div>
                <w:div w:id="1967270908">
                  <w:marLeft w:val="0"/>
                  <w:marRight w:val="0"/>
                  <w:marTop w:val="0"/>
                  <w:marBottom w:val="0"/>
                  <w:divBdr>
                    <w:top w:val="none" w:sz="0" w:space="0" w:color="auto"/>
                    <w:left w:val="none" w:sz="0" w:space="0" w:color="auto"/>
                    <w:bottom w:val="none" w:sz="0" w:space="0" w:color="auto"/>
                    <w:right w:val="none" w:sz="0" w:space="0" w:color="auto"/>
                  </w:divBdr>
                  <w:divsChild>
                    <w:div w:id="263341331">
                      <w:marLeft w:val="0"/>
                      <w:marRight w:val="0"/>
                      <w:marTop w:val="0"/>
                      <w:marBottom w:val="0"/>
                      <w:divBdr>
                        <w:top w:val="none" w:sz="0" w:space="0" w:color="auto"/>
                        <w:left w:val="none" w:sz="0" w:space="0" w:color="auto"/>
                        <w:bottom w:val="none" w:sz="0" w:space="0" w:color="auto"/>
                        <w:right w:val="none" w:sz="0" w:space="0" w:color="auto"/>
                      </w:divBdr>
                    </w:div>
                    <w:div w:id="2136022027">
                      <w:marLeft w:val="0"/>
                      <w:marRight w:val="0"/>
                      <w:marTop w:val="0"/>
                      <w:marBottom w:val="0"/>
                      <w:divBdr>
                        <w:top w:val="none" w:sz="0" w:space="0" w:color="auto"/>
                        <w:left w:val="none" w:sz="0" w:space="0" w:color="auto"/>
                        <w:bottom w:val="none" w:sz="0" w:space="0" w:color="auto"/>
                        <w:right w:val="none" w:sz="0" w:space="0" w:color="auto"/>
                      </w:divBdr>
                    </w:div>
                  </w:divsChild>
                </w:div>
                <w:div w:id="2126847809">
                  <w:marLeft w:val="0"/>
                  <w:marRight w:val="0"/>
                  <w:marTop w:val="0"/>
                  <w:marBottom w:val="0"/>
                  <w:divBdr>
                    <w:top w:val="none" w:sz="0" w:space="0" w:color="auto"/>
                    <w:left w:val="none" w:sz="0" w:space="0" w:color="auto"/>
                    <w:bottom w:val="none" w:sz="0" w:space="0" w:color="auto"/>
                    <w:right w:val="none" w:sz="0" w:space="0" w:color="auto"/>
                  </w:divBdr>
                  <w:divsChild>
                    <w:div w:id="33661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90456">
          <w:marLeft w:val="0"/>
          <w:marRight w:val="0"/>
          <w:marTop w:val="0"/>
          <w:marBottom w:val="0"/>
          <w:divBdr>
            <w:top w:val="none" w:sz="0" w:space="0" w:color="auto"/>
            <w:left w:val="none" w:sz="0" w:space="0" w:color="auto"/>
            <w:bottom w:val="none" w:sz="0" w:space="0" w:color="auto"/>
            <w:right w:val="none" w:sz="0" w:space="0" w:color="auto"/>
          </w:divBdr>
        </w:div>
      </w:divsChild>
    </w:div>
    <w:div w:id="572546950">
      <w:bodyDiv w:val="1"/>
      <w:marLeft w:val="0"/>
      <w:marRight w:val="0"/>
      <w:marTop w:val="0"/>
      <w:marBottom w:val="0"/>
      <w:divBdr>
        <w:top w:val="none" w:sz="0" w:space="0" w:color="auto"/>
        <w:left w:val="none" w:sz="0" w:space="0" w:color="auto"/>
        <w:bottom w:val="none" w:sz="0" w:space="0" w:color="auto"/>
        <w:right w:val="none" w:sz="0" w:space="0" w:color="auto"/>
      </w:divBdr>
    </w:div>
    <w:div w:id="578910842">
      <w:bodyDiv w:val="1"/>
      <w:marLeft w:val="0"/>
      <w:marRight w:val="0"/>
      <w:marTop w:val="0"/>
      <w:marBottom w:val="0"/>
      <w:divBdr>
        <w:top w:val="none" w:sz="0" w:space="0" w:color="auto"/>
        <w:left w:val="none" w:sz="0" w:space="0" w:color="auto"/>
        <w:bottom w:val="none" w:sz="0" w:space="0" w:color="auto"/>
        <w:right w:val="none" w:sz="0" w:space="0" w:color="auto"/>
      </w:divBdr>
    </w:div>
    <w:div w:id="580874491">
      <w:bodyDiv w:val="1"/>
      <w:marLeft w:val="0"/>
      <w:marRight w:val="0"/>
      <w:marTop w:val="0"/>
      <w:marBottom w:val="0"/>
      <w:divBdr>
        <w:top w:val="none" w:sz="0" w:space="0" w:color="auto"/>
        <w:left w:val="none" w:sz="0" w:space="0" w:color="auto"/>
        <w:bottom w:val="none" w:sz="0" w:space="0" w:color="auto"/>
        <w:right w:val="none" w:sz="0" w:space="0" w:color="auto"/>
      </w:divBdr>
      <w:divsChild>
        <w:div w:id="90512505">
          <w:marLeft w:val="0"/>
          <w:marRight w:val="0"/>
          <w:marTop w:val="0"/>
          <w:marBottom w:val="0"/>
          <w:divBdr>
            <w:top w:val="none" w:sz="0" w:space="0" w:color="auto"/>
            <w:left w:val="none" w:sz="0" w:space="0" w:color="auto"/>
            <w:bottom w:val="none" w:sz="0" w:space="0" w:color="auto"/>
            <w:right w:val="none" w:sz="0" w:space="0" w:color="auto"/>
          </w:divBdr>
        </w:div>
        <w:div w:id="124977699">
          <w:marLeft w:val="0"/>
          <w:marRight w:val="0"/>
          <w:marTop w:val="0"/>
          <w:marBottom w:val="0"/>
          <w:divBdr>
            <w:top w:val="none" w:sz="0" w:space="0" w:color="auto"/>
            <w:left w:val="none" w:sz="0" w:space="0" w:color="auto"/>
            <w:bottom w:val="none" w:sz="0" w:space="0" w:color="auto"/>
            <w:right w:val="none" w:sz="0" w:space="0" w:color="auto"/>
          </w:divBdr>
        </w:div>
        <w:div w:id="352070898">
          <w:marLeft w:val="0"/>
          <w:marRight w:val="0"/>
          <w:marTop w:val="0"/>
          <w:marBottom w:val="0"/>
          <w:divBdr>
            <w:top w:val="none" w:sz="0" w:space="0" w:color="auto"/>
            <w:left w:val="none" w:sz="0" w:space="0" w:color="auto"/>
            <w:bottom w:val="none" w:sz="0" w:space="0" w:color="auto"/>
            <w:right w:val="none" w:sz="0" w:space="0" w:color="auto"/>
          </w:divBdr>
        </w:div>
        <w:div w:id="387652998">
          <w:marLeft w:val="0"/>
          <w:marRight w:val="0"/>
          <w:marTop w:val="0"/>
          <w:marBottom w:val="0"/>
          <w:divBdr>
            <w:top w:val="none" w:sz="0" w:space="0" w:color="auto"/>
            <w:left w:val="none" w:sz="0" w:space="0" w:color="auto"/>
            <w:bottom w:val="none" w:sz="0" w:space="0" w:color="auto"/>
            <w:right w:val="none" w:sz="0" w:space="0" w:color="auto"/>
          </w:divBdr>
        </w:div>
        <w:div w:id="612829119">
          <w:marLeft w:val="0"/>
          <w:marRight w:val="0"/>
          <w:marTop w:val="0"/>
          <w:marBottom w:val="0"/>
          <w:divBdr>
            <w:top w:val="none" w:sz="0" w:space="0" w:color="auto"/>
            <w:left w:val="none" w:sz="0" w:space="0" w:color="auto"/>
            <w:bottom w:val="none" w:sz="0" w:space="0" w:color="auto"/>
            <w:right w:val="none" w:sz="0" w:space="0" w:color="auto"/>
          </w:divBdr>
        </w:div>
        <w:div w:id="658659066">
          <w:marLeft w:val="0"/>
          <w:marRight w:val="0"/>
          <w:marTop w:val="0"/>
          <w:marBottom w:val="0"/>
          <w:divBdr>
            <w:top w:val="none" w:sz="0" w:space="0" w:color="auto"/>
            <w:left w:val="none" w:sz="0" w:space="0" w:color="auto"/>
            <w:bottom w:val="none" w:sz="0" w:space="0" w:color="auto"/>
            <w:right w:val="none" w:sz="0" w:space="0" w:color="auto"/>
          </w:divBdr>
        </w:div>
        <w:div w:id="844172451">
          <w:marLeft w:val="0"/>
          <w:marRight w:val="0"/>
          <w:marTop w:val="0"/>
          <w:marBottom w:val="0"/>
          <w:divBdr>
            <w:top w:val="none" w:sz="0" w:space="0" w:color="auto"/>
            <w:left w:val="none" w:sz="0" w:space="0" w:color="auto"/>
            <w:bottom w:val="none" w:sz="0" w:space="0" w:color="auto"/>
            <w:right w:val="none" w:sz="0" w:space="0" w:color="auto"/>
          </w:divBdr>
        </w:div>
        <w:div w:id="960041447">
          <w:marLeft w:val="0"/>
          <w:marRight w:val="0"/>
          <w:marTop w:val="0"/>
          <w:marBottom w:val="0"/>
          <w:divBdr>
            <w:top w:val="none" w:sz="0" w:space="0" w:color="auto"/>
            <w:left w:val="none" w:sz="0" w:space="0" w:color="auto"/>
            <w:bottom w:val="none" w:sz="0" w:space="0" w:color="auto"/>
            <w:right w:val="none" w:sz="0" w:space="0" w:color="auto"/>
          </w:divBdr>
        </w:div>
        <w:div w:id="1087116274">
          <w:marLeft w:val="0"/>
          <w:marRight w:val="0"/>
          <w:marTop w:val="0"/>
          <w:marBottom w:val="0"/>
          <w:divBdr>
            <w:top w:val="none" w:sz="0" w:space="0" w:color="auto"/>
            <w:left w:val="none" w:sz="0" w:space="0" w:color="auto"/>
            <w:bottom w:val="none" w:sz="0" w:space="0" w:color="auto"/>
            <w:right w:val="none" w:sz="0" w:space="0" w:color="auto"/>
          </w:divBdr>
        </w:div>
        <w:div w:id="1175194904">
          <w:marLeft w:val="0"/>
          <w:marRight w:val="0"/>
          <w:marTop w:val="0"/>
          <w:marBottom w:val="0"/>
          <w:divBdr>
            <w:top w:val="none" w:sz="0" w:space="0" w:color="auto"/>
            <w:left w:val="none" w:sz="0" w:space="0" w:color="auto"/>
            <w:bottom w:val="none" w:sz="0" w:space="0" w:color="auto"/>
            <w:right w:val="none" w:sz="0" w:space="0" w:color="auto"/>
          </w:divBdr>
        </w:div>
        <w:div w:id="1357660243">
          <w:marLeft w:val="0"/>
          <w:marRight w:val="0"/>
          <w:marTop w:val="0"/>
          <w:marBottom w:val="0"/>
          <w:divBdr>
            <w:top w:val="none" w:sz="0" w:space="0" w:color="auto"/>
            <w:left w:val="none" w:sz="0" w:space="0" w:color="auto"/>
            <w:bottom w:val="none" w:sz="0" w:space="0" w:color="auto"/>
            <w:right w:val="none" w:sz="0" w:space="0" w:color="auto"/>
          </w:divBdr>
        </w:div>
        <w:div w:id="1487668945">
          <w:marLeft w:val="0"/>
          <w:marRight w:val="0"/>
          <w:marTop w:val="0"/>
          <w:marBottom w:val="0"/>
          <w:divBdr>
            <w:top w:val="none" w:sz="0" w:space="0" w:color="auto"/>
            <w:left w:val="none" w:sz="0" w:space="0" w:color="auto"/>
            <w:bottom w:val="none" w:sz="0" w:space="0" w:color="auto"/>
            <w:right w:val="none" w:sz="0" w:space="0" w:color="auto"/>
          </w:divBdr>
        </w:div>
        <w:div w:id="1573810395">
          <w:marLeft w:val="0"/>
          <w:marRight w:val="0"/>
          <w:marTop w:val="0"/>
          <w:marBottom w:val="0"/>
          <w:divBdr>
            <w:top w:val="none" w:sz="0" w:space="0" w:color="auto"/>
            <w:left w:val="none" w:sz="0" w:space="0" w:color="auto"/>
            <w:bottom w:val="none" w:sz="0" w:space="0" w:color="auto"/>
            <w:right w:val="none" w:sz="0" w:space="0" w:color="auto"/>
          </w:divBdr>
        </w:div>
        <w:div w:id="1590775596">
          <w:marLeft w:val="0"/>
          <w:marRight w:val="0"/>
          <w:marTop w:val="0"/>
          <w:marBottom w:val="0"/>
          <w:divBdr>
            <w:top w:val="none" w:sz="0" w:space="0" w:color="auto"/>
            <w:left w:val="none" w:sz="0" w:space="0" w:color="auto"/>
            <w:bottom w:val="none" w:sz="0" w:space="0" w:color="auto"/>
            <w:right w:val="none" w:sz="0" w:space="0" w:color="auto"/>
          </w:divBdr>
        </w:div>
        <w:div w:id="1620722199">
          <w:marLeft w:val="0"/>
          <w:marRight w:val="0"/>
          <w:marTop w:val="0"/>
          <w:marBottom w:val="0"/>
          <w:divBdr>
            <w:top w:val="none" w:sz="0" w:space="0" w:color="auto"/>
            <w:left w:val="none" w:sz="0" w:space="0" w:color="auto"/>
            <w:bottom w:val="none" w:sz="0" w:space="0" w:color="auto"/>
            <w:right w:val="none" w:sz="0" w:space="0" w:color="auto"/>
          </w:divBdr>
        </w:div>
        <w:div w:id="1655405487">
          <w:marLeft w:val="0"/>
          <w:marRight w:val="0"/>
          <w:marTop w:val="0"/>
          <w:marBottom w:val="0"/>
          <w:divBdr>
            <w:top w:val="none" w:sz="0" w:space="0" w:color="auto"/>
            <w:left w:val="none" w:sz="0" w:space="0" w:color="auto"/>
            <w:bottom w:val="none" w:sz="0" w:space="0" w:color="auto"/>
            <w:right w:val="none" w:sz="0" w:space="0" w:color="auto"/>
          </w:divBdr>
        </w:div>
        <w:div w:id="1689135704">
          <w:marLeft w:val="0"/>
          <w:marRight w:val="0"/>
          <w:marTop w:val="0"/>
          <w:marBottom w:val="0"/>
          <w:divBdr>
            <w:top w:val="none" w:sz="0" w:space="0" w:color="auto"/>
            <w:left w:val="none" w:sz="0" w:space="0" w:color="auto"/>
            <w:bottom w:val="none" w:sz="0" w:space="0" w:color="auto"/>
            <w:right w:val="none" w:sz="0" w:space="0" w:color="auto"/>
          </w:divBdr>
        </w:div>
        <w:div w:id="1866599785">
          <w:marLeft w:val="0"/>
          <w:marRight w:val="0"/>
          <w:marTop w:val="0"/>
          <w:marBottom w:val="0"/>
          <w:divBdr>
            <w:top w:val="none" w:sz="0" w:space="0" w:color="auto"/>
            <w:left w:val="none" w:sz="0" w:space="0" w:color="auto"/>
            <w:bottom w:val="none" w:sz="0" w:space="0" w:color="auto"/>
            <w:right w:val="none" w:sz="0" w:space="0" w:color="auto"/>
          </w:divBdr>
        </w:div>
        <w:div w:id="1975980701">
          <w:marLeft w:val="0"/>
          <w:marRight w:val="0"/>
          <w:marTop w:val="0"/>
          <w:marBottom w:val="0"/>
          <w:divBdr>
            <w:top w:val="none" w:sz="0" w:space="0" w:color="auto"/>
            <w:left w:val="none" w:sz="0" w:space="0" w:color="auto"/>
            <w:bottom w:val="none" w:sz="0" w:space="0" w:color="auto"/>
            <w:right w:val="none" w:sz="0" w:space="0" w:color="auto"/>
          </w:divBdr>
        </w:div>
        <w:div w:id="2061317393">
          <w:marLeft w:val="0"/>
          <w:marRight w:val="0"/>
          <w:marTop w:val="0"/>
          <w:marBottom w:val="0"/>
          <w:divBdr>
            <w:top w:val="none" w:sz="0" w:space="0" w:color="auto"/>
            <w:left w:val="none" w:sz="0" w:space="0" w:color="auto"/>
            <w:bottom w:val="none" w:sz="0" w:space="0" w:color="auto"/>
            <w:right w:val="none" w:sz="0" w:space="0" w:color="auto"/>
          </w:divBdr>
        </w:div>
      </w:divsChild>
    </w:div>
    <w:div w:id="586118407">
      <w:bodyDiv w:val="1"/>
      <w:marLeft w:val="0"/>
      <w:marRight w:val="0"/>
      <w:marTop w:val="0"/>
      <w:marBottom w:val="0"/>
      <w:divBdr>
        <w:top w:val="none" w:sz="0" w:space="0" w:color="auto"/>
        <w:left w:val="none" w:sz="0" w:space="0" w:color="auto"/>
        <w:bottom w:val="none" w:sz="0" w:space="0" w:color="auto"/>
        <w:right w:val="none" w:sz="0" w:space="0" w:color="auto"/>
      </w:divBdr>
    </w:div>
    <w:div w:id="592323989">
      <w:bodyDiv w:val="1"/>
      <w:marLeft w:val="0"/>
      <w:marRight w:val="0"/>
      <w:marTop w:val="0"/>
      <w:marBottom w:val="0"/>
      <w:divBdr>
        <w:top w:val="none" w:sz="0" w:space="0" w:color="auto"/>
        <w:left w:val="none" w:sz="0" w:space="0" w:color="auto"/>
        <w:bottom w:val="none" w:sz="0" w:space="0" w:color="auto"/>
        <w:right w:val="none" w:sz="0" w:space="0" w:color="auto"/>
      </w:divBdr>
    </w:div>
    <w:div w:id="612057608">
      <w:bodyDiv w:val="1"/>
      <w:marLeft w:val="0"/>
      <w:marRight w:val="0"/>
      <w:marTop w:val="0"/>
      <w:marBottom w:val="0"/>
      <w:divBdr>
        <w:top w:val="none" w:sz="0" w:space="0" w:color="auto"/>
        <w:left w:val="none" w:sz="0" w:space="0" w:color="auto"/>
        <w:bottom w:val="none" w:sz="0" w:space="0" w:color="auto"/>
        <w:right w:val="none" w:sz="0" w:space="0" w:color="auto"/>
      </w:divBdr>
    </w:div>
    <w:div w:id="621569655">
      <w:bodyDiv w:val="1"/>
      <w:marLeft w:val="0"/>
      <w:marRight w:val="0"/>
      <w:marTop w:val="0"/>
      <w:marBottom w:val="0"/>
      <w:divBdr>
        <w:top w:val="none" w:sz="0" w:space="0" w:color="auto"/>
        <w:left w:val="none" w:sz="0" w:space="0" w:color="auto"/>
        <w:bottom w:val="none" w:sz="0" w:space="0" w:color="auto"/>
        <w:right w:val="none" w:sz="0" w:space="0" w:color="auto"/>
      </w:divBdr>
    </w:div>
    <w:div w:id="627590641">
      <w:bodyDiv w:val="1"/>
      <w:marLeft w:val="0"/>
      <w:marRight w:val="0"/>
      <w:marTop w:val="0"/>
      <w:marBottom w:val="0"/>
      <w:divBdr>
        <w:top w:val="none" w:sz="0" w:space="0" w:color="auto"/>
        <w:left w:val="none" w:sz="0" w:space="0" w:color="auto"/>
        <w:bottom w:val="none" w:sz="0" w:space="0" w:color="auto"/>
        <w:right w:val="none" w:sz="0" w:space="0" w:color="auto"/>
      </w:divBdr>
    </w:div>
    <w:div w:id="637418834">
      <w:bodyDiv w:val="1"/>
      <w:marLeft w:val="0"/>
      <w:marRight w:val="0"/>
      <w:marTop w:val="0"/>
      <w:marBottom w:val="0"/>
      <w:divBdr>
        <w:top w:val="none" w:sz="0" w:space="0" w:color="auto"/>
        <w:left w:val="none" w:sz="0" w:space="0" w:color="auto"/>
        <w:bottom w:val="none" w:sz="0" w:space="0" w:color="auto"/>
        <w:right w:val="none" w:sz="0" w:space="0" w:color="auto"/>
      </w:divBdr>
    </w:div>
    <w:div w:id="640421218">
      <w:bodyDiv w:val="1"/>
      <w:marLeft w:val="0"/>
      <w:marRight w:val="0"/>
      <w:marTop w:val="0"/>
      <w:marBottom w:val="0"/>
      <w:divBdr>
        <w:top w:val="none" w:sz="0" w:space="0" w:color="auto"/>
        <w:left w:val="none" w:sz="0" w:space="0" w:color="auto"/>
        <w:bottom w:val="none" w:sz="0" w:space="0" w:color="auto"/>
        <w:right w:val="none" w:sz="0" w:space="0" w:color="auto"/>
      </w:divBdr>
    </w:div>
    <w:div w:id="649016943">
      <w:bodyDiv w:val="1"/>
      <w:marLeft w:val="0"/>
      <w:marRight w:val="0"/>
      <w:marTop w:val="0"/>
      <w:marBottom w:val="0"/>
      <w:divBdr>
        <w:top w:val="none" w:sz="0" w:space="0" w:color="auto"/>
        <w:left w:val="none" w:sz="0" w:space="0" w:color="auto"/>
        <w:bottom w:val="none" w:sz="0" w:space="0" w:color="auto"/>
        <w:right w:val="none" w:sz="0" w:space="0" w:color="auto"/>
      </w:divBdr>
    </w:div>
    <w:div w:id="654454559">
      <w:bodyDiv w:val="1"/>
      <w:marLeft w:val="0"/>
      <w:marRight w:val="0"/>
      <w:marTop w:val="0"/>
      <w:marBottom w:val="0"/>
      <w:divBdr>
        <w:top w:val="none" w:sz="0" w:space="0" w:color="auto"/>
        <w:left w:val="none" w:sz="0" w:space="0" w:color="auto"/>
        <w:bottom w:val="none" w:sz="0" w:space="0" w:color="auto"/>
        <w:right w:val="none" w:sz="0" w:space="0" w:color="auto"/>
      </w:divBdr>
    </w:div>
    <w:div w:id="661203171">
      <w:bodyDiv w:val="1"/>
      <w:marLeft w:val="0"/>
      <w:marRight w:val="0"/>
      <w:marTop w:val="0"/>
      <w:marBottom w:val="0"/>
      <w:divBdr>
        <w:top w:val="none" w:sz="0" w:space="0" w:color="auto"/>
        <w:left w:val="none" w:sz="0" w:space="0" w:color="auto"/>
        <w:bottom w:val="none" w:sz="0" w:space="0" w:color="auto"/>
        <w:right w:val="none" w:sz="0" w:space="0" w:color="auto"/>
      </w:divBdr>
    </w:div>
    <w:div w:id="667828476">
      <w:bodyDiv w:val="1"/>
      <w:marLeft w:val="0"/>
      <w:marRight w:val="0"/>
      <w:marTop w:val="0"/>
      <w:marBottom w:val="0"/>
      <w:divBdr>
        <w:top w:val="none" w:sz="0" w:space="0" w:color="auto"/>
        <w:left w:val="none" w:sz="0" w:space="0" w:color="auto"/>
        <w:bottom w:val="none" w:sz="0" w:space="0" w:color="auto"/>
        <w:right w:val="none" w:sz="0" w:space="0" w:color="auto"/>
      </w:divBdr>
    </w:div>
    <w:div w:id="706678906">
      <w:bodyDiv w:val="1"/>
      <w:marLeft w:val="0"/>
      <w:marRight w:val="0"/>
      <w:marTop w:val="0"/>
      <w:marBottom w:val="0"/>
      <w:divBdr>
        <w:top w:val="none" w:sz="0" w:space="0" w:color="auto"/>
        <w:left w:val="none" w:sz="0" w:space="0" w:color="auto"/>
        <w:bottom w:val="none" w:sz="0" w:space="0" w:color="auto"/>
        <w:right w:val="none" w:sz="0" w:space="0" w:color="auto"/>
      </w:divBdr>
    </w:div>
    <w:div w:id="722020201">
      <w:bodyDiv w:val="1"/>
      <w:marLeft w:val="0"/>
      <w:marRight w:val="0"/>
      <w:marTop w:val="0"/>
      <w:marBottom w:val="0"/>
      <w:divBdr>
        <w:top w:val="none" w:sz="0" w:space="0" w:color="auto"/>
        <w:left w:val="none" w:sz="0" w:space="0" w:color="auto"/>
        <w:bottom w:val="none" w:sz="0" w:space="0" w:color="auto"/>
        <w:right w:val="none" w:sz="0" w:space="0" w:color="auto"/>
      </w:divBdr>
    </w:div>
    <w:div w:id="726143679">
      <w:bodyDiv w:val="1"/>
      <w:marLeft w:val="0"/>
      <w:marRight w:val="0"/>
      <w:marTop w:val="0"/>
      <w:marBottom w:val="0"/>
      <w:divBdr>
        <w:top w:val="none" w:sz="0" w:space="0" w:color="auto"/>
        <w:left w:val="none" w:sz="0" w:space="0" w:color="auto"/>
        <w:bottom w:val="none" w:sz="0" w:space="0" w:color="auto"/>
        <w:right w:val="none" w:sz="0" w:space="0" w:color="auto"/>
      </w:divBdr>
    </w:div>
    <w:div w:id="738986805">
      <w:bodyDiv w:val="1"/>
      <w:marLeft w:val="0"/>
      <w:marRight w:val="0"/>
      <w:marTop w:val="0"/>
      <w:marBottom w:val="0"/>
      <w:divBdr>
        <w:top w:val="none" w:sz="0" w:space="0" w:color="auto"/>
        <w:left w:val="none" w:sz="0" w:space="0" w:color="auto"/>
        <w:bottom w:val="none" w:sz="0" w:space="0" w:color="auto"/>
        <w:right w:val="none" w:sz="0" w:space="0" w:color="auto"/>
      </w:divBdr>
    </w:div>
    <w:div w:id="739719557">
      <w:bodyDiv w:val="1"/>
      <w:marLeft w:val="0"/>
      <w:marRight w:val="0"/>
      <w:marTop w:val="0"/>
      <w:marBottom w:val="0"/>
      <w:divBdr>
        <w:top w:val="none" w:sz="0" w:space="0" w:color="auto"/>
        <w:left w:val="none" w:sz="0" w:space="0" w:color="auto"/>
        <w:bottom w:val="none" w:sz="0" w:space="0" w:color="auto"/>
        <w:right w:val="none" w:sz="0" w:space="0" w:color="auto"/>
      </w:divBdr>
    </w:div>
    <w:div w:id="744841823">
      <w:bodyDiv w:val="1"/>
      <w:marLeft w:val="0"/>
      <w:marRight w:val="0"/>
      <w:marTop w:val="0"/>
      <w:marBottom w:val="0"/>
      <w:divBdr>
        <w:top w:val="none" w:sz="0" w:space="0" w:color="auto"/>
        <w:left w:val="none" w:sz="0" w:space="0" w:color="auto"/>
        <w:bottom w:val="none" w:sz="0" w:space="0" w:color="auto"/>
        <w:right w:val="none" w:sz="0" w:space="0" w:color="auto"/>
      </w:divBdr>
    </w:div>
    <w:div w:id="751968364">
      <w:bodyDiv w:val="1"/>
      <w:marLeft w:val="0"/>
      <w:marRight w:val="0"/>
      <w:marTop w:val="0"/>
      <w:marBottom w:val="0"/>
      <w:divBdr>
        <w:top w:val="none" w:sz="0" w:space="0" w:color="auto"/>
        <w:left w:val="none" w:sz="0" w:space="0" w:color="auto"/>
        <w:bottom w:val="none" w:sz="0" w:space="0" w:color="auto"/>
        <w:right w:val="none" w:sz="0" w:space="0" w:color="auto"/>
      </w:divBdr>
    </w:div>
    <w:div w:id="766078830">
      <w:bodyDiv w:val="1"/>
      <w:marLeft w:val="0"/>
      <w:marRight w:val="0"/>
      <w:marTop w:val="0"/>
      <w:marBottom w:val="0"/>
      <w:divBdr>
        <w:top w:val="none" w:sz="0" w:space="0" w:color="auto"/>
        <w:left w:val="none" w:sz="0" w:space="0" w:color="auto"/>
        <w:bottom w:val="none" w:sz="0" w:space="0" w:color="auto"/>
        <w:right w:val="none" w:sz="0" w:space="0" w:color="auto"/>
      </w:divBdr>
    </w:div>
    <w:div w:id="766779608">
      <w:bodyDiv w:val="1"/>
      <w:marLeft w:val="0"/>
      <w:marRight w:val="0"/>
      <w:marTop w:val="0"/>
      <w:marBottom w:val="0"/>
      <w:divBdr>
        <w:top w:val="none" w:sz="0" w:space="0" w:color="auto"/>
        <w:left w:val="none" w:sz="0" w:space="0" w:color="auto"/>
        <w:bottom w:val="none" w:sz="0" w:space="0" w:color="auto"/>
        <w:right w:val="none" w:sz="0" w:space="0" w:color="auto"/>
      </w:divBdr>
    </w:div>
    <w:div w:id="777599743">
      <w:bodyDiv w:val="1"/>
      <w:marLeft w:val="0"/>
      <w:marRight w:val="0"/>
      <w:marTop w:val="0"/>
      <w:marBottom w:val="0"/>
      <w:divBdr>
        <w:top w:val="none" w:sz="0" w:space="0" w:color="auto"/>
        <w:left w:val="none" w:sz="0" w:space="0" w:color="auto"/>
        <w:bottom w:val="none" w:sz="0" w:space="0" w:color="auto"/>
        <w:right w:val="none" w:sz="0" w:space="0" w:color="auto"/>
      </w:divBdr>
    </w:div>
    <w:div w:id="790628814">
      <w:bodyDiv w:val="1"/>
      <w:marLeft w:val="0"/>
      <w:marRight w:val="0"/>
      <w:marTop w:val="0"/>
      <w:marBottom w:val="0"/>
      <w:divBdr>
        <w:top w:val="none" w:sz="0" w:space="0" w:color="auto"/>
        <w:left w:val="none" w:sz="0" w:space="0" w:color="auto"/>
        <w:bottom w:val="none" w:sz="0" w:space="0" w:color="auto"/>
        <w:right w:val="none" w:sz="0" w:space="0" w:color="auto"/>
      </w:divBdr>
    </w:div>
    <w:div w:id="804590471">
      <w:bodyDiv w:val="1"/>
      <w:marLeft w:val="0"/>
      <w:marRight w:val="0"/>
      <w:marTop w:val="0"/>
      <w:marBottom w:val="0"/>
      <w:divBdr>
        <w:top w:val="none" w:sz="0" w:space="0" w:color="auto"/>
        <w:left w:val="none" w:sz="0" w:space="0" w:color="auto"/>
        <w:bottom w:val="none" w:sz="0" w:space="0" w:color="auto"/>
        <w:right w:val="none" w:sz="0" w:space="0" w:color="auto"/>
      </w:divBdr>
    </w:div>
    <w:div w:id="817959912">
      <w:bodyDiv w:val="1"/>
      <w:marLeft w:val="0"/>
      <w:marRight w:val="0"/>
      <w:marTop w:val="0"/>
      <w:marBottom w:val="0"/>
      <w:divBdr>
        <w:top w:val="none" w:sz="0" w:space="0" w:color="auto"/>
        <w:left w:val="none" w:sz="0" w:space="0" w:color="auto"/>
        <w:bottom w:val="none" w:sz="0" w:space="0" w:color="auto"/>
        <w:right w:val="none" w:sz="0" w:space="0" w:color="auto"/>
      </w:divBdr>
    </w:div>
    <w:div w:id="833960937">
      <w:bodyDiv w:val="1"/>
      <w:marLeft w:val="0"/>
      <w:marRight w:val="0"/>
      <w:marTop w:val="0"/>
      <w:marBottom w:val="0"/>
      <w:divBdr>
        <w:top w:val="none" w:sz="0" w:space="0" w:color="auto"/>
        <w:left w:val="none" w:sz="0" w:space="0" w:color="auto"/>
        <w:bottom w:val="none" w:sz="0" w:space="0" w:color="auto"/>
        <w:right w:val="none" w:sz="0" w:space="0" w:color="auto"/>
      </w:divBdr>
    </w:div>
    <w:div w:id="836112280">
      <w:bodyDiv w:val="1"/>
      <w:marLeft w:val="0"/>
      <w:marRight w:val="0"/>
      <w:marTop w:val="0"/>
      <w:marBottom w:val="0"/>
      <w:divBdr>
        <w:top w:val="none" w:sz="0" w:space="0" w:color="auto"/>
        <w:left w:val="none" w:sz="0" w:space="0" w:color="auto"/>
        <w:bottom w:val="none" w:sz="0" w:space="0" w:color="auto"/>
        <w:right w:val="none" w:sz="0" w:space="0" w:color="auto"/>
      </w:divBdr>
    </w:div>
    <w:div w:id="847141771">
      <w:bodyDiv w:val="1"/>
      <w:marLeft w:val="0"/>
      <w:marRight w:val="0"/>
      <w:marTop w:val="0"/>
      <w:marBottom w:val="0"/>
      <w:divBdr>
        <w:top w:val="none" w:sz="0" w:space="0" w:color="auto"/>
        <w:left w:val="none" w:sz="0" w:space="0" w:color="auto"/>
        <w:bottom w:val="none" w:sz="0" w:space="0" w:color="auto"/>
        <w:right w:val="none" w:sz="0" w:space="0" w:color="auto"/>
      </w:divBdr>
    </w:div>
    <w:div w:id="847526652">
      <w:bodyDiv w:val="1"/>
      <w:marLeft w:val="0"/>
      <w:marRight w:val="0"/>
      <w:marTop w:val="0"/>
      <w:marBottom w:val="0"/>
      <w:divBdr>
        <w:top w:val="none" w:sz="0" w:space="0" w:color="auto"/>
        <w:left w:val="none" w:sz="0" w:space="0" w:color="auto"/>
        <w:bottom w:val="none" w:sz="0" w:space="0" w:color="auto"/>
        <w:right w:val="none" w:sz="0" w:space="0" w:color="auto"/>
      </w:divBdr>
    </w:div>
    <w:div w:id="863327883">
      <w:bodyDiv w:val="1"/>
      <w:marLeft w:val="0"/>
      <w:marRight w:val="0"/>
      <w:marTop w:val="0"/>
      <w:marBottom w:val="0"/>
      <w:divBdr>
        <w:top w:val="none" w:sz="0" w:space="0" w:color="auto"/>
        <w:left w:val="none" w:sz="0" w:space="0" w:color="auto"/>
        <w:bottom w:val="none" w:sz="0" w:space="0" w:color="auto"/>
        <w:right w:val="none" w:sz="0" w:space="0" w:color="auto"/>
      </w:divBdr>
    </w:div>
    <w:div w:id="865869985">
      <w:bodyDiv w:val="1"/>
      <w:marLeft w:val="0"/>
      <w:marRight w:val="0"/>
      <w:marTop w:val="0"/>
      <w:marBottom w:val="0"/>
      <w:divBdr>
        <w:top w:val="none" w:sz="0" w:space="0" w:color="auto"/>
        <w:left w:val="none" w:sz="0" w:space="0" w:color="auto"/>
        <w:bottom w:val="none" w:sz="0" w:space="0" w:color="auto"/>
        <w:right w:val="none" w:sz="0" w:space="0" w:color="auto"/>
      </w:divBdr>
    </w:div>
    <w:div w:id="877854735">
      <w:bodyDiv w:val="1"/>
      <w:marLeft w:val="0"/>
      <w:marRight w:val="0"/>
      <w:marTop w:val="0"/>
      <w:marBottom w:val="0"/>
      <w:divBdr>
        <w:top w:val="none" w:sz="0" w:space="0" w:color="auto"/>
        <w:left w:val="none" w:sz="0" w:space="0" w:color="auto"/>
        <w:bottom w:val="none" w:sz="0" w:space="0" w:color="auto"/>
        <w:right w:val="none" w:sz="0" w:space="0" w:color="auto"/>
      </w:divBdr>
    </w:div>
    <w:div w:id="892232010">
      <w:bodyDiv w:val="1"/>
      <w:marLeft w:val="0"/>
      <w:marRight w:val="0"/>
      <w:marTop w:val="0"/>
      <w:marBottom w:val="0"/>
      <w:divBdr>
        <w:top w:val="none" w:sz="0" w:space="0" w:color="auto"/>
        <w:left w:val="none" w:sz="0" w:space="0" w:color="auto"/>
        <w:bottom w:val="none" w:sz="0" w:space="0" w:color="auto"/>
        <w:right w:val="none" w:sz="0" w:space="0" w:color="auto"/>
      </w:divBdr>
    </w:div>
    <w:div w:id="923807364">
      <w:bodyDiv w:val="1"/>
      <w:marLeft w:val="0"/>
      <w:marRight w:val="0"/>
      <w:marTop w:val="0"/>
      <w:marBottom w:val="0"/>
      <w:divBdr>
        <w:top w:val="none" w:sz="0" w:space="0" w:color="auto"/>
        <w:left w:val="none" w:sz="0" w:space="0" w:color="auto"/>
        <w:bottom w:val="none" w:sz="0" w:space="0" w:color="auto"/>
        <w:right w:val="none" w:sz="0" w:space="0" w:color="auto"/>
      </w:divBdr>
    </w:div>
    <w:div w:id="924875454">
      <w:bodyDiv w:val="1"/>
      <w:marLeft w:val="0"/>
      <w:marRight w:val="0"/>
      <w:marTop w:val="0"/>
      <w:marBottom w:val="0"/>
      <w:divBdr>
        <w:top w:val="none" w:sz="0" w:space="0" w:color="auto"/>
        <w:left w:val="none" w:sz="0" w:space="0" w:color="auto"/>
        <w:bottom w:val="none" w:sz="0" w:space="0" w:color="auto"/>
        <w:right w:val="none" w:sz="0" w:space="0" w:color="auto"/>
      </w:divBdr>
    </w:div>
    <w:div w:id="925722896">
      <w:bodyDiv w:val="1"/>
      <w:marLeft w:val="0"/>
      <w:marRight w:val="0"/>
      <w:marTop w:val="0"/>
      <w:marBottom w:val="0"/>
      <w:divBdr>
        <w:top w:val="none" w:sz="0" w:space="0" w:color="auto"/>
        <w:left w:val="none" w:sz="0" w:space="0" w:color="auto"/>
        <w:bottom w:val="none" w:sz="0" w:space="0" w:color="auto"/>
        <w:right w:val="none" w:sz="0" w:space="0" w:color="auto"/>
      </w:divBdr>
    </w:div>
    <w:div w:id="925840281">
      <w:bodyDiv w:val="1"/>
      <w:marLeft w:val="0"/>
      <w:marRight w:val="0"/>
      <w:marTop w:val="0"/>
      <w:marBottom w:val="0"/>
      <w:divBdr>
        <w:top w:val="none" w:sz="0" w:space="0" w:color="auto"/>
        <w:left w:val="none" w:sz="0" w:space="0" w:color="auto"/>
        <w:bottom w:val="none" w:sz="0" w:space="0" w:color="auto"/>
        <w:right w:val="none" w:sz="0" w:space="0" w:color="auto"/>
      </w:divBdr>
    </w:div>
    <w:div w:id="930940870">
      <w:bodyDiv w:val="1"/>
      <w:marLeft w:val="0"/>
      <w:marRight w:val="0"/>
      <w:marTop w:val="0"/>
      <w:marBottom w:val="0"/>
      <w:divBdr>
        <w:top w:val="none" w:sz="0" w:space="0" w:color="auto"/>
        <w:left w:val="none" w:sz="0" w:space="0" w:color="auto"/>
        <w:bottom w:val="none" w:sz="0" w:space="0" w:color="auto"/>
        <w:right w:val="none" w:sz="0" w:space="0" w:color="auto"/>
      </w:divBdr>
    </w:div>
    <w:div w:id="947081614">
      <w:bodyDiv w:val="1"/>
      <w:marLeft w:val="0"/>
      <w:marRight w:val="0"/>
      <w:marTop w:val="0"/>
      <w:marBottom w:val="0"/>
      <w:divBdr>
        <w:top w:val="none" w:sz="0" w:space="0" w:color="auto"/>
        <w:left w:val="none" w:sz="0" w:space="0" w:color="auto"/>
        <w:bottom w:val="none" w:sz="0" w:space="0" w:color="auto"/>
        <w:right w:val="none" w:sz="0" w:space="0" w:color="auto"/>
      </w:divBdr>
      <w:divsChild>
        <w:div w:id="257636611">
          <w:marLeft w:val="0"/>
          <w:marRight w:val="0"/>
          <w:marTop w:val="0"/>
          <w:marBottom w:val="0"/>
          <w:divBdr>
            <w:top w:val="none" w:sz="0" w:space="0" w:color="auto"/>
            <w:left w:val="none" w:sz="0" w:space="0" w:color="auto"/>
            <w:bottom w:val="none" w:sz="0" w:space="0" w:color="auto"/>
            <w:right w:val="none" w:sz="0" w:space="0" w:color="auto"/>
          </w:divBdr>
        </w:div>
        <w:div w:id="934441254">
          <w:marLeft w:val="0"/>
          <w:marRight w:val="0"/>
          <w:marTop w:val="0"/>
          <w:marBottom w:val="0"/>
          <w:divBdr>
            <w:top w:val="none" w:sz="0" w:space="0" w:color="auto"/>
            <w:left w:val="none" w:sz="0" w:space="0" w:color="auto"/>
            <w:bottom w:val="none" w:sz="0" w:space="0" w:color="auto"/>
            <w:right w:val="none" w:sz="0" w:space="0" w:color="auto"/>
          </w:divBdr>
        </w:div>
        <w:div w:id="1197041268">
          <w:marLeft w:val="0"/>
          <w:marRight w:val="0"/>
          <w:marTop w:val="0"/>
          <w:marBottom w:val="0"/>
          <w:divBdr>
            <w:top w:val="none" w:sz="0" w:space="0" w:color="auto"/>
            <w:left w:val="none" w:sz="0" w:space="0" w:color="auto"/>
            <w:bottom w:val="none" w:sz="0" w:space="0" w:color="auto"/>
            <w:right w:val="none" w:sz="0" w:space="0" w:color="auto"/>
          </w:divBdr>
        </w:div>
        <w:div w:id="1472481060">
          <w:marLeft w:val="0"/>
          <w:marRight w:val="0"/>
          <w:marTop w:val="0"/>
          <w:marBottom w:val="0"/>
          <w:divBdr>
            <w:top w:val="none" w:sz="0" w:space="0" w:color="auto"/>
            <w:left w:val="none" w:sz="0" w:space="0" w:color="auto"/>
            <w:bottom w:val="none" w:sz="0" w:space="0" w:color="auto"/>
            <w:right w:val="none" w:sz="0" w:space="0" w:color="auto"/>
          </w:divBdr>
        </w:div>
      </w:divsChild>
    </w:div>
    <w:div w:id="950631275">
      <w:bodyDiv w:val="1"/>
      <w:marLeft w:val="0"/>
      <w:marRight w:val="0"/>
      <w:marTop w:val="0"/>
      <w:marBottom w:val="0"/>
      <w:divBdr>
        <w:top w:val="none" w:sz="0" w:space="0" w:color="auto"/>
        <w:left w:val="none" w:sz="0" w:space="0" w:color="auto"/>
        <w:bottom w:val="none" w:sz="0" w:space="0" w:color="auto"/>
        <w:right w:val="none" w:sz="0" w:space="0" w:color="auto"/>
      </w:divBdr>
    </w:div>
    <w:div w:id="954675820">
      <w:bodyDiv w:val="1"/>
      <w:marLeft w:val="0"/>
      <w:marRight w:val="0"/>
      <w:marTop w:val="0"/>
      <w:marBottom w:val="0"/>
      <w:divBdr>
        <w:top w:val="none" w:sz="0" w:space="0" w:color="auto"/>
        <w:left w:val="none" w:sz="0" w:space="0" w:color="auto"/>
        <w:bottom w:val="none" w:sz="0" w:space="0" w:color="auto"/>
        <w:right w:val="none" w:sz="0" w:space="0" w:color="auto"/>
      </w:divBdr>
    </w:div>
    <w:div w:id="961152623">
      <w:bodyDiv w:val="1"/>
      <w:marLeft w:val="0"/>
      <w:marRight w:val="0"/>
      <w:marTop w:val="0"/>
      <w:marBottom w:val="0"/>
      <w:divBdr>
        <w:top w:val="none" w:sz="0" w:space="0" w:color="auto"/>
        <w:left w:val="none" w:sz="0" w:space="0" w:color="auto"/>
        <w:bottom w:val="none" w:sz="0" w:space="0" w:color="auto"/>
        <w:right w:val="none" w:sz="0" w:space="0" w:color="auto"/>
      </w:divBdr>
    </w:div>
    <w:div w:id="985204645">
      <w:bodyDiv w:val="1"/>
      <w:marLeft w:val="0"/>
      <w:marRight w:val="0"/>
      <w:marTop w:val="0"/>
      <w:marBottom w:val="0"/>
      <w:divBdr>
        <w:top w:val="none" w:sz="0" w:space="0" w:color="auto"/>
        <w:left w:val="none" w:sz="0" w:space="0" w:color="auto"/>
        <w:bottom w:val="none" w:sz="0" w:space="0" w:color="auto"/>
        <w:right w:val="none" w:sz="0" w:space="0" w:color="auto"/>
      </w:divBdr>
    </w:div>
    <w:div w:id="995181241">
      <w:bodyDiv w:val="1"/>
      <w:marLeft w:val="0"/>
      <w:marRight w:val="0"/>
      <w:marTop w:val="0"/>
      <w:marBottom w:val="0"/>
      <w:divBdr>
        <w:top w:val="none" w:sz="0" w:space="0" w:color="auto"/>
        <w:left w:val="none" w:sz="0" w:space="0" w:color="auto"/>
        <w:bottom w:val="none" w:sz="0" w:space="0" w:color="auto"/>
        <w:right w:val="none" w:sz="0" w:space="0" w:color="auto"/>
      </w:divBdr>
    </w:div>
    <w:div w:id="1002657774">
      <w:bodyDiv w:val="1"/>
      <w:marLeft w:val="0"/>
      <w:marRight w:val="0"/>
      <w:marTop w:val="0"/>
      <w:marBottom w:val="0"/>
      <w:divBdr>
        <w:top w:val="none" w:sz="0" w:space="0" w:color="auto"/>
        <w:left w:val="none" w:sz="0" w:space="0" w:color="auto"/>
        <w:bottom w:val="none" w:sz="0" w:space="0" w:color="auto"/>
        <w:right w:val="none" w:sz="0" w:space="0" w:color="auto"/>
      </w:divBdr>
    </w:div>
    <w:div w:id="1048410550">
      <w:bodyDiv w:val="1"/>
      <w:marLeft w:val="0"/>
      <w:marRight w:val="0"/>
      <w:marTop w:val="0"/>
      <w:marBottom w:val="0"/>
      <w:divBdr>
        <w:top w:val="none" w:sz="0" w:space="0" w:color="auto"/>
        <w:left w:val="none" w:sz="0" w:space="0" w:color="auto"/>
        <w:bottom w:val="none" w:sz="0" w:space="0" w:color="auto"/>
        <w:right w:val="none" w:sz="0" w:space="0" w:color="auto"/>
      </w:divBdr>
    </w:div>
    <w:div w:id="1066798834">
      <w:bodyDiv w:val="1"/>
      <w:marLeft w:val="0"/>
      <w:marRight w:val="0"/>
      <w:marTop w:val="0"/>
      <w:marBottom w:val="0"/>
      <w:divBdr>
        <w:top w:val="none" w:sz="0" w:space="0" w:color="auto"/>
        <w:left w:val="none" w:sz="0" w:space="0" w:color="auto"/>
        <w:bottom w:val="none" w:sz="0" w:space="0" w:color="auto"/>
        <w:right w:val="none" w:sz="0" w:space="0" w:color="auto"/>
      </w:divBdr>
    </w:div>
    <w:div w:id="1089891812">
      <w:bodyDiv w:val="1"/>
      <w:marLeft w:val="0"/>
      <w:marRight w:val="0"/>
      <w:marTop w:val="0"/>
      <w:marBottom w:val="0"/>
      <w:divBdr>
        <w:top w:val="none" w:sz="0" w:space="0" w:color="auto"/>
        <w:left w:val="none" w:sz="0" w:space="0" w:color="auto"/>
        <w:bottom w:val="none" w:sz="0" w:space="0" w:color="auto"/>
        <w:right w:val="none" w:sz="0" w:space="0" w:color="auto"/>
      </w:divBdr>
    </w:div>
    <w:div w:id="1122648446">
      <w:bodyDiv w:val="1"/>
      <w:marLeft w:val="0"/>
      <w:marRight w:val="0"/>
      <w:marTop w:val="0"/>
      <w:marBottom w:val="0"/>
      <w:divBdr>
        <w:top w:val="none" w:sz="0" w:space="0" w:color="auto"/>
        <w:left w:val="none" w:sz="0" w:space="0" w:color="auto"/>
        <w:bottom w:val="none" w:sz="0" w:space="0" w:color="auto"/>
        <w:right w:val="none" w:sz="0" w:space="0" w:color="auto"/>
      </w:divBdr>
    </w:div>
    <w:div w:id="1151100927">
      <w:bodyDiv w:val="1"/>
      <w:marLeft w:val="0"/>
      <w:marRight w:val="0"/>
      <w:marTop w:val="0"/>
      <w:marBottom w:val="0"/>
      <w:divBdr>
        <w:top w:val="none" w:sz="0" w:space="0" w:color="auto"/>
        <w:left w:val="none" w:sz="0" w:space="0" w:color="auto"/>
        <w:bottom w:val="none" w:sz="0" w:space="0" w:color="auto"/>
        <w:right w:val="none" w:sz="0" w:space="0" w:color="auto"/>
      </w:divBdr>
    </w:div>
    <w:div w:id="1152452226">
      <w:bodyDiv w:val="1"/>
      <w:marLeft w:val="0"/>
      <w:marRight w:val="0"/>
      <w:marTop w:val="0"/>
      <w:marBottom w:val="0"/>
      <w:divBdr>
        <w:top w:val="none" w:sz="0" w:space="0" w:color="auto"/>
        <w:left w:val="none" w:sz="0" w:space="0" w:color="auto"/>
        <w:bottom w:val="none" w:sz="0" w:space="0" w:color="auto"/>
        <w:right w:val="none" w:sz="0" w:space="0" w:color="auto"/>
      </w:divBdr>
    </w:div>
    <w:div w:id="1152795065">
      <w:bodyDiv w:val="1"/>
      <w:marLeft w:val="0"/>
      <w:marRight w:val="0"/>
      <w:marTop w:val="0"/>
      <w:marBottom w:val="0"/>
      <w:divBdr>
        <w:top w:val="none" w:sz="0" w:space="0" w:color="auto"/>
        <w:left w:val="none" w:sz="0" w:space="0" w:color="auto"/>
        <w:bottom w:val="none" w:sz="0" w:space="0" w:color="auto"/>
        <w:right w:val="none" w:sz="0" w:space="0" w:color="auto"/>
      </w:divBdr>
    </w:div>
    <w:div w:id="1153372333">
      <w:bodyDiv w:val="1"/>
      <w:marLeft w:val="0"/>
      <w:marRight w:val="0"/>
      <w:marTop w:val="0"/>
      <w:marBottom w:val="0"/>
      <w:divBdr>
        <w:top w:val="none" w:sz="0" w:space="0" w:color="auto"/>
        <w:left w:val="none" w:sz="0" w:space="0" w:color="auto"/>
        <w:bottom w:val="none" w:sz="0" w:space="0" w:color="auto"/>
        <w:right w:val="none" w:sz="0" w:space="0" w:color="auto"/>
      </w:divBdr>
    </w:div>
    <w:div w:id="1155802669">
      <w:bodyDiv w:val="1"/>
      <w:marLeft w:val="0"/>
      <w:marRight w:val="0"/>
      <w:marTop w:val="0"/>
      <w:marBottom w:val="0"/>
      <w:divBdr>
        <w:top w:val="none" w:sz="0" w:space="0" w:color="auto"/>
        <w:left w:val="none" w:sz="0" w:space="0" w:color="auto"/>
        <w:bottom w:val="none" w:sz="0" w:space="0" w:color="auto"/>
        <w:right w:val="none" w:sz="0" w:space="0" w:color="auto"/>
      </w:divBdr>
    </w:div>
    <w:div w:id="1161117069">
      <w:bodyDiv w:val="1"/>
      <w:marLeft w:val="0"/>
      <w:marRight w:val="0"/>
      <w:marTop w:val="0"/>
      <w:marBottom w:val="0"/>
      <w:divBdr>
        <w:top w:val="none" w:sz="0" w:space="0" w:color="auto"/>
        <w:left w:val="none" w:sz="0" w:space="0" w:color="auto"/>
        <w:bottom w:val="none" w:sz="0" w:space="0" w:color="auto"/>
        <w:right w:val="none" w:sz="0" w:space="0" w:color="auto"/>
      </w:divBdr>
    </w:div>
    <w:div w:id="1176117230">
      <w:bodyDiv w:val="1"/>
      <w:marLeft w:val="0"/>
      <w:marRight w:val="0"/>
      <w:marTop w:val="0"/>
      <w:marBottom w:val="0"/>
      <w:divBdr>
        <w:top w:val="none" w:sz="0" w:space="0" w:color="auto"/>
        <w:left w:val="none" w:sz="0" w:space="0" w:color="auto"/>
        <w:bottom w:val="none" w:sz="0" w:space="0" w:color="auto"/>
        <w:right w:val="none" w:sz="0" w:space="0" w:color="auto"/>
      </w:divBdr>
    </w:div>
    <w:div w:id="1187907096">
      <w:bodyDiv w:val="1"/>
      <w:marLeft w:val="0"/>
      <w:marRight w:val="0"/>
      <w:marTop w:val="0"/>
      <w:marBottom w:val="0"/>
      <w:divBdr>
        <w:top w:val="none" w:sz="0" w:space="0" w:color="auto"/>
        <w:left w:val="none" w:sz="0" w:space="0" w:color="auto"/>
        <w:bottom w:val="none" w:sz="0" w:space="0" w:color="auto"/>
        <w:right w:val="none" w:sz="0" w:space="0" w:color="auto"/>
      </w:divBdr>
    </w:div>
    <w:div w:id="1202016794">
      <w:bodyDiv w:val="1"/>
      <w:marLeft w:val="0"/>
      <w:marRight w:val="0"/>
      <w:marTop w:val="0"/>
      <w:marBottom w:val="0"/>
      <w:divBdr>
        <w:top w:val="none" w:sz="0" w:space="0" w:color="auto"/>
        <w:left w:val="none" w:sz="0" w:space="0" w:color="auto"/>
        <w:bottom w:val="none" w:sz="0" w:space="0" w:color="auto"/>
        <w:right w:val="none" w:sz="0" w:space="0" w:color="auto"/>
      </w:divBdr>
    </w:div>
    <w:div w:id="1212688343">
      <w:bodyDiv w:val="1"/>
      <w:marLeft w:val="0"/>
      <w:marRight w:val="0"/>
      <w:marTop w:val="0"/>
      <w:marBottom w:val="0"/>
      <w:divBdr>
        <w:top w:val="none" w:sz="0" w:space="0" w:color="auto"/>
        <w:left w:val="none" w:sz="0" w:space="0" w:color="auto"/>
        <w:bottom w:val="none" w:sz="0" w:space="0" w:color="auto"/>
        <w:right w:val="none" w:sz="0" w:space="0" w:color="auto"/>
      </w:divBdr>
    </w:div>
    <w:div w:id="1231774877">
      <w:bodyDiv w:val="1"/>
      <w:marLeft w:val="0"/>
      <w:marRight w:val="0"/>
      <w:marTop w:val="0"/>
      <w:marBottom w:val="0"/>
      <w:divBdr>
        <w:top w:val="none" w:sz="0" w:space="0" w:color="auto"/>
        <w:left w:val="none" w:sz="0" w:space="0" w:color="auto"/>
        <w:bottom w:val="none" w:sz="0" w:space="0" w:color="auto"/>
        <w:right w:val="none" w:sz="0" w:space="0" w:color="auto"/>
      </w:divBdr>
    </w:div>
    <w:div w:id="1233269107">
      <w:bodyDiv w:val="1"/>
      <w:marLeft w:val="0"/>
      <w:marRight w:val="0"/>
      <w:marTop w:val="0"/>
      <w:marBottom w:val="0"/>
      <w:divBdr>
        <w:top w:val="none" w:sz="0" w:space="0" w:color="auto"/>
        <w:left w:val="none" w:sz="0" w:space="0" w:color="auto"/>
        <w:bottom w:val="none" w:sz="0" w:space="0" w:color="auto"/>
        <w:right w:val="none" w:sz="0" w:space="0" w:color="auto"/>
      </w:divBdr>
    </w:div>
    <w:div w:id="1241907245">
      <w:bodyDiv w:val="1"/>
      <w:marLeft w:val="0"/>
      <w:marRight w:val="0"/>
      <w:marTop w:val="0"/>
      <w:marBottom w:val="0"/>
      <w:divBdr>
        <w:top w:val="none" w:sz="0" w:space="0" w:color="auto"/>
        <w:left w:val="none" w:sz="0" w:space="0" w:color="auto"/>
        <w:bottom w:val="none" w:sz="0" w:space="0" w:color="auto"/>
        <w:right w:val="none" w:sz="0" w:space="0" w:color="auto"/>
      </w:divBdr>
    </w:div>
    <w:div w:id="1254439448">
      <w:bodyDiv w:val="1"/>
      <w:marLeft w:val="0"/>
      <w:marRight w:val="0"/>
      <w:marTop w:val="0"/>
      <w:marBottom w:val="0"/>
      <w:divBdr>
        <w:top w:val="none" w:sz="0" w:space="0" w:color="auto"/>
        <w:left w:val="none" w:sz="0" w:space="0" w:color="auto"/>
        <w:bottom w:val="none" w:sz="0" w:space="0" w:color="auto"/>
        <w:right w:val="none" w:sz="0" w:space="0" w:color="auto"/>
      </w:divBdr>
    </w:div>
    <w:div w:id="1273168974">
      <w:bodyDiv w:val="1"/>
      <w:marLeft w:val="0"/>
      <w:marRight w:val="0"/>
      <w:marTop w:val="0"/>
      <w:marBottom w:val="0"/>
      <w:divBdr>
        <w:top w:val="none" w:sz="0" w:space="0" w:color="auto"/>
        <w:left w:val="none" w:sz="0" w:space="0" w:color="auto"/>
        <w:bottom w:val="none" w:sz="0" w:space="0" w:color="auto"/>
        <w:right w:val="none" w:sz="0" w:space="0" w:color="auto"/>
      </w:divBdr>
    </w:div>
    <w:div w:id="1276904315">
      <w:bodyDiv w:val="1"/>
      <w:marLeft w:val="0"/>
      <w:marRight w:val="0"/>
      <w:marTop w:val="0"/>
      <w:marBottom w:val="0"/>
      <w:divBdr>
        <w:top w:val="none" w:sz="0" w:space="0" w:color="auto"/>
        <w:left w:val="none" w:sz="0" w:space="0" w:color="auto"/>
        <w:bottom w:val="none" w:sz="0" w:space="0" w:color="auto"/>
        <w:right w:val="none" w:sz="0" w:space="0" w:color="auto"/>
      </w:divBdr>
    </w:div>
    <w:div w:id="1282228061">
      <w:bodyDiv w:val="1"/>
      <w:marLeft w:val="0"/>
      <w:marRight w:val="0"/>
      <w:marTop w:val="0"/>
      <w:marBottom w:val="0"/>
      <w:divBdr>
        <w:top w:val="none" w:sz="0" w:space="0" w:color="auto"/>
        <w:left w:val="none" w:sz="0" w:space="0" w:color="auto"/>
        <w:bottom w:val="none" w:sz="0" w:space="0" w:color="auto"/>
        <w:right w:val="none" w:sz="0" w:space="0" w:color="auto"/>
      </w:divBdr>
    </w:div>
    <w:div w:id="1311209824">
      <w:bodyDiv w:val="1"/>
      <w:marLeft w:val="0"/>
      <w:marRight w:val="0"/>
      <w:marTop w:val="0"/>
      <w:marBottom w:val="0"/>
      <w:divBdr>
        <w:top w:val="none" w:sz="0" w:space="0" w:color="auto"/>
        <w:left w:val="none" w:sz="0" w:space="0" w:color="auto"/>
        <w:bottom w:val="none" w:sz="0" w:space="0" w:color="auto"/>
        <w:right w:val="none" w:sz="0" w:space="0" w:color="auto"/>
      </w:divBdr>
    </w:div>
    <w:div w:id="1317764067">
      <w:bodyDiv w:val="1"/>
      <w:marLeft w:val="0"/>
      <w:marRight w:val="0"/>
      <w:marTop w:val="0"/>
      <w:marBottom w:val="0"/>
      <w:divBdr>
        <w:top w:val="none" w:sz="0" w:space="0" w:color="auto"/>
        <w:left w:val="none" w:sz="0" w:space="0" w:color="auto"/>
        <w:bottom w:val="none" w:sz="0" w:space="0" w:color="auto"/>
        <w:right w:val="none" w:sz="0" w:space="0" w:color="auto"/>
      </w:divBdr>
    </w:div>
    <w:div w:id="1352216836">
      <w:bodyDiv w:val="1"/>
      <w:marLeft w:val="0"/>
      <w:marRight w:val="0"/>
      <w:marTop w:val="0"/>
      <w:marBottom w:val="0"/>
      <w:divBdr>
        <w:top w:val="none" w:sz="0" w:space="0" w:color="auto"/>
        <w:left w:val="none" w:sz="0" w:space="0" w:color="auto"/>
        <w:bottom w:val="none" w:sz="0" w:space="0" w:color="auto"/>
        <w:right w:val="none" w:sz="0" w:space="0" w:color="auto"/>
      </w:divBdr>
      <w:divsChild>
        <w:div w:id="78910571">
          <w:marLeft w:val="0"/>
          <w:marRight w:val="0"/>
          <w:marTop w:val="0"/>
          <w:marBottom w:val="0"/>
          <w:divBdr>
            <w:top w:val="none" w:sz="0" w:space="0" w:color="auto"/>
            <w:left w:val="none" w:sz="0" w:space="0" w:color="auto"/>
            <w:bottom w:val="none" w:sz="0" w:space="0" w:color="auto"/>
            <w:right w:val="none" w:sz="0" w:space="0" w:color="auto"/>
          </w:divBdr>
        </w:div>
        <w:div w:id="915749912">
          <w:marLeft w:val="0"/>
          <w:marRight w:val="0"/>
          <w:marTop w:val="0"/>
          <w:marBottom w:val="0"/>
          <w:divBdr>
            <w:top w:val="none" w:sz="0" w:space="0" w:color="auto"/>
            <w:left w:val="none" w:sz="0" w:space="0" w:color="auto"/>
            <w:bottom w:val="none" w:sz="0" w:space="0" w:color="auto"/>
            <w:right w:val="none" w:sz="0" w:space="0" w:color="auto"/>
          </w:divBdr>
        </w:div>
      </w:divsChild>
    </w:div>
    <w:div w:id="1363091525">
      <w:bodyDiv w:val="1"/>
      <w:marLeft w:val="0"/>
      <w:marRight w:val="0"/>
      <w:marTop w:val="0"/>
      <w:marBottom w:val="0"/>
      <w:divBdr>
        <w:top w:val="none" w:sz="0" w:space="0" w:color="auto"/>
        <w:left w:val="none" w:sz="0" w:space="0" w:color="auto"/>
        <w:bottom w:val="none" w:sz="0" w:space="0" w:color="auto"/>
        <w:right w:val="none" w:sz="0" w:space="0" w:color="auto"/>
      </w:divBdr>
      <w:divsChild>
        <w:div w:id="355156698">
          <w:marLeft w:val="0"/>
          <w:marRight w:val="0"/>
          <w:marTop w:val="0"/>
          <w:marBottom w:val="0"/>
          <w:divBdr>
            <w:top w:val="none" w:sz="0" w:space="0" w:color="auto"/>
            <w:left w:val="none" w:sz="0" w:space="0" w:color="auto"/>
            <w:bottom w:val="none" w:sz="0" w:space="0" w:color="auto"/>
            <w:right w:val="none" w:sz="0" w:space="0" w:color="auto"/>
          </w:divBdr>
        </w:div>
        <w:div w:id="1290624877">
          <w:marLeft w:val="0"/>
          <w:marRight w:val="0"/>
          <w:marTop w:val="0"/>
          <w:marBottom w:val="0"/>
          <w:divBdr>
            <w:top w:val="none" w:sz="0" w:space="0" w:color="auto"/>
            <w:left w:val="none" w:sz="0" w:space="0" w:color="auto"/>
            <w:bottom w:val="none" w:sz="0" w:space="0" w:color="auto"/>
            <w:right w:val="none" w:sz="0" w:space="0" w:color="auto"/>
          </w:divBdr>
        </w:div>
        <w:div w:id="2117097550">
          <w:marLeft w:val="0"/>
          <w:marRight w:val="0"/>
          <w:marTop w:val="0"/>
          <w:marBottom w:val="0"/>
          <w:divBdr>
            <w:top w:val="none" w:sz="0" w:space="0" w:color="auto"/>
            <w:left w:val="none" w:sz="0" w:space="0" w:color="auto"/>
            <w:bottom w:val="none" w:sz="0" w:space="0" w:color="auto"/>
            <w:right w:val="none" w:sz="0" w:space="0" w:color="auto"/>
          </w:divBdr>
        </w:div>
      </w:divsChild>
    </w:div>
    <w:div w:id="1367828421">
      <w:bodyDiv w:val="1"/>
      <w:marLeft w:val="0"/>
      <w:marRight w:val="0"/>
      <w:marTop w:val="0"/>
      <w:marBottom w:val="0"/>
      <w:divBdr>
        <w:top w:val="none" w:sz="0" w:space="0" w:color="auto"/>
        <w:left w:val="none" w:sz="0" w:space="0" w:color="auto"/>
        <w:bottom w:val="none" w:sz="0" w:space="0" w:color="auto"/>
        <w:right w:val="none" w:sz="0" w:space="0" w:color="auto"/>
      </w:divBdr>
    </w:div>
    <w:div w:id="1368096081">
      <w:bodyDiv w:val="1"/>
      <w:marLeft w:val="0"/>
      <w:marRight w:val="0"/>
      <w:marTop w:val="0"/>
      <w:marBottom w:val="0"/>
      <w:divBdr>
        <w:top w:val="none" w:sz="0" w:space="0" w:color="auto"/>
        <w:left w:val="none" w:sz="0" w:space="0" w:color="auto"/>
        <w:bottom w:val="none" w:sz="0" w:space="0" w:color="auto"/>
        <w:right w:val="none" w:sz="0" w:space="0" w:color="auto"/>
      </w:divBdr>
    </w:div>
    <w:div w:id="1382559938">
      <w:bodyDiv w:val="1"/>
      <w:marLeft w:val="0"/>
      <w:marRight w:val="0"/>
      <w:marTop w:val="0"/>
      <w:marBottom w:val="0"/>
      <w:divBdr>
        <w:top w:val="none" w:sz="0" w:space="0" w:color="auto"/>
        <w:left w:val="none" w:sz="0" w:space="0" w:color="auto"/>
        <w:bottom w:val="none" w:sz="0" w:space="0" w:color="auto"/>
        <w:right w:val="none" w:sz="0" w:space="0" w:color="auto"/>
      </w:divBdr>
    </w:div>
    <w:div w:id="1389841349">
      <w:bodyDiv w:val="1"/>
      <w:marLeft w:val="0"/>
      <w:marRight w:val="0"/>
      <w:marTop w:val="0"/>
      <w:marBottom w:val="0"/>
      <w:divBdr>
        <w:top w:val="none" w:sz="0" w:space="0" w:color="auto"/>
        <w:left w:val="none" w:sz="0" w:space="0" w:color="auto"/>
        <w:bottom w:val="none" w:sz="0" w:space="0" w:color="auto"/>
        <w:right w:val="none" w:sz="0" w:space="0" w:color="auto"/>
      </w:divBdr>
    </w:div>
    <w:div w:id="1391462551">
      <w:bodyDiv w:val="1"/>
      <w:marLeft w:val="0"/>
      <w:marRight w:val="0"/>
      <w:marTop w:val="0"/>
      <w:marBottom w:val="0"/>
      <w:divBdr>
        <w:top w:val="none" w:sz="0" w:space="0" w:color="auto"/>
        <w:left w:val="none" w:sz="0" w:space="0" w:color="auto"/>
        <w:bottom w:val="none" w:sz="0" w:space="0" w:color="auto"/>
        <w:right w:val="none" w:sz="0" w:space="0" w:color="auto"/>
      </w:divBdr>
      <w:divsChild>
        <w:div w:id="12341832">
          <w:marLeft w:val="0"/>
          <w:marRight w:val="0"/>
          <w:marTop w:val="0"/>
          <w:marBottom w:val="0"/>
          <w:divBdr>
            <w:top w:val="none" w:sz="0" w:space="0" w:color="auto"/>
            <w:left w:val="none" w:sz="0" w:space="0" w:color="auto"/>
            <w:bottom w:val="none" w:sz="0" w:space="0" w:color="auto"/>
            <w:right w:val="none" w:sz="0" w:space="0" w:color="auto"/>
          </w:divBdr>
        </w:div>
        <w:div w:id="238100201">
          <w:marLeft w:val="0"/>
          <w:marRight w:val="0"/>
          <w:marTop w:val="0"/>
          <w:marBottom w:val="0"/>
          <w:divBdr>
            <w:top w:val="none" w:sz="0" w:space="0" w:color="auto"/>
            <w:left w:val="none" w:sz="0" w:space="0" w:color="auto"/>
            <w:bottom w:val="none" w:sz="0" w:space="0" w:color="auto"/>
            <w:right w:val="none" w:sz="0" w:space="0" w:color="auto"/>
          </w:divBdr>
        </w:div>
        <w:div w:id="746070772">
          <w:marLeft w:val="0"/>
          <w:marRight w:val="0"/>
          <w:marTop w:val="0"/>
          <w:marBottom w:val="0"/>
          <w:divBdr>
            <w:top w:val="none" w:sz="0" w:space="0" w:color="auto"/>
            <w:left w:val="none" w:sz="0" w:space="0" w:color="auto"/>
            <w:bottom w:val="none" w:sz="0" w:space="0" w:color="auto"/>
            <w:right w:val="none" w:sz="0" w:space="0" w:color="auto"/>
          </w:divBdr>
        </w:div>
      </w:divsChild>
    </w:div>
    <w:div w:id="1392581372">
      <w:bodyDiv w:val="1"/>
      <w:marLeft w:val="0"/>
      <w:marRight w:val="0"/>
      <w:marTop w:val="0"/>
      <w:marBottom w:val="0"/>
      <w:divBdr>
        <w:top w:val="none" w:sz="0" w:space="0" w:color="auto"/>
        <w:left w:val="none" w:sz="0" w:space="0" w:color="auto"/>
        <w:bottom w:val="none" w:sz="0" w:space="0" w:color="auto"/>
        <w:right w:val="none" w:sz="0" w:space="0" w:color="auto"/>
      </w:divBdr>
    </w:div>
    <w:div w:id="1413315966">
      <w:bodyDiv w:val="1"/>
      <w:marLeft w:val="0"/>
      <w:marRight w:val="0"/>
      <w:marTop w:val="0"/>
      <w:marBottom w:val="0"/>
      <w:divBdr>
        <w:top w:val="none" w:sz="0" w:space="0" w:color="auto"/>
        <w:left w:val="none" w:sz="0" w:space="0" w:color="auto"/>
        <w:bottom w:val="none" w:sz="0" w:space="0" w:color="auto"/>
        <w:right w:val="none" w:sz="0" w:space="0" w:color="auto"/>
      </w:divBdr>
      <w:divsChild>
        <w:div w:id="500196042">
          <w:marLeft w:val="0"/>
          <w:marRight w:val="0"/>
          <w:marTop w:val="0"/>
          <w:marBottom w:val="0"/>
          <w:divBdr>
            <w:top w:val="none" w:sz="0" w:space="0" w:color="auto"/>
            <w:left w:val="none" w:sz="0" w:space="0" w:color="auto"/>
            <w:bottom w:val="none" w:sz="0" w:space="0" w:color="auto"/>
            <w:right w:val="none" w:sz="0" w:space="0" w:color="auto"/>
          </w:divBdr>
        </w:div>
        <w:div w:id="558521498">
          <w:marLeft w:val="0"/>
          <w:marRight w:val="0"/>
          <w:marTop w:val="0"/>
          <w:marBottom w:val="0"/>
          <w:divBdr>
            <w:top w:val="none" w:sz="0" w:space="0" w:color="auto"/>
            <w:left w:val="none" w:sz="0" w:space="0" w:color="auto"/>
            <w:bottom w:val="none" w:sz="0" w:space="0" w:color="auto"/>
            <w:right w:val="none" w:sz="0" w:space="0" w:color="auto"/>
          </w:divBdr>
        </w:div>
        <w:div w:id="736434529">
          <w:marLeft w:val="0"/>
          <w:marRight w:val="0"/>
          <w:marTop w:val="0"/>
          <w:marBottom w:val="0"/>
          <w:divBdr>
            <w:top w:val="none" w:sz="0" w:space="0" w:color="auto"/>
            <w:left w:val="none" w:sz="0" w:space="0" w:color="auto"/>
            <w:bottom w:val="none" w:sz="0" w:space="0" w:color="auto"/>
            <w:right w:val="none" w:sz="0" w:space="0" w:color="auto"/>
          </w:divBdr>
        </w:div>
        <w:div w:id="915868546">
          <w:marLeft w:val="0"/>
          <w:marRight w:val="0"/>
          <w:marTop w:val="0"/>
          <w:marBottom w:val="0"/>
          <w:divBdr>
            <w:top w:val="none" w:sz="0" w:space="0" w:color="auto"/>
            <w:left w:val="none" w:sz="0" w:space="0" w:color="auto"/>
            <w:bottom w:val="none" w:sz="0" w:space="0" w:color="auto"/>
            <w:right w:val="none" w:sz="0" w:space="0" w:color="auto"/>
          </w:divBdr>
        </w:div>
        <w:div w:id="2091071941">
          <w:marLeft w:val="0"/>
          <w:marRight w:val="0"/>
          <w:marTop w:val="0"/>
          <w:marBottom w:val="0"/>
          <w:divBdr>
            <w:top w:val="none" w:sz="0" w:space="0" w:color="auto"/>
            <w:left w:val="none" w:sz="0" w:space="0" w:color="auto"/>
            <w:bottom w:val="none" w:sz="0" w:space="0" w:color="auto"/>
            <w:right w:val="none" w:sz="0" w:space="0" w:color="auto"/>
          </w:divBdr>
        </w:div>
        <w:div w:id="2134253364">
          <w:marLeft w:val="0"/>
          <w:marRight w:val="0"/>
          <w:marTop w:val="0"/>
          <w:marBottom w:val="0"/>
          <w:divBdr>
            <w:top w:val="none" w:sz="0" w:space="0" w:color="auto"/>
            <w:left w:val="none" w:sz="0" w:space="0" w:color="auto"/>
            <w:bottom w:val="none" w:sz="0" w:space="0" w:color="auto"/>
            <w:right w:val="none" w:sz="0" w:space="0" w:color="auto"/>
          </w:divBdr>
        </w:div>
      </w:divsChild>
    </w:div>
    <w:div w:id="1440490645">
      <w:bodyDiv w:val="1"/>
      <w:marLeft w:val="0"/>
      <w:marRight w:val="0"/>
      <w:marTop w:val="0"/>
      <w:marBottom w:val="0"/>
      <w:divBdr>
        <w:top w:val="none" w:sz="0" w:space="0" w:color="auto"/>
        <w:left w:val="none" w:sz="0" w:space="0" w:color="auto"/>
        <w:bottom w:val="none" w:sz="0" w:space="0" w:color="auto"/>
        <w:right w:val="none" w:sz="0" w:space="0" w:color="auto"/>
      </w:divBdr>
      <w:divsChild>
        <w:div w:id="36008292">
          <w:marLeft w:val="0"/>
          <w:marRight w:val="0"/>
          <w:marTop w:val="0"/>
          <w:marBottom w:val="0"/>
          <w:divBdr>
            <w:top w:val="none" w:sz="0" w:space="0" w:color="auto"/>
            <w:left w:val="none" w:sz="0" w:space="0" w:color="auto"/>
            <w:bottom w:val="none" w:sz="0" w:space="0" w:color="auto"/>
            <w:right w:val="none" w:sz="0" w:space="0" w:color="auto"/>
          </w:divBdr>
        </w:div>
        <w:div w:id="661467524">
          <w:marLeft w:val="0"/>
          <w:marRight w:val="0"/>
          <w:marTop w:val="0"/>
          <w:marBottom w:val="0"/>
          <w:divBdr>
            <w:top w:val="none" w:sz="0" w:space="0" w:color="auto"/>
            <w:left w:val="none" w:sz="0" w:space="0" w:color="auto"/>
            <w:bottom w:val="none" w:sz="0" w:space="0" w:color="auto"/>
            <w:right w:val="none" w:sz="0" w:space="0" w:color="auto"/>
          </w:divBdr>
        </w:div>
        <w:div w:id="688142439">
          <w:marLeft w:val="0"/>
          <w:marRight w:val="0"/>
          <w:marTop w:val="0"/>
          <w:marBottom w:val="0"/>
          <w:divBdr>
            <w:top w:val="none" w:sz="0" w:space="0" w:color="auto"/>
            <w:left w:val="none" w:sz="0" w:space="0" w:color="auto"/>
            <w:bottom w:val="none" w:sz="0" w:space="0" w:color="auto"/>
            <w:right w:val="none" w:sz="0" w:space="0" w:color="auto"/>
          </w:divBdr>
        </w:div>
        <w:div w:id="1258321570">
          <w:marLeft w:val="0"/>
          <w:marRight w:val="0"/>
          <w:marTop w:val="0"/>
          <w:marBottom w:val="0"/>
          <w:divBdr>
            <w:top w:val="none" w:sz="0" w:space="0" w:color="auto"/>
            <w:left w:val="none" w:sz="0" w:space="0" w:color="auto"/>
            <w:bottom w:val="none" w:sz="0" w:space="0" w:color="auto"/>
            <w:right w:val="none" w:sz="0" w:space="0" w:color="auto"/>
          </w:divBdr>
        </w:div>
        <w:div w:id="1428889858">
          <w:marLeft w:val="0"/>
          <w:marRight w:val="0"/>
          <w:marTop w:val="0"/>
          <w:marBottom w:val="0"/>
          <w:divBdr>
            <w:top w:val="none" w:sz="0" w:space="0" w:color="auto"/>
            <w:left w:val="none" w:sz="0" w:space="0" w:color="auto"/>
            <w:bottom w:val="none" w:sz="0" w:space="0" w:color="auto"/>
            <w:right w:val="none" w:sz="0" w:space="0" w:color="auto"/>
          </w:divBdr>
        </w:div>
        <w:div w:id="1492679434">
          <w:marLeft w:val="0"/>
          <w:marRight w:val="0"/>
          <w:marTop w:val="0"/>
          <w:marBottom w:val="0"/>
          <w:divBdr>
            <w:top w:val="none" w:sz="0" w:space="0" w:color="auto"/>
            <w:left w:val="none" w:sz="0" w:space="0" w:color="auto"/>
            <w:bottom w:val="none" w:sz="0" w:space="0" w:color="auto"/>
            <w:right w:val="none" w:sz="0" w:space="0" w:color="auto"/>
          </w:divBdr>
        </w:div>
        <w:div w:id="1646084623">
          <w:marLeft w:val="0"/>
          <w:marRight w:val="0"/>
          <w:marTop w:val="0"/>
          <w:marBottom w:val="0"/>
          <w:divBdr>
            <w:top w:val="none" w:sz="0" w:space="0" w:color="auto"/>
            <w:left w:val="none" w:sz="0" w:space="0" w:color="auto"/>
            <w:bottom w:val="none" w:sz="0" w:space="0" w:color="auto"/>
            <w:right w:val="none" w:sz="0" w:space="0" w:color="auto"/>
          </w:divBdr>
        </w:div>
      </w:divsChild>
    </w:div>
    <w:div w:id="1442989217">
      <w:bodyDiv w:val="1"/>
      <w:marLeft w:val="0"/>
      <w:marRight w:val="0"/>
      <w:marTop w:val="0"/>
      <w:marBottom w:val="0"/>
      <w:divBdr>
        <w:top w:val="none" w:sz="0" w:space="0" w:color="auto"/>
        <w:left w:val="none" w:sz="0" w:space="0" w:color="auto"/>
        <w:bottom w:val="none" w:sz="0" w:space="0" w:color="auto"/>
        <w:right w:val="none" w:sz="0" w:space="0" w:color="auto"/>
      </w:divBdr>
    </w:div>
    <w:div w:id="1467627780">
      <w:bodyDiv w:val="1"/>
      <w:marLeft w:val="0"/>
      <w:marRight w:val="0"/>
      <w:marTop w:val="0"/>
      <w:marBottom w:val="0"/>
      <w:divBdr>
        <w:top w:val="none" w:sz="0" w:space="0" w:color="auto"/>
        <w:left w:val="none" w:sz="0" w:space="0" w:color="auto"/>
        <w:bottom w:val="none" w:sz="0" w:space="0" w:color="auto"/>
        <w:right w:val="none" w:sz="0" w:space="0" w:color="auto"/>
      </w:divBdr>
    </w:div>
    <w:div w:id="1512333292">
      <w:bodyDiv w:val="1"/>
      <w:marLeft w:val="0"/>
      <w:marRight w:val="0"/>
      <w:marTop w:val="0"/>
      <w:marBottom w:val="0"/>
      <w:divBdr>
        <w:top w:val="none" w:sz="0" w:space="0" w:color="auto"/>
        <w:left w:val="none" w:sz="0" w:space="0" w:color="auto"/>
        <w:bottom w:val="none" w:sz="0" w:space="0" w:color="auto"/>
        <w:right w:val="none" w:sz="0" w:space="0" w:color="auto"/>
      </w:divBdr>
    </w:div>
    <w:div w:id="1512644051">
      <w:bodyDiv w:val="1"/>
      <w:marLeft w:val="0"/>
      <w:marRight w:val="0"/>
      <w:marTop w:val="0"/>
      <w:marBottom w:val="0"/>
      <w:divBdr>
        <w:top w:val="none" w:sz="0" w:space="0" w:color="auto"/>
        <w:left w:val="none" w:sz="0" w:space="0" w:color="auto"/>
        <w:bottom w:val="none" w:sz="0" w:space="0" w:color="auto"/>
        <w:right w:val="none" w:sz="0" w:space="0" w:color="auto"/>
      </w:divBdr>
    </w:div>
    <w:div w:id="1523661504">
      <w:bodyDiv w:val="1"/>
      <w:marLeft w:val="0"/>
      <w:marRight w:val="0"/>
      <w:marTop w:val="0"/>
      <w:marBottom w:val="0"/>
      <w:divBdr>
        <w:top w:val="none" w:sz="0" w:space="0" w:color="auto"/>
        <w:left w:val="none" w:sz="0" w:space="0" w:color="auto"/>
        <w:bottom w:val="none" w:sz="0" w:space="0" w:color="auto"/>
        <w:right w:val="none" w:sz="0" w:space="0" w:color="auto"/>
      </w:divBdr>
    </w:div>
    <w:div w:id="1554196690">
      <w:bodyDiv w:val="1"/>
      <w:marLeft w:val="0"/>
      <w:marRight w:val="0"/>
      <w:marTop w:val="0"/>
      <w:marBottom w:val="0"/>
      <w:divBdr>
        <w:top w:val="none" w:sz="0" w:space="0" w:color="auto"/>
        <w:left w:val="none" w:sz="0" w:space="0" w:color="auto"/>
        <w:bottom w:val="none" w:sz="0" w:space="0" w:color="auto"/>
        <w:right w:val="none" w:sz="0" w:space="0" w:color="auto"/>
      </w:divBdr>
    </w:div>
    <w:div w:id="1554537432">
      <w:bodyDiv w:val="1"/>
      <w:marLeft w:val="0"/>
      <w:marRight w:val="0"/>
      <w:marTop w:val="0"/>
      <w:marBottom w:val="0"/>
      <w:divBdr>
        <w:top w:val="none" w:sz="0" w:space="0" w:color="auto"/>
        <w:left w:val="none" w:sz="0" w:space="0" w:color="auto"/>
        <w:bottom w:val="none" w:sz="0" w:space="0" w:color="auto"/>
        <w:right w:val="none" w:sz="0" w:space="0" w:color="auto"/>
      </w:divBdr>
      <w:divsChild>
        <w:div w:id="877736509">
          <w:marLeft w:val="0"/>
          <w:marRight w:val="0"/>
          <w:marTop w:val="0"/>
          <w:marBottom w:val="0"/>
          <w:divBdr>
            <w:top w:val="none" w:sz="0" w:space="0" w:color="auto"/>
            <w:left w:val="none" w:sz="0" w:space="0" w:color="auto"/>
            <w:bottom w:val="none" w:sz="0" w:space="0" w:color="auto"/>
            <w:right w:val="none" w:sz="0" w:space="0" w:color="auto"/>
          </w:divBdr>
        </w:div>
        <w:div w:id="995109061">
          <w:marLeft w:val="0"/>
          <w:marRight w:val="0"/>
          <w:marTop w:val="0"/>
          <w:marBottom w:val="0"/>
          <w:divBdr>
            <w:top w:val="none" w:sz="0" w:space="0" w:color="auto"/>
            <w:left w:val="none" w:sz="0" w:space="0" w:color="auto"/>
            <w:bottom w:val="none" w:sz="0" w:space="0" w:color="auto"/>
            <w:right w:val="none" w:sz="0" w:space="0" w:color="auto"/>
          </w:divBdr>
        </w:div>
      </w:divsChild>
    </w:div>
    <w:div w:id="1614629042">
      <w:bodyDiv w:val="1"/>
      <w:marLeft w:val="0"/>
      <w:marRight w:val="0"/>
      <w:marTop w:val="0"/>
      <w:marBottom w:val="0"/>
      <w:divBdr>
        <w:top w:val="none" w:sz="0" w:space="0" w:color="auto"/>
        <w:left w:val="none" w:sz="0" w:space="0" w:color="auto"/>
        <w:bottom w:val="none" w:sz="0" w:space="0" w:color="auto"/>
        <w:right w:val="none" w:sz="0" w:space="0" w:color="auto"/>
      </w:divBdr>
    </w:div>
    <w:div w:id="1629579426">
      <w:bodyDiv w:val="1"/>
      <w:marLeft w:val="0"/>
      <w:marRight w:val="0"/>
      <w:marTop w:val="0"/>
      <w:marBottom w:val="0"/>
      <w:divBdr>
        <w:top w:val="none" w:sz="0" w:space="0" w:color="auto"/>
        <w:left w:val="none" w:sz="0" w:space="0" w:color="auto"/>
        <w:bottom w:val="none" w:sz="0" w:space="0" w:color="auto"/>
        <w:right w:val="none" w:sz="0" w:space="0" w:color="auto"/>
      </w:divBdr>
    </w:div>
    <w:div w:id="1632436730">
      <w:bodyDiv w:val="1"/>
      <w:marLeft w:val="0"/>
      <w:marRight w:val="0"/>
      <w:marTop w:val="0"/>
      <w:marBottom w:val="0"/>
      <w:divBdr>
        <w:top w:val="none" w:sz="0" w:space="0" w:color="auto"/>
        <w:left w:val="none" w:sz="0" w:space="0" w:color="auto"/>
        <w:bottom w:val="none" w:sz="0" w:space="0" w:color="auto"/>
        <w:right w:val="none" w:sz="0" w:space="0" w:color="auto"/>
      </w:divBdr>
    </w:div>
    <w:div w:id="1655834220">
      <w:bodyDiv w:val="1"/>
      <w:marLeft w:val="0"/>
      <w:marRight w:val="0"/>
      <w:marTop w:val="0"/>
      <w:marBottom w:val="0"/>
      <w:divBdr>
        <w:top w:val="none" w:sz="0" w:space="0" w:color="auto"/>
        <w:left w:val="none" w:sz="0" w:space="0" w:color="auto"/>
        <w:bottom w:val="none" w:sz="0" w:space="0" w:color="auto"/>
        <w:right w:val="none" w:sz="0" w:space="0" w:color="auto"/>
      </w:divBdr>
      <w:divsChild>
        <w:div w:id="710542122">
          <w:marLeft w:val="0"/>
          <w:marRight w:val="0"/>
          <w:marTop w:val="0"/>
          <w:marBottom w:val="0"/>
          <w:divBdr>
            <w:top w:val="none" w:sz="0" w:space="0" w:color="auto"/>
            <w:left w:val="none" w:sz="0" w:space="0" w:color="auto"/>
            <w:bottom w:val="none" w:sz="0" w:space="0" w:color="auto"/>
            <w:right w:val="none" w:sz="0" w:space="0" w:color="auto"/>
          </w:divBdr>
        </w:div>
        <w:div w:id="1873566140">
          <w:marLeft w:val="0"/>
          <w:marRight w:val="0"/>
          <w:marTop w:val="0"/>
          <w:marBottom w:val="0"/>
          <w:divBdr>
            <w:top w:val="none" w:sz="0" w:space="0" w:color="auto"/>
            <w:left w:val="none" w:sz="0" w:space="0" w:color="auto"/>
            <w:bottom w:val="none" w:sz="0" w:space="0" w:color="auto"/>
            <w:right w:val="none" w:sz="0" w:space="0" w:color="auto"/>
          </w:divBdr>
          <w:divsChild>
            <w:div w:id="66811232">
              <w:marLeft w:val="0"/>
              <w:marRight w:val="0"/>
              <w:marTop w:val="0"/>
              <w:marBottom w:val="0"/>
              <w:divBdr>
                <w:top w:val="none" w:sz="0" w:space="0" w:color="auto"/>
                <w:left w:val="none" w:sz="0" w:space="0" w:color="auto"/>
                <w:bottom w:val="none" w:sz="0" w:space="0" w:color="auto"/>
                <w:right w:val="none" w:sz="0" w:space="0" w:color="auto"/>
              </w:divBdr>
            </w:div>
            <w:div w:id="335152201">
              <w:marLeft w:val="0"/>
              <w:marRight w:val="0"/>
              <w:marTop w:val="0"/>
              <w:marBottom w:val="0"/>
              <w:divBdr>
                <w:top w:val="none" w:sz="0" w:space="0" w:color="auto"/>
                <w:left w:val="none" w:sz="0" w:space="0" w:color="auto"/>
                <w:bottom w:val="none" w:sz="0" w:space="0" w:color="auto"/>
                <w:right w:val="none" w:sz="0" w:space="0" w:color="auto"/>
              </w:divBdr>
            </w:div>
            <w:div w:id="366956558">
              <w:marLeft w:val="0"/>
              <w:marRight w:val="0"/>
              <w:marTop w:val="0"/>
              <w:marBottom w:val="0"/>
              <w:divBdr>
                <w:top w:val="none" w:sz="0" w:space="0" w:color="auto"/>
                <w:left w:val="none" w:sz="0" w:space="0" w:color="auto"/>
                <w:bottom w:val="none" w:sz="0" w:space="0" w:color="auto"/>
                <w:right w:val="none" w:sz="0" w:space="0" w:color="auto"/>
              </w:divBdr>
            </w:div>
            <w:div w:id="367216824">
              <w:marLeft w:val="0"/>
              <w:marRight w:val="0"/>
              <w:marTop w:val="0"/>
              <w:marBottom w:val="0"/>
              <w:divBdr>
                <w:top w:val="none" w:sz="0" w:space="0" w:color="auto"/>
                <w:left w:val="none" w:sz="0" w:space="0" w:color="auto"/>
                <w:bottom w:val="none" w:sz="0" w:space="0" w:color="auto"/>
                <w:right w:val="none" w:sz="0" w:space="0" w:color="auto"/>
              </w:divBdr>
            </w:div>
            <w:div w:id="374353495">
              <w:marLeft w:val="0"/>
              <w:marRight w:val="0"/>
              <w:marTop w:val="0"/>
              <w:marBottom w:val="0"/>
              <w:divBdr>
                <w:top w:val="none" w:sz="0" w:space="0" w:color="auto"/>
                <w:left w:val="none" w:sz="0" w:space="0" w:color="auto"/>
                <w:bottom w:val="none" w:sz="0" w:space="0" w:color="auto"/>
                <w:right w:val="none" w:sz="0" w:space="0" w:color="auto"/>
              </w:divBdr>
            </w:div>
            <w:div w:id="377169715">
              <w:marLeft w:val="0"/>
              <w:marRight w:val="0"/>
              <w:marTop w:val="0"/>
              <w:marBottom w:val="0"/>
              <w:divBdr>
                <w:top w:val="none" w:sz="0" w:space="0" w:color="auto"/>
                <w:left w:val="none" w:sz="0" w:space="0" w:color="auto"/>
                <w:bottom w:val="none" w:sz="0" w:space="0" w:color="auto"/>
                <w:right w:val="none" w:sz="0" w:space="0" w:color="auto"/>
              </w:divBdr>
            </w:div>
            <w:div w:id="514197933">
              <w:marLeft w:val="0"/>
              <w:marRight w:val="0"/>
              <w:marTop w:val="0"/>
              <w:marBottom w:val="0"/>
              <w:divBdr>
                <w:top w:val="none" w:sz="0" w:space="0" w:color="auto"/>
                <w:left w:val="none" w:sz="0" w:space="0" w:color="auto"/>
                <w:bottom w:val="none" w:sz="0" w:space="0" w:color="auto"/>
                <w:right w:val="none" w:sz="0" w:space="0" w:color="auto"/>
              </w:divBdr>
            </w:div>
            <w:div w:id="804663503">
              <w:marLeft w:val="0"/>
              <w:marRight w:val="0"/>
              <w:marTop w:val="0"/>
              <w:marBottom w:val="0"/>
              <w:divBdr>
                <w:top w:val="none" w:sz="0" w:space="0" w:color="auto"/>
                <w:left w:val="none" w:sz="0" w:space="0" w:color="auto"/>
                <w:bottom w:val="none" w:sz="0" w:space="0" w:color="auto"/>
                <w:right w:val="none" w:sz="0" w:space="0" w:color="auto"/>
              </w:divBdr>
            </w:div>
            <w:div w:id="992292070">
              <w:marLeft w:val="0"/>
              <w:marRight w:val="0"/>
              <w:marTop w:val="0"/>
              <w:marBottom w:val="0"/>
              <w:divBdr>
                <w:top w:val="none" w:sz="0" w:space="0" w:color="auto"/>
                <w:left w:val="none" w:sz="0" w:space="0" w:color="auto"/>
                <w:bottom w:val="none" w:sz="0" w:space="0" w:color="auto"/>
                <w:right w:val="none" w:sz="0" w:space="0" w:color="auto"/>
              </w:divBdr>
            </w:div>
            <w:div w:id="1128359436">
              <w:marLeft w:val="0"/>
              <w:marRight w:val="0"/>
              <w:marTop w:val="0"/>
              <w:marBottom w:val="0"/>
              <w:divBdr>
                <w:top w:val="none" w:sz="0" w:space="0" w:color="auto"/>
                <w:left w:val="none" w:sz="0" w:space="0" w:color="auto"/>
                <w:bottom w:val="none" w:sz="0" w:space="0" w:color="auto"/>
                <w:right w:val="none" w:sz="0" w:space="0" w:color="auto"/>
              </w:divBdr>
            </w:div>
            <w:div w:id="1186165270">
              <w:marLeft w:val="0"/>
              <w:marRight w:val="0"/>
              <w:marTop w:val="0"/>
              <w:marBottom w:val="0"/>
              <w:divBdr>
                <w:top w:val="none" w:sz="0" w:space="0" w:color="auto"/>
                <w:left w:val="none" w:sz="0" w:space="0" w:color="auto"/>
                <w:bottom w:val="none" w:sz="0" w:space="0" w:color="auto"/>
                <w:right w:val="none" w:sz="0" w:space="0" w:color="auto"/>
              </w:divBdr>
            </w:div>
            <w:div w:id="1186165344">
              <w:marLeft w:val="0"/>
              <w:marRight w:val="0"/>
              <w:marTop w:val="0"/>
              <w:marBottom w:val="0"/>
              <w:divBdr>
                <w:top w:val="none" w:sz="0" w:space="0" w:color="auto"/>
                <w:left w:val="none" w:sz="0" w:space="0" w:color="auto"/>
                <w:bottom w:val="none" w:sz="0" w:space="0" w:color="auto"/>
                <w:right w:val="none" w:sz="0" w:space="0" w:color="auto"/>
              </w:divBdr>
            </w:div>
            <w:div w:id="1536886441">
              <w:marLeft w:val="0"/>
              <w:marRight w:val="0"/>
              <w:marTop w:val="0"/>
              <w:marBottom w:val="0"/>
              <w:divBdr>
                <w:top w:val="none" w:sz="0" w:space="0" w:color="auto"/>
                <w:left w:val="none" w:sz="0" w:space="0" w:color="auto"/>
                <w:bottom w:val="none" w:sz="0" w:space="0" w:color="auto"/>
                <w:right w:val="none" w:sz="0" w:space="0" w:color="auto"/>
              </w:divBdr>
            </w:div>
            <w:div w:id="203673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726541">
      <w:bodyDiv w:val="1"/>
      <w:marLeft w:val="0"/>
      <w:marRight w:val="0"/>
      <w:marTop w:val="0"/>
      <w:marBottom w:val="0"/>
      <w:divBdr>
        <w:top w:val="none" w:sz="0" w:space="0" w:color="auto"/>
        <w:left w:val="none" w:sz="0" w:space="0" w:color="auto"/>
        <w:bottom w:val="none" w:sz="0" w:space="0" w:color="auto"/>
        <w:right w:val="none" w:sz="0" w:space="0" w:color="auto"/>
      </w:divBdr>
    </w:div>
    <w:div w:id="1687175243">
      <w:bodyDiv w:val="1"/>
      <w:marLeft w:val="0"/>
      <w:marRight w:val="0"/>
      <w:marTop w:val="0"/>
      <w:marBottom w:val="0"/>
      <w:divBdr>
        <w:top w:val="none" w:sz="0" w:space="0" w:color="auto"/>
        <w:left w:val="none" w:sz="0" w:space="0" w:color="auto"/>
        <w:bottom w:val="none" w:sz="0" w:space="0" w:color="auto"/>
        <w:right w:val="none" w:sz="0" w:space="0" w:color="auto"/>
      </w:divBdr>
    </w:div>
    <w:div w:id="1692489639">
      <w:bodyDiv w:val="1"/>
      <w:marLeft w:val="0"/>
      <w:marRight w:val="0"/>
      <w:marTop w:val="0"/>
      <w:marBottom w:val="0"/>
      <w:divBdr>
        <w:top w:val="none" w:sz="0" w:space="0" w:color="auto"/>
        <w:left w:val="none" w:sz="0" w:space="0" w:color="auto"/>
        <w:bottom w:val="none" w:sz="0" w:space="0" w:color="auto"/>
        <w:right w:val="none" w:sz="0" w:space="0" w:color="auto"/>
      </w:divBdr>
    </w:div>
    <w:div w:id="1702824204">
      <w:bodyDiv w:val="1"/>
      <w:marLeft w:val="0"/>
      <w:marRight w:val="0"/>
      <w:marTop w:val="0"/>
      <w:marBottom w:val="0"/>
      <w:divBdr>
        <w:top w:val="none" w:sz="0" w:space="0" w:color="auto"/>
        <w:left w:val="none" w:sz="0" w:space="0" w:color="auto"/>
        <w:bottom w:val="none" w:sz="0" w:space="0" w:color="auto"/>
        <w:right w:val="none" w:sz="0" w:space="0" w:color="auto"/>
      </w:divBdr>
    </w:div>
    <w:div w:id="1711953002">
      <w:bodyDiv w:val="1"/>
      <w:marLeft w:val="0"/>
      <w:marRight w:val="0"/>
      <w:marTop w:val="0"/>
      <w:marBottom w:val="0"/>
      <w:divBdr>
        <w:top w:val="none" w:sz="0" w:space="0" w:color="auto"/>
        <w:left w:val="none" w:sz="0" w:space="0" w:color="auto"/>
        <w:bottom w:val="none" w:sz="0" w:space="0" w:color="auto"/>
        <w:right w:val="none" w:sz="0" w:space="0" w:color="auto"/>
      </w:divBdr>
    </w:div>
    <w:div w:id="1719821538">
      <w:bodyDiv w:val="1"/>
      <w:marLeft w:val="0"/>
      <w:marRight w:val="0"/>
      <w:marTop w:val="0"/>
      <w:marBottom w:val="0"/>
      <w:divBdr>
        <w:top w:val="none" w:sz="0" w:space="0" w:color="auto"/>
        <w:left w:val="none" w:sz="0" w:space="0" w:color="auto"/>
        <w:bottom w:val="none" w:sz="0" w:space="0" w:color="auto"/>
        <w:right w:val="none" w:sz="0" w:space="0" w:color="auto"/>
      </w:divBdr>
      <w:divsChild>
        <w:div w:id="34504656">
          <w:marLeft w:val="0"/>
          <w:marRight w:val="0"/>
          <w:marTop w:val="0"/>
          <w:marBottom w:val="0"/>
          <w:divBdr>
            <w:top w:val="none" w:sz="0" w:space="0" w:color="auto"/>
            <w:left w:val="none" w:sz="0" w:space="0" w:color="auto"/>
            <w:bottom w:val="none" w:sz="0" w:space="0" w:color="auto"/>
            <w:right w:val="none" w:sz="0" w:space="0" w:color="auto"/>
          </w:divBdr>
        </w:div>
        <w:div w:id="106120544">
          <w:marLeft w:val="0"/>
          <w:marRight w:val="0"/>
          <w:marTop w:val="0"/>
          <w:marBottom w:val="0"/>
          <w:divBdr>
            <w:top w:val="none" w:sz="0" w:space="0" w:color="auto"/>
            <w:left w:val="none" w:sz="0" w:space="0" w:color="auto"/>
            <w:bottom w:val="none" w:sz="0" w:space="0" w:color="auto"/>
            <w:right w:val="none" w:sz="0" w:space="0" w:color="auto"/>
          </w:divBdr>
        </w:div>
        <w:div w:id="160119425">
          <w:marLeft w:val="0"/>
          <w:marRight w:val="0"/>
          <w:marTop w:val="0"/>
          <w:marBottom w:val="0"/>
          <w:divBdr>
            <w:top w:val="none" w:sz="0" w:space="0" w:color="auto"/>
            <w:left w:val="none" w:sz="0" w:space="0" w:color="auto"/>
            <w:bottom w:val="none" w:sz="0" w:space="0" w:color="auto"/>
            <w:right w:val="none" w:sz="0" w:space="0" w:color="auto"/>
          </w:divBdr>
        </w:div>
        <w:div w:id="170488403">
          <w:marLeft w:val="0"/>
          <w:marRight w:val="0"/>
          <w:marTop w:val="0"/>
          <w:marBottom w:val="0"/>
          <w:divBdr>
            <w:top w:val="none" w:sz="0" w:space="0" w:color="auto"/>
            <w:left w:val="none" w:sz="0" w:space="0" w:color="auto"/>
            <w:bottom w:val="none" w:sz="0" w:space="0" w:color="auto"/>
            <w:right w:val="none" w:sz="0" w:space="0" w:color="auto"/>
          </w:divBdr>
        </w:div>
        <w:div w:id="185215660">
          <w:marLeft w:val="0"/>
          <w:marRight w:val="0"/>
          <w:marTop w:val="0"/>
          <w:marBottom w:val="0"/>
          <w:divBdr>
            <w:top w:val="none" w:sz="0" w:space="0" w:color="auto"/>
            <w:left w:val="none" w:sz="0" w:space="0" w:color="auto"/>
            <w:bottom w:val="none" w:sz="0" w:space="0" w:color="auto"/>
            <w:right w:val="none" w:sz="0" w:space="0" w:color="auto"/>
          </w:divBdr>
        </w:div>
        <w:div w:id="370689608">
          <w:marLeft w:val="0"/>
          <w:marRight w:val="0"/>
          <w:marTop w:val="0"/>
          <w:marBottom w:val="0"/>
          <w:divBdr>
            <w:top w:val="none" w:sz="0" w:space="0" w:color="auto"/>
            <w:left w:val="none" w:sz="0" w:space="0" w:color="auto"/>
            <w:bottom w:val="none" w:sz="0" w:space="0" w:color="auto"/>
            <w:right w:val="none" w:sz="0" w:space="0" w:color="auto"/>
          </w:divBdr>
        </w:div>
        <w:div w:id="424113224">
          <w:marLeft w:val="0"/>
          <w:marRight w:val="0"/>
          <w:marTop w:val="0"/>
          <w:marBottom w:val="0"/>
          <w:divBdr>
            <w:top w:val="none" w:sz="0" w:space="0" w:color="auto"/>
            <w:left w:val="none" w:sz="0" w:space="0" w:color="auto"/>
            <w:bottom w:val="none" w:sz="0" w:space="0" w:color="auto"/>
            <w:right w:val="none" w:sz="0" w:space="0" w:color="auto"/>
          </w:divBdr>
        </w:div>
        <w:div w:id="468934864">
          <w:marLeft w:val="0"/>
          <w:marRight w:val="0"/>
          <w:marTop w:val="0"/>
          <w:marBottom w:val="0"/>
          <w:divBdr>
            <w:top w:val="none" w:sz="0" w:space="0" w:color="auto"/>
            <w:left w:val="none" w:sz="0" w:space="0" w:color="auto"/>
            <w:bottom w:val="none" w:sz="0" w:space="0" w:color="auto"/>
            <w:right w:val="none" w:sz="0" w:space="0" w:color="auto"/>
          </w:divBdr>
        </w:div>
        <w:div w:id="590897728">
          <w:marLeft w:val="0"/>
          <w:marRight w:val="0"/>
          <w:marTop w:val="0"/>
          <w:marBottom w:val="0"/>
          <w:divBdr>
            <w:top w:val="none" w:sz="0" w:space="0" w:color="auto"/>
            <w:left w:val="none" w:sz="0" w:space="0" w:color="auto"/>
            <w:bottom w:val="none" w:sz="0" w:space="0" w:color="auto"/>
            <w:right w:val="none" w:sz="0" w:space="0" w:color="auto"/>
          </w:divBdr>
        </w:div>
        <w:div w:id="712467753">
          <w:marLeft w:val="0"/>
          <w:marRight w:val="0"/>
          <w:marTop w:val="0"/>
          <w:marBottom w:val="0"/>
          <w:divBdr>
            <w:top w:val="none" w:sz="0" w:space="0" w:color="auto"/>
            <w:left w:val="none" w:sz="0" w:space="0" w:color="auto"/>
            <w:bottom w:val="none" w:sz="0" w:space="0" w:color="auto"/>
            <w:right w:val="none" w:sz="0" w:space="0" w:color="auto"/>
          </w:divBdr>
        </w:div>
        <w:div w:id="856038618">
          <w:marLeft w:val="0"/>
          <w:marRight w:val="0"/>
          <w:marTop w:val="0"/>
          <w:marBottom w:val="0"/>
          <w:divBdr>
            <w:top w:val="none" w:sz="0" w:space="0" w:color="auto"/>
            <w:left w:val="none" w:sz="0" w:space="0" w:color="auto"/>
            <w:bottom w:val="none" w:sz="0" w:space="0" w:color="auto"/>
            <w:right w:val="none" w:sz="0" w:space="0" w:color="auto"/>
          </w:divBdr>
        </w:div>
        <w:div w:id="930773058">
          <w:marLeft w:val="0"/>
          <w:marRight w:val="0"/>
          <w:marTop w:val="0"/>
          <w:marBottom w:val="0"/>
          <w:divBdr>
            <w:top w:val="none" w:sz="0" w:space="0" w:color="auto"/>
            <w:left w:val="none" w:sz="0" w:space="0" w:color="auto"/>
            <w:bottom w:val="none" w:sz="0" w:space="0" w:color="auto"/>
            <w:right w:val="none" w:sz="0" w:space="0" w:color="auto"/>
          </w:divBdr>
        </w:div>
        <w:div w:id="1103265463">
          <w:marLeft w:val="0"/>
          <w:marRight w:val="0"/>
          <w:marTop w:val="0"/>
          <w:marBottom w:val="0"/>
          <w:divBdr>
            <w:top w:val="none" w:sz="0" w:space="0" w:color="auto"/>
            <w:left w:val="none" w:sz="0" w:space="0" w:color="auto"/>
            <w:bottom w:val="none" w:sz="0" w:space="0" w:color="auto"/>
            <w:right w:val="none" w:sz="0" w:space="0" w:color="auto"/>
          </w:divBdr>
        </w:div>
        <w:div w:id="1354115998">
          <w:marLeft w:val="0"/>
          <w:marRight w:val="0"/>
          <w:marTop w:val="0"/>
          <w:marBottom w:val="0"/>
          <w:divBdr>
            <w:top w:val="none" w:sz="0" w:space="0" w:color="auto"/>
            <w:left w:val="none" w:sz="0" w:space="0" w:color="auto"/>
            <w:bottom w:val="none" w:sz="0" w:space="0" w:color="auto"/>
            <w:right w:val="none" w:sz="0" w:space="0" w:color="auto"/>
          </w:divBdr>
        </w:div>
        <w:div w:id="1426148751">
          <w:marLeft w:val="0"/>
          <w:marRight w:val="0"/>
          <w:marTop w:val="0"/>
          <w:marBottom w:val="0"/>
          <w:divBdr>
            <w:top w:val="none" w:sz="0" w:space="0" w:color="auto"/>
            <w:left w:val="none" w:sz="0" w:space="0" w:color="auto"/>
            <w:bottom w:val="none" w:sz="0" w:space="0" w:color="auto"/>
            <w:right w:val="none" w:sz="0" w:space="0" w:color="auto"/>
          </w:divBdr>
        </w:div>
        <w:div w:id="1428424309">
          <w:marLeft w:val="0"/>
          <w:marRight w:val="0"/>
          <w:marTop w:val="0"/>
          <w:marBottom w:val="0"/>
          <w:divBdr>
            <w:top w:val="none" w:sz="0" w:space="0" w:color="auto"/>
            <w:left w:val="none" w:sz="0" w:space="0" w:color="auto"/>
            <w:bottom w:val="none" w:sz="0" w:space="0" w:color="auto"/>
            <w:right w:val="none" w:sz="0" w:space="0" w:color="auto"/>
          </w:divBdr>
        </w:div>
        <w:div w:id="1763185185">
          <w:marLeft w:val="0"/>
          <w:marRight w:val="0"/>
          <w:marTop w:val="0"/>
          <w:marBottom w:val="0"/>
          <w:divBdr>
            <w:top w:val="none" w:sz="0" w:space="0" w:color="auto"/>
            <w:left w:val="none" w:sz="0" w:space="0" w:color="auto"/>
            <w:bottom w:val="none" w:sz="0" w:space="0" w:color="auto"/>
            <w:right w:val="none" w:sz="0" w:space="0" w:color="auto"/>
          </w:divBdr>
        </w:div>
        <w:div w:id="1904679678">
          <w:marLeft w:val="0"/>
          <w:marRight w:val="0"/>
          <w:marTop w:val="0"/>
          <w:marBottom w:val="0"/>
          <w:divBdr>
            <w:top w:val="none" w:sz="0" w:space="0" w:color="auto"/>
            <w:left w:val="none" w:sz="0" w:space="0" w:color="auto"/>
            <w:bottom w:val="none" w:sz="0" w:space="0" w:color="auto"/>
            <w:right w:val="none" w:sz="0" w:space="0" w:color="auto"/>
          </w:divBdr>
        </w:div>
        <w:div w:id="2023511072">
          <w:marLeft w:val="0"/>
          <w:marRight w:val="0"/>
          <w:marTop w:val="0"/>
          <w:marBottom w:val="0"/>
          <w:divBdr>
            <w:top w:val="none" w:sz="0" w:space="0" w:color="auto"/>
            <w:left w:val="none" w:sz="0" w:space="0" w:color="auto"/>
            <w:bottom w:val="none" w:sz="0" w:space="0" w:color="auto"/>
            <w:right w:val="none" w:sz="0" w:space="0" w:color="auto"/>
          </w:divBdr>
        </w:div>
        <w:div w:id="2071226999">
          <w:marLeft w:val="0"/>
          <w:marRight w:val="0"/>
          <w:marTop w:val="0"/>
          <w:marBottom w:val="0"/>
          <w:divBdr>
            <w:top w:val="none" w:sz="0" w:space="0" w:color="auto"/>
            <w:left w:val="none" w:sz="0" w:space="0" w:color="auto"/>
            <w:bottom w:val="none" w:sz="0" w:space="0" w:color="auto"/>
            <w:right w:val="none" w:sz="0" w:space="0" w:color="auto"/>
          </w:divBdr>
        </w:div>
      </w:divsChild>
    </w:div>
    <w:div w:id="1726297982">
      <w:bodyDiv w:val="1"/>
      <w:marLeft w:val="0"/>
      <w:marRight w:val="0"/>
      <w:marTop w:val="0"/>
      <w:marBottom w:val="0"/>
      <w:divBdr>
        <w:top w:val="none" w:sz="0" w:space="0" w:color="auto"/>
        <w:left w:val="none" w:sz="0" w:space="0" w:color="auto"/>
        <w:bottom w:val="none" w:sz="0" w:space="0" w:color="auto"/>
        <w:right w:val="none" w:sz="0" w:space="0" w:color="auto"/>
      </w:divBdr>
    </w:div>
    <w:div w:id="1744644156">
      <w:bodyDiv w:val="1"/>
      <w:marLeft w:val="0"/>
      <w:marRight w:val="0"/>
      <w:marTop w:val="0"/>
      <w:marBottom w:val="0"/>
      <w:divBdr>
        <w:top w:val="none" w:sz="0" w:space="0" w:color="auto"/>
        <w:left w:val="none" w:sz="0" w:space="0" w:color="auto"/>
        <w:bottom w:val="none" w:sz="0" w:space="0" w:color="auto"/>
        <w:right w:val="none" w:sz="0" w:space="0" w:color="auto"/>
      </w:divBdr>
    </w:div>
    <w:div w:id="1747456097">
      <w:bodyDiv w:val="1"/>
      <w:marLeft w:val="0"/>
      <w:marRight w:val="0"/>
      <w:marTop w:val="0"/>
      <w:marBottom w:val="0"/>
      <w:divBdr>
        <w:top w:val="none" w:sz="0" w:space="0" w:color="auto"/>
        <w:left w:val="none" w:sz="0" w:space="0" w:color="auto"/>
        <w:bottom w:val="none" w:sz="0" w:space="0" w:color="auto"/>
        <w:right w:val="none" w:sz="0" w:space="0" w:color="auto"/>
      </w:divBdr>
    </w:div>
    <w:div w:id="1772506103">
      <w:bodyDiv w:val="1"/>
      <w:marLeft w:val="0"/>
      <w:marRight w:val="0"/>
      <w:marTop w:val="0"/>
      <w:marBottom w:val="0"/>
      <w:divBdr>
        <w:top w:val="none" w:sz="0" w:space="0" w:color="auto"/>
        <w:left w:val="none" w:sz="0" w:space="0" w:color="auto"/>
        <w:bottom w:val="none" w:sz="0" w:space="0" w:color="auto"/>
        <w:right w:val="none" w:sz="0" w:space="0" w:color="auto"/>
      </w:divBdr>
    </w:div>
    <w:div w:id="1806577728">
      <w:bodyDiv w:val="1"/>
      <w:marLeft w:val="0"/>
      <w:marRight w:val="0"/>
      <w:marTop w:val="0"/>
      <w:marBottom w:val="0"/>
      <w:divBdr>
        <w:top w:val="none" w:sz="0" w:space="0" w:color="auto"/>
        <w:left w:val="none" w:sz="0" w:space="0" w:color="auto"/>
        <w:bottom w:val="none" w:sz="0" w:space="0" w:color="auto"/>
        <w:right w:val="none" w:sz="0" w:space="0" w:color="auto"/>
      </w:divBdr>
    </w:div>
    <w:div w:id="1808861547">
      <w:bodyDiv w:val="1"/>
      <w:marLeft w:val="0"/>
      <w:marRight w:val="0"/>
      <w:marTop w:val="0"/>
      <w:marBottom w:val="0"/>
      <w:divBdr>
        <w:top w:val="none" w:sz="0" w:space="0" w:color="auto"/>
        <w:left w:val="none" w:sz="0" w:space="0" w:color="auto"/>
        <w:bottom w:val="none" w:sz="0" w:space="0" w:color="auto"/>
        <w:right w:val="none" w:sz="0" w:space="0" w:color="auto"/>
      </w:divBdr>
    </w:div>
    <w:div w:id="1845166730">
      <w:bodyDiv w:val="1"/>
      <w:marLeft w:val="0"/>
      <w:marRight w:val="0"/>
      <w:marTop w:val="0"/>
      <w:marBottom w:val="0"/>
      <w:divBdr>
        <w:top w:val="none" w:sz="0" w:space="0" w:color="auto"/>
        <w:left w:val="none" w:sz="0" w:space="0" w:color="auto"/>
        <w:bottom w:val="none" w:sz="0" w:space="0" w:color="auto"/>
        <w:right w:val="none" w:sz="0" w:space="0" w:color="auto"/>
      </w:divBdr>
      <w:divsChild>
        <w:div w:id="118423912">
          <w:marLeft w:val="0"/>
          <w:marRight w:val="0"/>
          <w:marTop w:val="0"/>
          <w:marBottom w:val="0"/>
          <w:divBdr>
            <w:top w:val="none" w:sz="0" w:space="0" w:color="auto"/>
            <w:left w:val="none" w:sz="0" w:space="0" w:color="auto"/>
            <w:bottom w:val="none" w:sz="0" w:space="0" w:color="auto"/>
            <w:right w:val="none" w:sz="0" w:space="0" w:color="auto"/>
          </w:divBdr>
        </w:div>
        <w:div w:id="267861184">
          <w:marLeft w:val="0"/>
          <w:marRight w:val="0"/>
          <w:marTop w:val="0"/>
          <w:marBottom w:val="0"/>
          <w:divBdr>
            <w:top w:val="none" w:sz="0" w:space="0" w:color="auto"/>
            <w:left w:val="none" w:sz="0" w:space="0" w:color="auto"/>
            <w:bottom w:val="none" w:sz="0" w:space="0" w:color="auto"/>
            <w:right w:val="none" w:sz="0" w:space="0" w:color="auto"/>
          </w:divBdr>
        </w:div>
        <w:div w:id="859509111">
          <w:marLeft w:val="0"/>
          <w:marRight w:val="0"/>
          <w:marTop w:val="0"/>
          <w:marBottom w:val="0"/>
          <w:divBdr>
            <w:top w:val="none" w:sz="0" w:space="0" w:color="auto"/>
            <w:left w:val="none" w:sz="0" w:space="0" w:color="auto"/>
            <w:bottom w:val="none" w:sz="0" w:space="0" w:color="auto"/>
            <w:right w:val="none" w:sz="0" w:space="0" w:color="auto"/>
          </w:divBdr>
        </w:div>
      </w:divsChild>
    </w:div>
    <w:div w:id="1853690576">
      <w:bodyDiv w:val="1"/>
      <w:marLeft w:val="0"/>
      <w:marRight w:val="0"/>
      <w:marTop w:val="0"/>
      <w:marBottom w:val="0"/>
      <w:divBdr>
        <w:top w:val="none" w:sz="0" w:space="0" w:color="auto"/>
        <w:left w:val="none" w:sz="0" w:space="0" w:color="auto"/>
        <w:bottom w:val="none" w:sz="0" w:space="0" w:color="auto"/>
        <w:right w:val="none" w:sz="0" w:space="0" w:color="auto"/>
      </w:divBdr>
      <w:divsChild>
        <w:div w:id="107169441">
          <w:marLeft w:val="0"/>
          <w:marRight w:val="0"/>
          <w:marTop w:val="0"/>
          <w:marBottom w:val="0"/>
          <w:divBdr>
            <w:top w:val="none" w:sz="0" w:space="0" w:color="auto"/>
            <w:left w:val="none" w:sz="0" w:space="0" w:color="auto"/>
            <w:bottom w:val="none" w:sz="0" w:space="0" w:color="auto"/>
            <w:right w:val="none" w:sz="0" w:space="0" w:color="auto"/>
          </w:divBdr>
        </w:div>
        <w:div w:id="120001383">
          <w:marLeft w:val="0"/>
          <w:marRight w:val="0"/>
          <w:marTop w:val="0"/>
          <w:marBottom w:val="0"/>
          <w:divBdr>
            <w:top w:val="none" w:sz="0" w:space="0" w:color="auto"/>
            <w:left w:val="none" w:sz="0" w:space="0" w:color="auto"/>
            <w:bottom w:val="none" w:sz="0" w:space="0" w:color="auto"/>
            <w:right w:val="none" w:sz="0" w:space="0" w:color="auto"/>
          </w:divBdr>
        </w:div>
        <w:div w:id="191960436">
          <w:marLeft w:val="0"/>
          <w:marRight w:val="0"/>
          <w:marTop w:val="0"/>
          <w:marBottom w:val="0"/>
          <w:divBdr>
            <w:top w:val="none" w:sz="0" w:space="0" w:color="auto"/>
            <w:left w:val="none" w:sz="0" w:space="0" w:color="auto"/>
            <w:bottom w:val="none" w:sz="0" w:space="0" w:color="auto"/>
            <w:right w:val="none" w:sz="0" w:space="0" w:color="auto"/>
          </w:divBdr>
        </w:div>
        <w:div w:id="413825540">
          <w:marLeft w:val="0"/>
          <w:marRight w:val="0"/>
          <w:marTop w:val="0"/>
          <w:marBottom w:val="0"/>
          <w:divBdr>
            <w:top w:val="none" w:sz="0" w:space="0" w:color="auto"/>
            <w:left w:val="none" w:sz="0" w:space="0" w:color="auto"/>
            <w:bottom w:val="none" w:sz="0" w:space="0" w:color="auto"/>
            <w:right w:val="none" w:sz="0" w:space="0" w:color="auto"/>
          </w:divBdr>
        </w:div>
        <w:div w:id="1713920363">
          <w:marLeft w:val="0"/>
          <w:marRight w:val="0"/>
          <w:marTop w:val="0"/>
          <w:marBottom w:val="0"/>
          <w:divBdr>
            <w:top w:val="none" w:sz="0" w:space="0" w:color="auto"/>
            <w:left w:val="none" w:sz="0" w:space="0" w:color="auto"/>
            <w:bottom w:val="none" w:sz="0" w:space="0" w:color="auto"/>
            <w:right w:val="none" w:sz="0" w:space="0" w:color="auto"/>
          </w:divBdr>
        </w:div>
        <w:div w:id="1932349109">
          <w:marLeft w:val="0"/>
          <w:marRight w:val="0"/>
          <w:marTop w:val="0"/>
          <w:marBottom w:val="0"/>
          <w:divBdr>
            <w:top w:val="none" w:sz="0" w:space="0" w:color="auto"/>
            <w:left w:val="none" w:sz="0" w:space="0" w:color="auto"/>
            <w:bottom w:val="none" w:sz="0" w:space="0" w:color="auto"/>
            <w:right w:val="none" w:sz="0" w:space="0" w:color="auto"/>
          </w:divBdr>
        </w:div>
      </w:divsChild>
    </w:div>
    <w:div w:id="1859585127">
      <w:bodyDiv w:val="1"/>
      <w:marLeft w:val="0"/>
      <w:marRight w:val="0"/>
      <w:marTop w:val="0"/>
      <w:marBottom w:val="0"/>
      <w:divBdr>
        <w:top w:val="none" w:sz="0" w:space="0" w:color="auto"/>
        <w:left w:val="none" w:sz="0" w:space="0" w:color="auto"/>
        <w:bottom w:val="none" w:sz="0" w:space="0" w:color="auto"/>
        <w:right w:val="none" w:sz="0" w:space="0" w:color="auto"/>
      </w:divBdr>
    </w:div>
    <w:div w:id="1860394086">
      <w:bodyDiv w:val="1"/>
      <w:marLeft w:val="0"/>
      <w:marRight w:val="0"/>
      <w:marTop w:val="0"/>
      <w:marBottom w:val="0"/>
      <w:divBdr>
        <w:top w:val="none" w:sz="0" w:space="0" w:color="auto"/>
        <w:left w:val="none" w:sz="0" w:space="0" w:color="auto"/>
        <w:bottom w:val="none" w:sz="0" w:space="0" w:color="auto"/>
        <w:right w:val="none" w:sz="0" w:space="0" w:color="auto"/>
      </w:divBdr>
    </w:div>
    <w:div w:id="1862358196">
      <w:bodyDiv w:val="1"/>
      <w:marLeft w:val="0"/>
      <w:marRight w:val="0"/>
      <w:marTop w:val="0"/>
      <w:marBottom w:val="0"/>
      <w:divBdr>
        <w:top w:val="none" w:sz="0" w:space="0" w:color="auto"/>
        <w:left w:val="none" w:sz="0" w:space="0" w:color="auto"/>
        <w:bottom w:val="none" w:sz="0" w:space="0" w:color="auto"/>
        <w:right w:val="none" w:sz="0" w:space="0" w:color="auto"/>
      </w:divBdr>
    </w:div>
    <w:div w:id="1900166315">
      <w:bodyDiv w:val="1"/>
      <w:marLeft w:val="0"/>
      <w:marRight w:val="0"/>
      <w:marTop w:val="0"/>
      <w:marBottom w:val="0"/>
      <w:divBdr>
        <w:top w:val="none" w:sz="0" w:space="0" w:color="auto"/>
        <w:left w:val="none" w:sz="0" w:space="0" w:color="auto"/>
        <w:bottom w:val="none" w:sz="0" w:space="0" w:color="auto"/>
        <w:right w:val="none" w:sz="0" w:space="0" w:color="auto"/>
      </w:divBdr>
      <w:divsChild>
        <w:div w:id="576325689">
          <w:marLeft w:val="0"/>
          <w:marRight w:val="0"/>
          <w:marTop w:val="0"/>
          <w:marBottom w:val="0"/>
          <w:divBdr>
            <w:top w:val="none" w:sz="0" w:space="0" w:color="auto"/>
            <w:left w:val="none" w:sz="0" w:space="0" w:color="auto"/>
            <w:bottom w:val="none" w:sz="0" w:space="0" w:color="auto"/>
            <w:right w:val="none" w:sz="0" w:space="0" w:color="auto"/>
          </w:divBdr>
        </w:div>
        <w:div w:id="1110081469">
          <w:marLeft w:val="0"/>
          <w:marRight w:val="0"/>
          <w:marTop w:val="0"/>
          <w:marBottom w:val="0"/>
          <w:divBdr>
            <w:top w:val="none" w:sz="0" w:space="0" w:color="auto"/>
            <w:left w:val="none" w:sz="0" w:space="0" w:color="auto"/>
            <w:bottom w:val="none" w:sz="0" w:space="0" w:color="auto"/>
            <w:right w:val="none" w:sz="0" w:space="0" w:color="auto"/>
          </w:divBdr>
        </w:div>
        <w:div w:id="1837453663">
          <w:marLeft w:val="0"/>
          <w:marRight w:val="0"/>
          <w:marTop w:val="0"/>
          <w:marBottom w:val="0"/>
          <w:divBdr>
            <w:top w:val="none" w:sz="0" w:space="0" w:color="auto"/>
            <w:left w:val="none" w:sz="0" w:space="0" w:color="auto"/>
            <w:bottom w:val="none" w:sz="0" w:space="0" w:color="auto"/>
            <w:right w:val="none" w:sz="0" w:space="0" w:color="auto"/>
          </w:divBdr>
        </w:div>
      </w:divsChild>
    </w:div>
    <w:div w:id="1903327085">
      <w:bodyDiv w:val="1"/>
      <w:marLeft w:val="0"/>
      <w:marRight w:val="0"/>
      <w:marTop w:val="0"/>
      <w:marBottom w:val="0"/>
      <w:divBdr>
        <w:top w:val="none" w:sz="0" w:space="0" w:color="auto"/>
        <w:left w:val="none" w:sz="0" w:space="0" w:color="auto"/>
        <w:bottom w:val="none" w:sz="0" w:space="0" w:color="auto"/>
        <w:right w:val="none" w:sz="0" w:space="0" w:color="auto"/>
      </w:divBdr>
    </w:div>
    <w:div w:id="1903786553">
      <w:bodyDiv w:val="1"/>
      <w:marLeft w:val="0"/>
      <w:marRight w:val="0"/>
      <w:marTop w:val="0"/>
      <w:marBottom w:val="0"/>
      <w:divBdr>
        <w:top w:val="none" w:sz="0" w:space="0" w:color="auto"/>
        <w:left w:val="none" w:sz="0" w:space="0" w:color="auto"/>
        <w:bottom w:val="none" w:sz="0" w:space="0" w:color="auto"/>
        <w:right w:val="none" w:sz="0" w:space="0" w:color="auto"/>
      </w:divBdr>
    </w:div>
    <w:div w:id="1920870322">
      <w:bodyDiv w:val="1"/>
      <w:marLeft w:val="0"/>
      <w:marRight w:val="0"/>
      <w:marTop w:val="0"/>
      <w:marBottom w:val="0"/>
      <w:divBdr>
        <w:top w:val="none" w:sz="0" w:space="0" w:color="auto"/>
        <w:left w:val="none" w:sz="0" w:space="0" w:color="auto"/>
        <w:bottom w:val="none" w:sz="0" w:space="0" w:color="auto"/>
        <w:right w:val="none" w:sz="0" w:space="0" w:color="auto"/>
      </w:divBdr>
    </w:div>
    <w:div w:id="1922637598">
      <w:bodyDiv w:val="1"/>
      <w:marLeft w:val="0"/>
      <w:marRight w:val="0"/>
      <w:marTop w:val="0"/>
      <w:marBottom w:val="0"/>
      <w:divBdr>
        <w:top w:val="none" w:sz="0" w:space="0" w:color="auto"/>
        <w:left w:val="none" w:sz="0" w:space="0" w:color="auto"/>
        <w:bottom w:val="none" w:sz="0" w:space="0" w:color="auto"/>
        <w:right w:val="none" w:sz="0" w:space="0" w:color="auto"/>
      </w:divBdr>
    </w:div>
    <w:div w:id="1931114780">
      <w:bodyDiv w:val="1"/>
      <w:marLeft w:val="0"/>
      <w:marRight w:val="0"/>
      <w:marTop w:val="0"/>
      <w:marBottom w:val="0"/>
      <w:divBdr>
        <w:top w:val="none" w:sz="0" w:space="0" w:color="auto"/>
        <w:left w:val="none" w:sz="0" w:space="0" w:color="auto"/>
        <w:bottom w:val="none" w:sz="0" w:space="0" w:color="auto"/>
        <w:right w:val="none" w:sz="0" w:space="0" w:color="auto"/>
      </w:divBdr>
    </w:div>
    <w:div w:id="1949384435">
      <w:bodyDiv w:val="1"/>
      <w:marLeft w:val="0"/>
      <w:marRight w:val="0"/>
      <w:marTop w:val="0"/>
      <w:marBottom w:val="0"/>
      <w:divBdr>
        <w:top w:val="none" w:sz="0" w:space="0" w:color="auto"/>
        <w:left w:val="none" w:sz="0" w:space="0" w:color="auto"/>
        <w:bottom w:val="none" w:sz="0" w:space="0" w:color="auto"/>
        <w:right w:val="none" w:sz="0" w:space="0" w:color="auto"/>
      </w:divBdr>
      <w:divsChild>
        <w:div w:id="205145893">
          <w:marLeft w:val="0"/>
          <w:marRight w:val="0"/>
          <w:marTop w:val="0"/>
          <w:marBottom w:val="0"/>
          <w:divBdr>
            <w:top w:val="none" w:sz="0" w:space="0" w:color="auto"/>
            <w:left w:val="none" w:sz="0" w:space="0" w:color="auto"/>
            <w:bottom w:val="none" w:sz="0" w:space="0" w:color="auto"/>
            <w:right w:val="none" w:sz="0" w:space="0" w:color="auto"/>
          </w:divBdr>
        </w:div>
        <w:div w:id="1424913053">
          <w:marLeft w:val="0"/>
          <w:marRight w:val="0"/>
          <w:marTop w:val="0"/>
          <w:marBottom w:val="0"/>
          <w:divBdr>
            <w:top w:val="none" w:sz="0" w:space="0" w:color="auto"/>
            <w:left w:val="none" w:sz="0" w:space="0" w:color="auto"/>
            <w:bottom w:val="none" w:sz="0" w:space="0" w:color="auto"/>
            <w:right w:val="none" w:sz="0" w:space="0" w:color="auto"/>
          </w:divBdr>
        </w:div>
        <w:div w:id="2117367349">
          <w:marLeft w:val="0"/>
          <w:marRight w:val="0"/>
          <w:marTop w:val="0"/>
          <w:marBottom w:val="0"/>
          <w:divBdr>
            <w:top w:val="none" w:sz="0" w:space="0" w:color="auto"/>
            <w:left w:val="none" w:sz="0" w:space="0" w:color="auto"/>
            <w:bottom w:val="none" w:sz="0" w:space="0" w:color="auto"/>
            <w:right w:val="none" w:sz="0" w:space="0" w:color="auto"/>
          </w:divBdr>
        </w:div>
      </w:divsChild>
    </w:div>
    <w:div w:id="2051832267">
      <w:bodyDiv w:val="1"/>
      <w:marLeft w:val="0"/>
      <w:marRight w:val="0"/>
      <w:marTop w:val="0"/>
      <w:marBottom w:val="0"/>
      <w:divBdr>
        <w:top w:val="none" w:sz="0" w:space="0" w:color="auto"/>
        <w:left w:val="none" w:sz="0" w:space="0" w:color="auto"/>
        <w:bottom w:val="none" w:sz="0" w:space="0" w:color="auto"/>
        <w:right w:val="none" w:sz="0" w:space="0" w:color="auto"/>
      </w:divBdr>
      <w:divsChild>
        <w:div w:id="1286353549">
          <w:marLeft w:val="0"/>
          <w:marRight w:val="0"/>
          <w:marTop w:val="0"/>
          <w:marBottom w:val="0"/>
          <w:divBdr>
            <w:top w:val="none" w:sz="0" w:space="0" w:color="auto"/>
            <w:left w:val="none" w:sz="0" w:space="0" w:color="auto"/>
            <w:bottom w:val="none" w:sz="0" w:space="0" w:color="auto"/>
            <w:right w:val="none" w:sz="0" w:space="0" w:color="auto"/>
          </w:divBdr>
        </w:div>
        <w:div w:id="1429040182">
          <w:marLeft w:val="0"/>
          <w:marRight w:val="0"/>
          <w:marTop w:val="0"/>
          <w:marBottom w:val="0"/>
          <w:divBdr>
            <w:top w:val="none" w:sz="0" w:space="0" w:color="auto"/>
            <w:left w:val="none" w:sz="0" w:space="0" w:color="auto"/>
            <w:bottom w:val="none" w:sz="0" w:space="0" w:color="auto"/>
            <w:right w:val="none" w:sz="0" w:space="0" w:color="auto"/>
          </w:divBdr>
        </w:div>
      </w:divsChild>
    </w:div>
    <w:div w:id="2080589052">
      <w:bodyDiv w:val="1"/>
      <w:marLeft w:val="0"/>
      <w:marRight w:val="0"/>
      <w:marTop w:val="0"/>
      <w:marBottom w:val="0"/>
      <w:divBdr>
        <w:top w:val="none" w:sz="0" w:space="0" w:color="auto"/>
        <w:left w:val="none" w:sz="0" w:space="0" w:color="auto"/>
        <w:bottom w:val="none" w:sz="0" w:space="0" w:color="auto"/>
        <w:right w:val="none" w:sz="0" w:space="0" w:color="auto"/>
      </w:divBdr>
    </w:div>
    <w:div w:id="2083133850">
      <w:bodyDiv w:val="1"/>
      <w:marLeft w:val="0"/>
      <w:marRight w:val="0"/>
      <w:marTop w:val="0"/>
      <w:marBottom w:val="0"/>
      <w:divBdr>
        <w:top w:val="none" w:sz="0" w:space="0" w:color="auto"/>
        <w:left w:val="none" w:sz="0" w:space="0" w:color="auto"/>
        <w:bottom w:val="none" w:sz="0" w:space="0" w:color="auto"/>
        <w:right w:val="none" w:sz="0" w:space="0" w:color="auto"/>
      </w:divBdr>
    </w:div>
    <w:div w:id="2086419404">
      <w:bodyDiv w:val="1"/>
      <w:marLeft w:val="0"/>
      <w:marRight w:val="0"/>
      <w:marTop w:val="0"/>
      <w:marBottom w:val="0"/>
      <w:divBdr>
        <w:top w:val="none" w:sz="0" w:space="0" w:color="auto"/>
        <w:left w:val="none" w:sz="0" w:space="0" w:color="auto"/>
        <w:bottom w:val="none" w:sz="0" w:space="0" w:color="auto"/>
        <w:right w:val="none" w:sz="0" w:space="0" w:color="auto"/>
      </w:divBdr>
    </w:div>
    <w:div w:id="2098938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apsc.gov.au/news-and-events/aps-news/working-genuine-partnership-first-nations-people" TargetMode="External"/><Relationship Id="rId117" Type="http://schemas.openxmlformats.org/officeDocument/2006/relationships/hyperlink" Target="mailto:jawun@apsc.gov.au?subject=APS%20Academy%20October%20promotional%20pack%20Jawun%20enquiry" TargetMode="External"/><Relationship Id="rId21" Type="http://schemas.openxmlformats.org/officeDocument/2006/relationships/hyperlink" Target="mailto:AcademyEngagement@apsc.gov.au" TargetMode="External"/><Relationship Id="rId42" Type="http://schemas.openxmlformats.org/officeDocument/2006/relationships/hyperlink" Target="https://apslearn.apsacademy.gov.au/view_video/70" TargetMode="External"/><Relationship Id="rId47" Type="http://schemas.openxmlformats.org/officeDocument/2006/relationships/hyperlink" Target="https://apslearn.apsacademy.gov.au/catalogue?tab=videos&amp;collectionId=1325" TargetMode="External"/><Relationship Id="rId63" Type="http://schemas.openxmlformats.org/officeDocument/2006/relationships/hyperlink" Target="https://www.apsacademy.gov.au/courses/6r-relational-leadership-capabilities-skills-lab" TargetMode="External"/><Relationship Id="rId68" Type="http://schemas.openxmlformats.org/officeDocument/2006/relationships/hyperlink" Target="https://www.apsacademy.gov.au/courses/wfp-boost-identifying-critical-job-roles" TargetMode="External"/><Relationship Id="rId84" Type="http://schemas.openxmlformats.org/officeDocument/2006/relationships/hyperlink" Target="https://www.apsacademy.gov.au/course-sessions/aps-foundations-work-health-and-safety" TargetMode="External"/><Relationship Id="rId89" Type="http://schemas.openxmlformats.org/officeDocument/2006/relationships/hyperlink" Target="https://apslearn.apsacademy.gov.au/view_partnered_content/AcornLMS/9" TargetMode="External"/><Relationship Id="rId112" Type="http://schemas.openxmlformats.org/officeDocument/2006/relationships/hyperlink" Target="https://www.apsacademy.gov.au/courses/aps-leadership-edge" TargetMode="External"/><Relationship Id="rId133" Type="http://schemas.openxmlformats.org/officeDocument/2006/relationships/hyperlink" Target="https://www.apsacademy.gov.au/news/request-information-learning-technology-released" TargetMode="External"/><Relationship Id="rId138" Type="http://schemas.openxmlformats.org/officeDocument/2006/relationships/hyperlink" Target="https://www.apsacademy.gov.au/news/stewardship-heart-public-service?utm_medium=email&amp;utm_campaign=MyAcademy-newsletter-Issue-51&amp;utm_content=apsacademy.gov.au%2Fnews%2Fstewardship-heart-public-service&amp;utm_source=comms.apsc.gov.au" TargetMode="External"/><Relationship Id="rId154" Type="http://schemas.openxmlformats.org/officeDocument/2006/relationships/fontTable" Target="fontTable.xml"/><Relationship Id="rId16" Type="http://schemas.openxmlformats.org/officeDocument/2006/relationships/image" Target="media/image2.png"/><Relationship Id="rId107" Type="http://schemas.openxmlformats.org/officeDocument/2006/relationships/hyperlink" Target="https://navigator.agsm.edu.au/listing/apsc-bthsft?_gl=1*1eompg7*_gcl_au*MTI1MDcwNDE4OC4xNzI2MDExMDc0*_ga*OTMxNzI3OTczLjE3MjYwMTEwNzY.*_ga_N0VNR66LS1*MTcyNjAyNzYyOS4zLjAuMTcyNjAyNzYyOS42MC4wLjA.*_ga_9NN9GZCN8D*MTcyNjAyNzYyOS4zLjAuMTcyNjAyNzYyOS4wLjAuMA.." TargetMode="External"/><Relationship Id="rId11" Type="http://schemas.openxmlformats.org/officeDocument/2006/relationships/endnotes" Target="endnotes.xml"/><Relationship Id="rId32" Type="http://schemas.openxmlformats.org/officeDocument/2006/relationships/hyperlink" Target="https://apslearn.apsacademy.gov.au/view_video/54" TargetMode="External"/><Relationship Id="rId37" Type="http://schemas.openxmlformats.org/officeDocument/2006/relationships/hyperlink" Target="https://apslearn.apsacademy.gov.au/catalogue?tab=videos&amp;collectionId=1716" TargetMode="External"/><Relationship Id="rId53" Type="http://schemas.openxmlformats.org/officeDocument/2006/relationships/hyperlink" Target="https://www.apsacademy.gov.au/courses/building-relationships-and-engagement" TargetMode="External"/><Relationship Id="rId58" Type="http://schemas.openxmlformats.org/officeDocument/2006/relationships/hyperlink" Target="https://www.apsacademy.gov.au/courses/building-and-leading-high-performing-teams" TargetMode="External"/><Relationship Id="rId74" Type="http://schemas.openxmlformats.org/officeDocument/2006/relationships/hyperlink" Target="https://www.apsacademy.gov.au/courses/administrative-decision-making" TargetMode="External"/><Relationship Id="rId79" Type="http://schemas.openxmlformats.org/officeDocument/2006/relationships/hyperlink" Target="https://www.apsacademy.gov.au/course-sessions/aps-foundations-diversity-and-inclusion" TargetMode="External"/><Relationship Id="rId102" Type="http://schemas.openxmlformats.org/officeDocument/2006/relationships/hyperlink" Target="https://www.apsacademy.gov.au/learning-experiences/share-and-reuse-learning-experiences" TargetMode="External"/><Relationship Id="rId123" Type="http://schemas.openxmlformats.org/officeDocument/2006/relationships/hyperlink" Target="mailto:dataprofession@abs.gov.au" TargetMode="External"/><Relationship Id="rId128" Type="http://schemas.openxmlformats.org/officeDocument/2006/relationships/hyperlink" Target="https://apslearn.apsacademy.gov.au/user_login" TargetMode="External"/><Relationship Id="rId144" Type="http://schemas.openxmlformats.org/officeDocument/2006/relationships/hyperlink" Target="https://anzsog.edu.au/learning-and-development/events-and-conferences/anzsog-information-session-foundations-of-public-leadership/" TargetMode="External"/><Relationship Id="rId149" Type="http://schemas.openxmlformats.org/officeDocument/2006/relationships/hyperlink" Target="https://www.apsacademy.gov.au/courses/" TargetMode="External"/><Relationship Id="rId5" Type="http://schemas.openxmlformats.org/officeDocument/2006/relationships/customXml" Target="../customXml/item5.xml"/><Relationship Id="rId90" Type="http://schemas.openxmlformats.org/officeDocument/2006/relationships/hyperlink" Target="https://www.apsacademy.gov.au/courses/engaging-first-nations-communities-workshop-el-1-and-el-2-levels" TargetMode="External"/><Relationship Id="rId95" Type="http://schemas.openxmlformats.org/officeDocument/2006/relationships/hyperlink" Target="https://www.apsacademy.gov.au/engagement-and-partnerships-capability-hub" TargetMode="External"/><Relationship Id="rId22" Type="http://schemas.openxmlformats.org/officeDocument/2006/relationships/image" Target="media/image3.png"/><Relationship Id="rId27" Type="http://schemas.openxmlformats.org/officeDocument/2006/relationships/hyperlink" Target="https://www.apsacademy.gov.au/courses/engaging-first-nations-communities-workshop-aps-4-6-levels" TargetMode="External"/><Relationship Id="rId43" Type="http://schemas.openxmlformats.org/officeDocument/2006/relationships/hyperlink" Target="https://apslearn.apsacademy.gov.au/catalogue?tab=videos&amp;collectionId=1764" TargetMode="External"/><Relationship Id="rId48" Type="http://schemas.openxmlformats.org/officeDocument/2006/relationships/hyperlink" Target="https://apslearn.apsacademy.gov.au/catalogue?tab=videos&amp;collectionId=873" TargetMode="External"/><Relationship Id="rId64" Type="http://schemas.openxmlformats.org/officeDocument/2006/relationships/hyperlink" Target="https://www.apsacademy.gov.au/courses/workforce-planning-start-program" TargetMode="External"/><Relationship Id="rId69" Type="http://schemas.openxmlformats.org/officeDocument/2006/relationships/hyperlink" Target="https://www.apsacademy.gov.au/courses/essential-writing-aps-5-6-levels" TargetMode="External"/><Relationship Id="rId113" Type="http://schemas.openxmlformats.org/officeDocument/2006/relationships/hyperlink" Target="https://apslearn.apsacademy.gov.au/view_facetoface/477" TargetMode="External"/><Relationship Id="rId118" Type="http://schemas.openxmlformats.org/officeDocument/2006/relationships/hyperlink" Target="https://www.apsacademy.gov.au/courses/jawun-aps-secondment-program" TargetMode="External"/><Relationship Id="rId134" Type="http://schemas.openxmlformats.org/officeDocument/2006/relationships/hyperlink" Target="mailto:Academy-LearningServicesandPlatforms@apsc.gov.au" TargetMode="External"/><Relationship Id="rId139" Type="http://schemas.openxmlformats.org/officeDocument/2006/relationships/hyperlink" Target="https://www.digitallearninginstitute.com/blog/revolutionising-accessibility:-the-role-of-ai-in-assistive-technology" TargetMode="External"/><Relationship Id="rId80" Type="http://schemas.openxmlformats.org/officeDocument/2006/relationships/hyperlink" Target="https://www.apsacademy.gov.au/mosaic-multicultural-awareness-digital-magazine" TargetMode="External"/><Relationship Id="rId85" Type="http://schemas.openxmlformats.org/officeDocument/2006/relationships/hyperlink" Target="https://apslearn.apsacademy.gov.au/view_course/471" TargetMode="External"/><Relationship Id="rId150" Type="http://schemas.openxmlformats.org/officeDocument/2006/relationships/header" Target="header3.xml"/><Relationship Id="rId155" Type="http://schemas.openxmlformats.org/officeDocument/2006/relationships/theme" Target="theme/theme1.xml"/><Relationship Id="rId12" Type="http://schemas.openxmlformats.org/officeDocument/2006/relationships/image" Target="media/image1.png"/><Relationship Id="rId17" Type="http://schemas.openxmlformats.org/officeDocument/2006/relationships/hyperlink" Target="https://www.apsacademy.gov.au/courses" TargetMode="External"/><Relationship Id="rId25" Type="http://schemas.openxmlformats.org/officeDocument/2006/relationships/hyperlink" Target="https://www.apsreform.gov.au/news/charter-partnerships-and-engagement" TargetMode="External"/><Relationship Id="rId33" Type="http://schemas.openxmlformats.org/officeDocument/2006/relationships/hyperlink" Target="https://apslearn.apsacademy.gov.au/view_video/56" TargetMode="External"/><Relationship Id="rId38" Type="http://schemas.openxmlformats.org/officeDocument/2006/relationships/hyperlink" Target="https://apslearn.apsacademy.gov.au/catalogue?tab=videos&amp;collectionId=1718" TargetMode="External"/><Relationship Id="rId46" Type="http://schemas.openxmlformats.org/officeDocument/2006/relationships/hyperlink" Target="https://apslearn.apsacademy.gov.au/catalogue?tab=videos&amp;collectionId=1720" TargetMode="External"/><Relationship Id="rId59" Type="http://schemas.openxmlformats.org/officeDocument/2006/relationships/hyperlink" Target="https://www.apsacademy.gov.au/courses/6r-relational-leadership-capabilities-skills-lab" TargetMode="External"/><Relationship Id="rId67" Type="http://schemas.openxmlformats.org/officeDocument/2006/relationships/hyperlink" Target="https://www.apsacademy.gov.au/courses/crafting-quality-new-policy-proposals" TargetMode="External"/><Relationship Id="rId103" Type="http://schemas.openxmlformats.org/officeDocument/2006/relationships/hyperlink" Target="https://apslearn.apsacademy.gov.au/" TargetMode="External"/><Relationship Id="rId108" Type="http://schemas.openxmlformats.org/officeDocument/2006/relationships/hyperlink" Target="https://study.unimelb.edu.au/find/microcredentials/evaluating-regulatory-systems/" TargetMode="External"/><Relationship Id="rId116" Type="http://schemas.openxmlformats.org/officeDocument/2006/relationships/hyperlink" Target="mailto:leadership@apsc.gov.au" TargetMode="External"/><Relationship Id="rId124" Type="http://schemas.openxmlformats.org/officeDocument/2006/relationships/hyperlink" Target="https://www.apsacademy.gov.au/commonwealth-procurement-and-contract-management-training-suite" TargetMode="External"/><Relationship Id="rId129" Type="http://schemas.openxmlformats.org/officeDocument/2006/relationships/hyperlink" Target="mailto:procurement.training@finance.gov.au" TargetMode="External"/><Relationship Id="rId137" Type="http://schemas.openxmlformats.org/officeDocument/2006/relationships/hyperlink" Target="https://www.apsc.gov.au/initiatives-and-programs/workforce-information/research-analysis-and-publications/state-service/state-service-report-2024-25?utm_medium=email&amp;utm_campaign=MyAcademy-newsletter-Issue-51&amp;utm_content=apsc.gov.au%2Finitiatives-and-programs%2Fworkforce-information%2Fresearch-analysis-and-publications%2Fstate-service%2Fstate-service-report-2024-25&amp;utm_source=comms.apsc.gov.au" TargetMode="External"/><Relationship Id="rId20" Type="http://schemas.openxmlformats.org/officeDocument/2006/relationships/hyperlink" Target="mailto:APSAcademy@apsc.gov.au" TargetMode="External"/><Relationship Id="rId41" Type="http://schemas.openxmlformats.org/officeDocument/2006/relationships/hyperlink" Target="https://apslearn.apsacademy.gov.au/view_video/69" TargetMode="External"/><Relationship Id="rId54" Type="http://schemas.openxmlformats.org/officeDocument/2006/relationships/hyperlink" Target="https://www.apsacademy.gov.au/courses/human-centred-design-101" TargetMode="External"/><Relationship Id="rId62" Type="http://schemas.openxmlformats.org/officeDocument/2006/relationships/hyperlink" Target="https://www.apsacademy.gov.au/courses/managing-remote-and-hybrid-teams" TargetMode="External"/><Relationship Id="rId70" Type="http://schemas.openxmlformats.org/officeDocument/2006/relationships/hyperlink" Target="https://www.apsacademy.gov.au/courses/effective-communication" TargetMode="External"/><Relationship Id="rId75" Type="http://schemas.openxmlformats.org/officeDocument/2006/relationships/hyperlink" Target="https://www.apsacademy.gov.au/courses/briefing-and-responding-aps-decision-makers" TargetMode="External"/><Relationship Id="rId83" Type="http://schemas.openxmlformats.org/officeDocument/2006/relationships/hyperlink" Target="https://www.apsacademy.gov.au/news/aps-integrated-unconscious-bias-training-program" TargetMode="External"/><Relationship Id="rId88" Type="http://schemas.openxmlformats.org/officeDocument/2006/relationships/hyperlink" Target="https://apslearn.apsacademy.gov.au/view_partnered_content/AcornLMS/15" TargetMode="External"/><Relationship Id="rId91" Type="http://schemas.openxmlformats.org/officeDocument/2006/relationships/hyperlink" Target="https://www.apsacademy.gov.au/courses/engaging-first-nations-communities-workshop-aps-4-6-levels" TargetMode="External"/><Relationship Id="rId96" Type="http://schemas.openxmlformats.org/officeDocument/2006/relationships/hyperlink" Target="https://www.apsacademy.gov.au/mosaic-multicultural-awareness-digital-magazine" TargetMode="External"/><Relationship Id="rId111" Type="http://schemas.openxmlformats.org/officeDocument/2006/relationships/hyperlink" Target="mailto:Edge@apsc.gov.au" TargetMode="External"/><Relationship Id="rId132" Type="http://schemas.openxmlformats.org/officeDocument/2006/relationships/hyperlink" Target="https://www.buyict.gov.au/sp?id=opportunity_details&amp;table=u_rfi_procurement&amp;sys_id=0db05f5783bd7610231b30f16daad399&amp;entry=opp_page" TargetMode="External"/><Relationship Id="rId140" Type="http://schemas.openxmlformats.org/officeDocument/2006/relationships/hyperlink" Target="https://www.youtube.com/watch?v=DybczED-GKE" TargetMode="External"/><Relationship Id="rId145" Type="http://schemas.openxmlformats.org/officeDocument/2006/relationships/hyperlink" Target="https://publicsectornetwork.com/events/building-trusted-foundations-for-responsible-ai-in-government-strengthening-assurance-compliance-and-content-workflows/" TargetMode="External"/><Relationship Id="rId15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jpeg"/><Relationship Id="rId28" Type="http://schemas.openxmlformats.org/officeDocument/2006/relationships/hyperlink" Target="https://www.apsacademy.gov.au/courses/engaging-first-nations-communities-workshop-el-1-and-el-2-levels" TargetMode="External"/><Relationship Id="rId36" Type="http://schemas.openxmlformats.org/officeDocument/2006/relationships/hyperlink" Target="https://apslearn.apsacademy.gov.au/catalogue?tab=videos&amp;collectionId=1714" TargetMode="External"/><Relationship Id="rId49" Type="http://schemas.openxmlformats.org/officeDocument/2006/relationships/image" Target="media/image7.jpeg"/><Relationship Id="rId57" Type="http://schemas.openxmlformats.org/officeDocument/2006/relationships/hyperlink" Target="https://www.apsacademy.gov.au/courses/strategic-leadership" TargetMode="External"/><Relationship Id="rId106" Type="http://schemas.openxmlformats.org/officeDocument/2006/relationships/hyperlink" Target="https://www.flinders.edu.au/study/short-courses/pacific-engagement" TargetMode="External"/><Relationship Id="rId114" Type="http://schemas.openxmlformats.org/officeDocument/2006/relationships/hyperlink" Target="https://www.apsacademy.gov.au/courses/ses-welcome" TargetMode="External"/><Relationship Id="rId119" Type="http://schemas.openxmlformats.org/officeDocument/2006/relationships/hyperlink" Target="https://www.jawun.org.au/" TargetMode="External"/><Relationship Id="rId127" Type="http://schemas.openxmlformats.org/officeDocument/2006/relationships/hyperlink" Target="https://www.apsacademy.gov.au/courses/contract-management-basics-elearning" TargetMode="External"/><Relationship Id="rId10" Type="http://schemas.openxmlformats.org/officeDocument/2006/relationships/footnotes" Target="footnotes.xml"/><Relationship Id="rId31" Type="http://schemas.openxmlformats.org/officeDocument/2006/relationships/hyperlink" Target="https://www.apsacademy.gov.au/events/mastercraft-series-meet-evaluation-heads-profession" TargetMode="External"/><Relationship Id="rId44" Type="http://schemas.openxmlformats.org/officeDocument/2006/relationships/hyperlink" Target="https://apslearn.apsacademy.gov.au/catalogue?tab=videos&amp;collectionId=1760" TargetMode="External"/><Relationship Id="rId52" Type="http://schemas.openxmlformats.org/officeDocument/2006/relationships/hyperlink" Target="https://www.apsacademy.gov.au/courses/building-relationships-and-engagement" TargetMode="External"/><Relationship Id="rId60" Type="http://schemas.openxmlformats.org/officeDocument/2006/relationships/hyperlink" Target="https://www.apsacademy.gov.au/courses/strategic-leadership" TargetMode="External"/><Relationship Id="rId65" Type="http://schemas.openxmlformats.org/officeDocument/2006/relationships/hyperlink" Target="https://www.apsacademy.gov.au/courses/delivering-great-policy-foundations" TargetMode="External"/><Relationship Id="rId73" Type="http://schemas.openxmlformats.org/officeDocument/2006/relationships/hyperlink" Target="https://www.apsacademy.gov.au/courses/essential-writing-executive-levels" TargetMode="External"/><Relationship Id="rId78" Type="http://schemas.openxmlformats.org/officeDocument/2006/relationships/hyperlink" Target="https://www.apsacademy.gov.au/courses/providing-effective-secretariat-support" TargetMode="External"/><Relationship Id="rId81" Type="http://schemas.openxmlformats.org/officeDocument/2006/relationships/hyperlink" Target="https://www.apsacademy.gov.au/news/many-stories-one-aps-video-series-apslearn" TargetMode="External"/><Relationship Id="rId86" Type="http://schemas.openxmlformats.org/officeDocument/2006/relationships/hyperlink" Target="https://apslearn.apsacademy.gov.au/view_partnered_content/AcornLMS/18" TargetMode="External"/><Relationship Id="rId94" Type="http://schemas.openxmlformats.org/officeDocument/2006/relationships/hyperlink" Target="https://apslearn.apsacademy.gov.au/view_program/46" TargetMode="External"/><Relationship Id="rId99" Type="http://schemas.openxmlformats.org/officeDocument/2006/relationships/hyperlink" Target="https://www.apsacademy.gov.au/commonwealth-procurement-and-contract-management-training-suite" TargetMode="External"/><Relationship Id="rId101" Type="http://schemas.openxmlformats.org/officeDocument/2006/relationships/hyperlink" Target="https://www.finance.gov.au/government/procurement/commonwealth-procurement-rules/procurement-framework" TargetMode="External"/><Relationship Id="rId122" Type="http://schemas.openxmlformats.org/officeDocument/2006/relationships/hyperlink" Target="https://www.unsw.edu.au/business/our-schools/agsm/learn-with-us/short-courses/certificate-in-executive-management-development" TargetMode="External"/><Relationship Id="rId130" Type="http://schemas.openxmlformats.org/officeDocument/2006/relationships/hyperlink" Target="https://anzsog.edu.au/learning-and-development/courses/executive-master-of-public-administration/" TargetMode="External"/><Relationship Id="rId135" Type="http://schemas.openxmlformats.org/officeDocument/2006/relationships/hyperlink" Target="https://apslearn.apsacademy.gov.au/view_video/72" TargetMode="External"/><Relationship Id="rId143" Type="http://schemas.openxmlformats.org/officeDocument/2006/relationships/hyperlink" Target="https://act.ipaa.org.au/event/2026-international-womens-day-and-helen-williams-oration/" TargetMode="External"/><Relationship Id="rId148" Type="http://schemas.openxmlformats.org/officeDocument/2006/relationships/image" Target="media/image9.jpeg"/><Relationship Id="rId151" Type="http://schemas.openxmlformats.org/officeDocument/2006/relationships/footer" Target="footer2.xml"/><Relationship Id="rId156"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apsacademy.gov.au/sites/default/files/2025-05/25142%20APSA%20-%20Course%20Calendar%202025%20-%20Web.pdf" TargetMode="External"/><Relationship Id="rId39" Type="http://schemas.openxmlformats.org/officeDocument/2006/relationships/hyperlink" Target="https://apslearn.apsacademy.gov.au/catalogue?tab=videos&amp;collectionId=1744" TargetMode="External"/><Relationship Id="rId109" Type="http://schemas.openxmlformats.org/officeDocument/2006/relationships/hyperlink" Target="https://navigator.agsm.edu.au/listing/apsc-cipge" TargetMode="External"/><Relationship Id="rId34" Type="http://schemas.openxmlformats.org/officeDocument/2006/relationships/hyperlink" Target="https://apslearn.apsacademy.gov.au/catalogue?tab=videos&amp;collectionId=1698" TargetMode="External"/><Relationship Id="rId50" Type="http://schemas.openxmlformats.org/officeDocument/2006/relationships/hyperlink" Target="https://www.apsacademy.gov.au/courses/building-and-leading-high-performing-teams" TargetMode="External"/><Relationship Id="rId55" Type="http://schemas.openxmlformats.org/officeDocument/2006/relationships/hyperlink" Target="https://www.apsacademy.gov.au/courses/6r-relational-leadership-capabilities-skills-lab" TargetMode="External"/><Relationship Id="rId76" Type="http://schemas.openxmlformats.org/officeDocument/2006/relationships/hyperlink" Target="https://www.apsacademy.gov.au/courses/essential-writing-aps-5-6-levels" TargetMode="External"/><Relationship Id="rId97" Type="http://schemas.openxmlformats.org/officeDocument/2006/relationships/hyperlink" Target="https://www.apsacademy.gov.au/courses/mosaic-part-two-leading-multicultural-teams" TargetMode="External"/><Relationship Id="rId104" Type="http://schemas.openxmlformats.org/officeDocument/2006/relationships/hyperlink" Target="https://www.apsacademy.gov.au/learning-experiences/share-and-reuse-learning-experiences" TargetMode="External"/><Relationship Id="rId120" Type="http://schemas.openxmlformats.org/officeDocument/2006/relationships/hyperlink" Target="https://www.closingthegap.gov.au/national-agreement/priority-reforms" TargetMode="External"/><Relationship Id="rId125" Type="http://schemas.openxmlformats.org/officeDocument/2006/relationships/hyperlink" Target="https://www.apsacademy.gov.au/courses/procurement-and-contract-management-basics" TargetMode="External"/><Relationship Id="rId141" Type="http://schemas.openxmlformats.org/officeDocument/2006/relationships/hyperlink" Target="https://act.ipaa.org.au/event/commencement-address-by-dr-steven-kennedy-psm-secretary-of-the-department-of-the-prime-minister-and-cabinet/" TargetMode="External"/><Relationship Id="rId146" Type="http://schemas.openxmlformats.org/officeDocument/2006/relationships/hyperlink" Target="https://publicsectornetwork.com/events/accelerate-2026-sydney-2026/" TargetMode="External"/><Relationship Id="rId7" Type="http://schemas.openxmlformats.org/officeDocument/2006/relationships/styles" Target="styles.xml"/><Relationship Id="rId71" Type="http://schemas.openxmlformats.org/officeDocument/2006/relationships/hyperlink" Target="https://www.apsacademy.gov.au/courses/essential-writing-executive-levels" TargetMode="External"/><Relationship Id="rId92" Type="http://schemas.openxmlformats.org/officeDocument/2006/relationships/hyperlink" Target="https://www.apsacademy.gov.au/courses/adaptive-edge-introduction-adaptive-leadership" TargetMode="External"/><Relationship Id="rId2" Type="http://schemas.openxmlformats.org/officeDocument/2006/relationships/customXml" Target="../customXml/item2.xml"/><Relationship Id="rId29" Type="http://schemas.openxmlformats.org/officeDocument/2006/relationships/image" Target="media/image6.jpeg"/><Relationship Id="rId24" Type="http://schemas.openxmlformats.org/officeDocument/2006/relationships/image" Target="media/image5.png"/><Relationship Id="rId40" Type="http://schemas.openxmlformats.org/officeDocument/2006/relationships/hyperlink" Target="https://apslearn.apsacademy.gov.au/catalogue?tab=videos&amp;collectionId=1745" TargetMode="External"/><Relationship Id="rId45" Type="http://schemas.openxmlformats.org/officeDocument/2006/relationships/hyperlink" Target="https://apslearn.apsacademy.gov.au/catalogue?tab=videos&amp;collectionId=1734" TargetMode="External"/><Relationship Id="rId66" Type="http://schemas.openxmlformats.org/officeDocument/2006/relationships/hyperlink" Target="https://www.apsacademy.gov.au/courses/strategic-thinking" TargetMode="External"/><Relationship Id="rId87" Type="http://schemas.openxmlformats.org/officeDocument/2006/relationships/hyperlink" Target="https://apslearn.apsacademy.gov.au/view_partnered_content/AcornLMS/21" TargetMode="External"/><Relationship Id="rId110" Type="http://schemas.openxmlformats.org/officeDocument/2006/relationships/hyperlink" Target="https://www.apsacademy.gov.au/courses/aps-management-edge" TargetMode="External"/><Relationship Id="rId115" Type="http://schemas.openxmlformats.org/officeDocument/2006/relationships/hyperlink" Target="https://apslearn.apsacademy.gov.au/view_facetoface/621" TargetMode="External"/><Relationship Id="rId131" Type="http://schemas.openxmlformats.org/officeDocument/2006/relationships/hyperlink" Target="mailto:engage@anzsog.edu.au" TargetMode="External"/><Relationship Id="rId136" Type="http://schemas.openxmlformats.org/officeDocument/2006/relationships/hyperlink" Target="https://apslearn.apsacademy.gov.au/view_video/72" TargetMode="External"/><Relationship Id="rId61" Type="http://schemas.openxmlformats.org/officeDocument/2006/relationships/hyperlink" Target="https://www.apsacademy.gov.au/courses/building-and-leading-high-performing-teams" TargetMode="External"/><Relationship Id="rId82" Type="http://schemas.openxmlformats.org/officeDocument/2006/relationships/hyperlink" Target="https://www.apsacademy.gov.au/courses/core-cultural-learning-aboriginal-and-torres-strait-islander-australia" TargetMode="External"/><Relationship Id="rId152" Type="http://schemas.openxmlformats.org/officeDocument/2006/relationships/header" Target="header4.xml"/><Relationship Id="rId19" Type="http://schemas.openxmlformats.org/officeDocument/2006/relationships/hyperlink" Target="https://www.apsacademy.gov.au/news-0/myacademy" TargetMode="External"/><Relationship Id="rId14" Type="http://schemas.openxmlformats.org/officeDocument/2006/relationships/footer" Target="footer1.xml"/><Relationship Id="rId30" Type="http://schemas.openxmlformats.org/officeDocument/2006/relationships/hyperlink" Target="https://www.apsacademy.gov.au/events/mastercraft-series-appropriations-and-resourcing-aps" TargetMode="External"/><Relationship Id="rId35" Type="http://schemas.openxmlformats.org/officeDocument/2006/relationships/hyperlink" Target="https://apslearn.apsacademy.gov.au/view_video/61" TargetMode="External"/><Relationship Id="rId56" Type="http://schemas.openxmlformats.org/officeDocument/2006/relationships/hyperlink" Target="https://www.apsacademy.gov.au/courses/6r-relational-leadership-capabilities-skills-lab" TargetMode="External"/><Relationship Id="rId77" Type="http://schemas.openxmlformats.org/officeDocument/2006/relationships/hyperlink" Target="https://www.apsacademy.gov.au/courses/working-effectively-aps-6-level" TargetMode="External"/><Relationship Id="rId100" Type="http://schemas.openxmlformats.org/officeDocument/2006/relationships/hyperlink" Target="https://www.finance.gov.au/government/procurement/commonwealth-procurement-rules" TargetMode="External"/><Relationship Id="rId105" Type="http://schemas.openxmlformats.org/officeDocument/2006/relationships/hyperlink" Target="https://www.apsacademy.gov.au/learning-experiences/microcredentials" TargetMode="External"/><Relationship Id="rId126" Type="http://schemas.openxmlformats.org/officeDocument/2006/relationships/hyperlink" Target="https://www.apsacademy.gov.au/courses/procurement-basics-elearning" TargetMode="External"/><Relationship Id="rId147" Type="http://schemas.openxmlformats.org/officeDocument/2006/relationships/hyperlink" Target="https://publicsectornetwork.com/events/protecting-national-digital-infrastructure-how-governments-can-coordinate-cyber-policy-assurance-and-system-resilience-webinar-2026/" TargetMode="External"/><Relationship Id="rId8" Type="http://schemas.openxmlformats.org/officeDocument/2006/relationships/settings" Target="settings.xml"/><Relationship Id="rId51" Type="http://schemas.openxmlformats.org/officeDocument/2006/relationships/image" Target="media/image8.jpeg"/><Relationship Id="rId72" Type="http://schemas.openxmlformats.org/officeDocument/2006/relationships/hyperlink" Target="https://www.apsacademy.gov.au/courses/ses-strategic-perspective-managing-risk" TargetMode="External"/><Relationship Id="rId93" Type="http://schemas.openxmlformats.org/officeDocument/2006/relationships/hyperlink" Target="https://www.apsacademy.gov.au/courses/emissions-reduction-planning" TargetMode="External"/><Relationship Id="rId98" Type="http://schemas.openxmlformats.org/officeDocument/2006/relationships/hyperlink" Target="https://www.apsacademy.gov.au/courses/mosaic-part-one-growing-multicultural-awareness" TargetMode="External"/><Relationship Id="rId121" Type="http://schemas.openxmlformats.org/officeDocument/2006/relationships/hyperlink" Target="https://www.unsw.edu.au/business/our-schools/agsm/learn-with-us/short-courses/digital-badges" TargetMode="External"/><Relationship Id="rId142" Type="http://schemas.openxmlformats.org/officeDocument/2006/relationships/hyperlink" Target="https://act.ipaa.org.au/event/government-procurement/"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APS Academy">
      <a:dk1>
        <a:srgbClr val="000000"/>
      </a:dk1>
      <a:lt1>
        <a:srgbClr val="FFFFFF"/>
      </a:lt1>
      <a:dk2>
        <a:srgbClr val="22283C"/>
      </a:dk2>
      <a:lt2>
        <a:srgbClr val="E7E6E6"/>
      </a:lt2>
      <a:accent1>
        <a:srgbClr val="FE5B1E"/>
      </a:accent1>
      <a:accent2>
        <a:srgbClr val="1E73D8"/>
      </a:accent2>
      <a:accent3>
        <a:srgbClr val="797CC0"/>
      </a:accent3>
      <a:accent4>
        <a:srgbClr val="00857C"/>
      </a:accent4>
      <a:accent5>
        <a:srgbClr val="E6144C"/>
      </a:accent5>
      <a:accent6>
        <a:srgbClr val="F15B83"/>
      </a:accent6>
      <a:hlink>
        <a:srgbClr val="00857C"/>
      </a:hlink>
      <a:folHlink>
        <a:srgbClr val="22283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36FABD1A6406428F215A928DDFE840" ma:contentTypeVersion="23" ma:contentTypeDescription="Create a new document." ma:contentTypeScope="" ma:versionID="53c4f2bb739a4074089b2ea1ef12fb93">
  <xsd:schema xmlns:xsd="http://www.w3.org/2001/XMLSchema" xmlns:xs="http://www.w3.org/2001/XMLSchema" xmlns:p="http://schemas.microsoft.com/office/2006/metadata/properties" xmlns:ns1="http://schemas.microsoft.com/sharepoint/v3" xmlns:ns2="9eb1f307-a489-40bf-8d3d-f7559b8c4701" xmlns:ns3="e771ab56-0c5d-40e7-b080-2686d2b89623" xmlns:ns4="http://schemas.microsoft.com/sharepoint/v3/fields" xmlns:ns5="9718c1aa-6a3d-4057-8293-d53d7ddb71ca" targetNamespace="http://schemas.microsoft.com/office/2006/metadata/properties" ma:root="true" ma:fieldsID="14e14b44f92e1822e55d5672a01e9970" ns1:_="" ns2:_="" ns3:_="" ns4:_="" ns5:_="">
    <xsd:import namespace="http://schemas.microsoft.com/sharepoint/v3"/>
    <xsd:import namespace="9eb1f307-a489-40bf-8d3d-f7559b8c4701"/>
    <xsd:import namespace="e771ab56-0c5d-40e7-b080-2686d2b89623"/>
    <xsd:import namespace="http://schemas.microsoft.com/sharepoint/v3/fields"/>
    <xsd:import namespace="9718c1aa-6a3d-4057-8293-d53d7ddb71ca"/>
    <xsd:element name="properties">
      <xsd:complexType>
        <xsd:sequence>
          <xsd:element name="documentManagement">
            <xsd:complexType>
              <xsd:all>
                <xsd:element ref="ns2:_dlc_DocId" minOccurs="0"/>
                <xsd:element ref="ns2:_dlc_DocIdUrl" minOccurs="0"/>
                <xsd:element ref="ns2:_dlc_DocIdPersistId" minOccurs="0"/>
                <xsd:element ref="ns2:j7279554645249f680d3346da74fa9c8" minOccurs="0"/>
                <xsd:element ref="ns2:TaxCatchAll" minOccurs="0"/>
                <xsd:element ref="ns2:l50ab8684abc4522a5e7dcb5c94e6e37" minOccurs="0"/>
                <xsd:element ref="ns3:ShareHubID" minOccurs="0"/>
                <xsd:element ref="ns2:TaxKeywordTaxHTField" minOccurs="0"/>
                <xsd:element ref="ns1:Comments" minOccurs="0"/>
                <xsd:element ref="ns4:Description" minOccurs="0"/>
                <xsd:element ref="ns5:MediaServiceMetadata" minOccurs="0"/>
                <xsd:element ref="ns5:MediaServiceFastMetadata" minOccurs="0"/>
                <xsd:element ref="ns5:MediaServiceSearchProperties" minOccurs="0"/>
                <xsd:element ref="ns5:MediaServiceDateTaken" minOccurs="0"/>
                <xsd:element ref="ns5:MediaServiceGenerationTime" minOccurs="0"/>
                <xsd:element ref="ns5:MediaServiceEventHashCode" minOccurs="0"/>
                <xsd:element ref="ns5:MediaLengthInSeconds" minOccurs="0"/>
                <xsd:element ref="ns5:lcf76f155ced4ddcb4097134ff3c332f"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b1f307-a489-40bf-8d3d-f7559b8c470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j7279554645249f680d3346da74fa9c8" ma:index="12" ma:taxonomy="true" ma:internalName="j7279554645249f680d3346da74fa9c8" ma:taxonomyFieldName="SecurityClassification" ma:displayName="Security Classification" ma:default="4;#OFFICIAL|9e0ec9cb-4e7f-4d4a-bd32-1ee7525c6d87" ma:fieldId="{37279554-6452-49f6-80d3-346da74fa9c8}"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5dc8671e-160b-4b39-87ab-8ce356c250dd}" ma:internalName="TaxCatchAll" ma:showField="CatchAllData" ma:web="9eb1f307-a489-40bf-8d3d-f7559b8c4701">
      <xsd:complexType>
        <xsd:complexContent>
          <xsd:extension base="dms:MultiChoiceLookup">
            <xsd:sequence>
              <xsd:element name="Value" type="dms:Lookup" maxOccurs="unbounded" minOccurs="0" nillable="true"/>
            </xsd:sequence>
          </xsd:extension>
        </xsd:complexContent>
      </xsd:complexType>
    </xsd:element>
    <xsd:element name="l50ab8684abc4522a5e7dcb5c94e6e37" ma:index="15" nillable="true" ma:taxonomy="true" ma:internalName="l50ab8684abc4522a5e7dcb5c94e6e37" ma:taxonomyFieldName="InformationMarker" ma:displayName="Information Marker" ma:fieldId="{550ab868-4abc-4522-a5e7-dcb5c94e6e37}"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escription" ma:index="20" nillable="true" ma:displayName="Description" ma:internalName="Description"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18c1aa-6a3d-4057-8293-d53d7ddb71ca"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OCR" ma:index="3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9eb1f307-a489-40bf-8d3d-f7559b8c4701">
      <Value>4</Value>
    </TaxCatchAll>
    <ShareHubID xmlns="e771ab56-0c5d-40e7-b080-2686d2b89623">SHD24-91503</ShareHubID>
    <TaxKeywordTaxHTField xmlns="9eb1f307-a489-40bf-8d3d-f7559b8c4701">
      <Terms xmlns="http://schemas.microsoft.com/office/infopath/2007/PartnerControls"/>
    </TaxKeywordTaxHTField>
    <Comments xmlns="http://schemas.microsoft.com/sharepoint/v3" xsi:nil="true"/>
    <_dlc_DocId xmlns="9eb1f307-a489-40bf-8d3d-f7559b8c4701">APSCdoc-1563258086-4741</_dlc_DocId>
    <_dlc_DocIdUrl xmlns="9eb1f307-a489-40bf-8d3d-f7559b8c4701">
      <Url>https://pmc01.sharepoint.com/sites/apsc-pap/_layouts/15/DocIdRedir.aspx?ID=APSCdoc-1563258086-4741</Url>
      <Description>APSCdoc-1563258086-4741</Description>
    </_dlc_DocIdUrl>
    <lcf76f155ced4ddcb4097134ff3c332f xmlns="9718c1aa-6a3d-4057-8293-d53d7ddb71ca">
      <Terms xmlns="http://schemas.microsoft.com/office/infopath/2007/PartnerControls"/>
    </lcf76f155ced4ddcb4097134ff3c332f>
    <l50ab8684abc4522a5e7dcb5c94e6e37 xmlns="9eb1f307-a489-40bf-8d3d-f7559b8c4701">
      <Terms xmlns="http://schemas.microsoft.com/office/infopath/2007/PartnerControls"/>
    </l50ab8684abc4522a5e7dcb5c94e6e37>
    <j7279554645249f680d3346da74fa9c8 xmlns="9eb1f307-a489-40bf-8d3d-f7559b8c4701">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j7279554645249f680d3346da74fa9c8>
    <_dlc_DocIdPersistId xmlns="9eb1f307-a489-40bf-8d3d-f7559b8c4701">false</_dlc_DocIdPersistId>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22032C-9610-4F6E-9404-063E446705D2}">
  <ds:schemaRefs>
    <ds:schemaRef ds:uri="http://schemas.microsoft.com/sharepoint/v3/contenttype/forms"/>
  </ds:schemaRefs>
</ds:datastoreItem>
</file>

<file path=customXml/itemProps2.xml><?xml version="1.0" encoding="utf-8"?>
<ds:datastoreItem xmlns:ds="http://schemas.openxmlformats.org/officeDocument/2006/customXml" ds:itemID="{6809AADC-7FC2-4DF7-B26D-41903223CF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eb1f307-a489-40bf-8d3d-f7559b8c4701"/>
    <ds:schemaRef ds:uri="e771ab56-0c5d-40e7-b080-2686d2b89623"/>
    <ds:schemaRef ds:uri="http://schemas.microsoft.com/sharepoint/v3/fields"/>
    <ds:schemaRef ds:uri="9718c1aa-6a3d-4057-8293-d53d7ddb7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D6D251-E9C7-4A96-9C23-3E84AA65E338}">
  <ds:schemaRefs>
    <ds:schemaRef ds:uri="http://schemas.microsoft.com/sharepoint/events"/>
  </ds:schemaRefs>
</ds:datastoreItem>
</file>

<file path=customXml/itemProps4.xml><?xml version="1.0" encoding="utf-8"?>
<ds:datastoreItem xmlns:ds="http://schemas.openxmlformats.org/officeDocument/2006/customXml" ds:itemID="{062EE25F-7369-425A-A4DD-DFB7494BBB4C}">
  <ds:schemaRefs>
    <ds:schemaRef ds:uri="http://schemas.microsoft.com/office/2006/metadata/properties"/>
    <ds:schemaRef ds:uri="http://schemas.microsoft.com/office/infopath/2007/PartnerControls"/>
    <ds:schemaRef ds:uri="9eb1f307-a489-40bf-8d3d-f7559b8c4701"/>
    <ds:schemaRef ds:uri="e771ab56-0c5d-40e7-b080-2686d2b89623"/>
    <ds:schemaRef ds:uri="http://schemas.microsoft.com/sharepoint/v3"/>
    <ds:schemaRef ds:uri="9718c1aa-6a3d-4057-8293-d53d7ddb71ca"/>
  </ds:schemaRefs>
</ds:datastoreItem>
</file>

<file path=customXml/itemProps5.xml><?xml version="1.0" encoding="utf-8"?>
<ds:datastoreItem xmlns:ds="http://schemas.openxmlformats.org/officeDocument/2006/customXml" ds:itemID="{D3581C28-9793-4780-9309-08F39825F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9060</Words>
  <Characters>51643</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60582</CharactersWithSpaces>
  <SharedDoc>false</SharedDoc>
  <HLinks>
    <vt:vector size="966" baseType="variant">
      <vt:variant>
        <vt:i4>2883636</vt:i4>
      </vt:variant>
      <vt:variant>
        <vt:i4>591</vt:i4>
      </vt:variant>
      <vt:variant>
        <vt:i4>0</vt:i4>
      </vt:variant>
      <vt:variant>
        <vt:i4>5</vt:i4>
      </vt:variant>
      <vt:variant>
        <vt:lpwstr>https://www.apsacademy.gov.au/courses/</vt:lpwstr>
      </vt:variant>
      <vt:variant>
        <vt:lpwstr/>
      </vt:variant>
      <vt:variant>
        <vt:i4>7864366</vt:i4>
      </vt:variant>
      <vt:variant>
        <vt:i4>588</vt:i4>
      </vt:variant>
      <vt:variant>
        <vt:i4>0</vt:i4>
      </vt:variant>
      <vt:variant>
        <vt:i4>5</vt:i4>
      </vt:variant>
      <vt:variant>
        <vt:lpwstr>https://publicsectornetwork.com/events/protecting-national-digital-infrastructure-how-governments-can-coordinate-cyber-policy-assurance-and-system-resilience-webinar-2026/</vt:lpwstr>
      </vt:variant>
      <vt:variant>
        <vt:lpwstr/>
      </vt:variant>
      <vt:variant>
        <vt:i4>1245210</vt:i4>
      </vt:variant>
      <vt:variant>
        <vt:i4>585</vt:i4>
      </vt:variant>
      <vt:variant>
        <vt:i4>0</vt:i4>
      </vt:variant>
      <vt:variant>
        <vt:i4>5</vt:i4>
      </vt:variant>
      <vt:variant>
        <vt:lpwstr>https://publicsectornetwork.com/events/from-fragmented-systems-to-connected-councils-strengthening-financial-integrity-and-community-trust-webinar-2026/</vt:lpwstr>
      </vt:variant>
      <vt:variant>
        <vt:lpwstr/>
      </vt:variant>
      <vt:variant>
        <vt:i4>7798827</vt:i4>
      </vt:variant>
      <vt:variant>
        <vt:i4>582</vt:i4>
      </vt:variant>
      <vt:variant>
        <vt:i4>0</vt:i4>
      </vt:variant>
      <vt:variant>
        <vt:i4>5</vt:i4>
      </vt:variant>
      <vt:variant>
        <vt:lpwstr>https://publicsectornetwork.com/events/accelerate-2026-sydney-2026/</vt:lpwstr>
      </vt:variant>
      <vt:variant>
        <vt:lpwstr/>
      </vt:variant>
      <vt:variant>
        <vt:i4>7733366</vt:i4>
      </vt:variant>
      <vt:variant>
        <vt:i4>579</vt:i4>
      </vt:variant>
      <vt:variant>
        <vt:i4>0</vt:i4>
      </vt:variant>
      <vt:variant>
        <vt:i4>5</vt:i4>
      </vt:variant>
      <vt:variant>
        <vt:lpwstr>https://publicsectornetwork.com/events/building-trusted-foundations-for-responsible-ai-in-government-strengthening-assurance-compliance-and-content-workflows/</vt:lpwstr>
      </vt:variant>
      <vt:variant>
        <vt:lpwstr/>
      </vt:variant>
      <vt:variant>
        <vt:i4>7274544</vt:i4>
      </vt:variant>
      <vt:variant>
        <vt:i4>576</vt:i4>
      </vt:variant>
      <vt:variant>
        <vt:i4>0</vt:i4>
      </vt:variant>
      <vt:variant>
        <vt:i4>5</vt:i4>
      </vt:variant>
      <vt:variant>
        <vt:lpwstr>https://anzsog.edu.au/learning-and-development/events-and-conferences/anzsog-information-session-foundations-of-public-leadership/</vt:lpwstr>
      </vt:variant>
      <vt:variant>
        <vt:lpwstr/>
      </vt:variant>
      <vt:variant>
        <vt:i4>3801185</vt:i4>
      </vt:variant>
      <vt:variant>
        <vt:i4>573</vt:i4>
      </vt:variant>
      <vt:variant>
        <vt:i4>0</vt:i4>
      </vt:variant>
      <vt:variant>
        <vt:i4>5</vt:i4>
      </vt:variant>
      <vt:variant>
        <vt:lpwstr>https://act.ipaa.org.au/event/2026-international-womens-day-and-helen-williams-oration/</vt:lpwstr>
      </vt:variant>
      <vt:variant>
        <vt:lpwstr/>
      </vt:variant>
      <vt:variant>
        <vt:i4>5701635</vt:i4>
      </vt:variant>
      <vt:variant>
        <vt:i4>570</vt:i4>
      </vt:variant>
      <vt:variant>
        <vt:i4>0</vt:i4>
      </vt:variant>
      <vt:variant>
        <vt:i4>5</vt:i4>
      </vt:variant>
      <vt:variant>
        <vt:lpwstr>https://act.ipaa.org.au/event/government-procurement/</vt:lpwstr>
      </vt:variant>
      <vt:variant>
        <vt:lpwstr/>
      </vt:variant>
      <vt:variant>
        <vt:i4>7929918</vt:i4>
      </vt:variant>
      <vt:variant>
        <vt:i4>567</vt:i4>
      </vt:variant>
      <vt:variant>
        <vt:i4>0</vt:i4>
      </vt:variant>
      <vt:variant>
        <vt:i4>5</vt:i4>
      </vt:variant>
      <vt:variant>
        <vt:lpwstr>https://act.ipaa.org.au/event/commencement-address-by-dr-steven-kennedy-psm-secretary-of-the-department-of-the-prime-minister-and-cabinet/</vt:lpwstr>
      </vt:variant>
      <vt:variant>
        <vt:lpwstr/>
      </vt:variant>
      <vt:variant>
        <vt:i4>6684720</vt:i4>
      </vt:variant>
      <vt:variant>
        <vt:i4>564</vt:i4>
      </vt:variant>
      <vt:variant>
        <vt:i4>0</vt:i4>
      </vt:variant>
      <vt:variant>
        <vt:i4>5</vt:i4>
      </vt:variant>
      <vt:variant>
        <vt:lpwstr>https://www.youtube.com/watch?v=DybczED-GKE</vt:lpwstr>
      </vt:variant>
      <vt:variant>
        <vt:lpwstr/>
      </vt:variant>
      <vt:variant>
        <vt:i4>7274621</vt:i4>
      </vt:variant>
      <vt:variant>
        <vt:i4>561</vt:i4>
      </vt:variant>
      <vt:variant>
        <vt:i4>0</vt:i4>
      </vt:variant>
      <vt:variant>
        <vt:i4>5</vt:i4>
      </vt:variant>
      <vt:variant>
        <vt:lpwstr>https://www.digitallearninginstitute.com/blog/revolutionising-accessibility:-the-role-of-ai-in-assistive-technology</vt:lpwstr>
      </vt:variant>
      <vt:variant>
        <vt:lpwstr/>
      </vt:variant>
      <vt:variant>
        <vt:i4>6422641</vt:i4>
      </vt:variant>
      <vt:variant>
        <vt:i4>558</vt:i4>
      </vt:variant>
      <vt:variant>
        <vt:i4>0</vt:i4>
      </vt:variant>
      <vt:variant>
        <vt:i4>5</vt:i4>
      </vt:variant>
      <vt:variant>
        <vt:lpwstr>https://www.apsacademy.gov.au/news/stewardship-heart-public-service?utm_medium=email&amp;utm_campaign=MyAcademy-newsletter-Issue-51&amp;utm_content=apsacademy.gov.au%2Fnews%2Fstewardship-heart-public-service&amp;utm_source=comms.apsc.gov.au</vt:lpwstr>
      </vt:variant>
      <vt:variant>
        <vt:lpwstr/>
      </vt:variant>
      <vt:variant>
        <vt:i4>5373989</vt:i4>
      </vt:variant>
      <vt:variant>
        <vt:i4>555</vt:i4>
      </vt:variant>
      <vt:variant>
        <vt:i4>0</vt:i4>
      </vt:variant>
      <vt:variant>
        <vt:i4>5</vt:i4>
      </vt:variant>
      <vt:variant>
        <vt:lpwstr>https://www.apsc.gov.au/initiatives-and-programs/workforce-information/research-analysis-and-publications/state-service/state-service-report-2024-25?utm_medium=email&amp;utm_campaign=MyAcademy-newsletter-Issue-51&amp;utm_content=apsc.gov.au%2Finitiatives-and-programs%2Fworkforce-information%2Fresearch-analysis-and-publications%2Fstate-service%2Fstate-service-report-2024-25&amp;utm_source=comms.apsc.gov.au</vt:lpwstr>
      </vt:variant>
      <vt:variant>
        <vt:lpwstr/>
      </vt:variant>
      <vt:variant>
        <vt:i4>3997708</vt:i4>
      </vt:variant>
      <vt:variant>
        <vt:i4>552</vt:i4>
      </vt:variant>
      <vt:variant>
        <vt:i4>0</vt:i4>
      </vt:variant>
      <vt:variant>
        <vt:i4>5</vt:i4>
      </vt:variant>
      <vt:variant>
        <vt:lpwstr>https://apslearn.apsacademy.gov.au/view_video/72</vt:lpwstr>
      </vt:variant>
      <vt:variant>
        <vt:lpwstr/>
      </vt:variant>
      <vt:variant>
        <vt:i4>3997708</vt:i4>
      </vt:variant>
      <vt:variant>
        <vt:i4>549</vt:i4>
      </vt:variant>
      <vt:variant>
        <vt:i4>0</vt:i4>
      </vt:variant>
      <vt:variant>
        <vt:i4>5</vt:i4>
      </vt:variant>
      <vt:variant>
        <vt:lpwstr>https://apslearn.apsacademy.gov.au/view_video/72</vt:lpwstr>
      </vt:variant>
      <vt:variant>
        <vt:lpwstr/>
      </vt:variant>
      <vt:variant>
        <vt:i4>4325490</vt:i4>
      </vt:variant>
      <vt:variant>
        <vt:i4>546</vt:i4>
      </vt:variant>
      <vt:variant>
        <vt:i4>0</vt:i4>
      </vt:variant>
      <vt:variant>
        <vt:i4>5</vt:i4>
      </vt:variant>
      <vt:variant>
        <vt:lpwstr>mailto:Academy-LearningServicesandPlatforms@apsc.gov.au</vt:lpwstr>
      </vt:variant>
      <vt:variant>
        <vt:lpwstr/>
      </vt:variant>
      <vt:variant>
        <vt:i4>2752565</vt:i4>
      </vt:variant>
      <vt:variant>
        <vt:i4>543</vt:i4>
      </vt:variant>
      <vt:variant>
        <vt:i4>0</vt:i4>
      </vt:variant>
      <vt:variant>
        <vt:i4>5</vt:i4>
      </vt:variant>
      <vt:variant>
        <vt:lpwstr>https://www.apsacademy.gov.au/news/request-information-learning-technology-released</vt:lpwstr>
      </vt:variant>
      <vt:variant>
        <vt:lpwstr/>
      </vt:variant>
      <vt:variant>
        <vt:i4>1507380</vt:i4>
      </vt:variant>
      <vt:variant>
        <vt:i4>540</vt:i4>
      </vt:variant>
      <vt:variant>
        <vt:i4>0</vt:i4>
      </vt:variant>
      <vt:variant>
        <vt:i4>5</vt:i4>
      </vt:variant>
      <vt:variant>
        <vt:lpwstr>https://www.buyict.gov.au/sp?id=opportunity_details&amp;table=u_rfi_procurement&amp;sys_id=0db05f5783bd7610231b30f16daad399&amp;entry=opp_page</vt:lpwstr>
      </vt:variant>
      <vt:variant>
        <vt:lpwstr/>
      </vt:variant>
      <vt:variant>
        <vt:i4>4980784</vt:i4>
      </vt:variant>
      <vt:variant>
        <vt:i4>537</vt:i4>
      </vt:variant>
      <vt:variant>
        <vt:i4>0</vt:i4>
      </vt:variant>
      <vt:variant>
        <vt:i4>5</vt:i4>
      </vt:variant>
      <vt:variant>
        <vt:lpwstr>mailto:engage@anzsog.edu.au</vt:lpwstr>
      </vt:variant>
      <vt:variant>
        <vt:lpwstr/>
      </vt:variant>
      <vt:variant>
        <vt:i4>4784193</vt:i4>
      </vt:variant>
      <vt:variant>
        <vt:i4>534</vt:i4>
      </vt:variant>
      <vt:variant>
        <vt:i4>0</vt:i4>
      </vt:variant>
      <vt:variant>
        <vt:i4>5</vt:i4>
      </vt:variant>
      <vt:variant>
        <vt:lpwstr>https://anzsog.edu.au/learning-and-development/courses/executive-master-of-public-administration/</vt:lpwstr>
      </vt:variant>
      <vt:variant>
        <vt:lpwstr/>
      </vt:variant>
      <vt:variant>
        <vt:i4>5767266</vt:i4>
      </vt:variant>
      <vt:variant>
        <vt:i4>531</vt:i4>
      </vt:variant>
      <vt:variant>
        <vt:i4>0</vt:i4>
      </vt:variant>
      <vt:variant>
        <vt:i4>5</vt:i4>
      </vt:variant>
      <vt:variant>
        <vt:lpwstr>mailto:procurement.training@finance.gov.au</vt:lpwstr>
      </vt:variant>
      <vt:variant>
        <vt:lpwstr/>
      </vt:variant>
      <vt:variant>
        <vt:i4>2687058</vt:i4>
      </vt:variant>
      <vt:variant>
        <vt:i4>528</vt:i4>
      </vt:variant>
      <vt:variant>
        <vt:i4>0</vt:i4>
      </vt:variant>
      <vt:variant>
        <vt:i4>5</vt:i4>
      </vt:variant>
      <vt:variant>
        <vt:lpwstr>https://apslearn.apsacademy.gov.au/user_login</vt:lpwstr>
      </vt:variant>
      <vt:variant>
        <vt:lpwstr/>
      </vt:variant>
      <vt:variant>
        <vt:i4>7274531</vt:i4>
      </vt:variant>
      <vt:variant>
        <vt:i4>525</vt:i4>
      </vt:variant>
      <vt:variant>
        <vt:i4>0</vt:i4>
      </vt:variant>
      <vt:variant>
        <vt:i4>5</vt:i4>
      </vt:variant>
      <vt:variant>
        <vt:lpwstr>https://www.apsacademy.gov.au/courses/contract-management-basics-elearning</vt:lpwstr>
      </vt:variant>
      <vt:variant>
        <vt:lpwstr/>
      </vt:variant>
      <vt:variant>
        <vt:i4>6684792</vt:i4>
      </vt:variant>
      <vt:variant>
        <vt:i4>522</vt:i4>
      </vt:variant>
      <vt:variant>
        <vt:i4>0</vt:i4>
      </vt:variant>
      <vt:variant>
        <vt:i4>5</vt:i4>
      </vt:variant>
      <vt:variant>
        <vt:lpwstr>https://www.apsacademy.gov.au/courses/procurement-basics-elearning</vt:lpwstr>
      </vt:variant>
      <vt:variant>
        <vt:lpwstr/>
      </vt:variant>
      <vt:variant>
        <vt:i4>1900568</vt:i4>
      </vt:variant>
      <vt:variant>
        <vt:i4>519</vt:i4>
      </vt:variant>
      <vt:variant>
        <vt:i4>0</vt:i4>
      </vt:variant>
      <vt:variant>
        <vt:i4>5</vt:i4>
      </vt:variant>
      <vt:variant>
        <vt:lpwstr>https://www.apsacademy.gov.au/courses/procurement-and-contract-management-basics</vt:lpwstr>
      </vt:variant>
      <vt:variant>
        <vt:lpwstr/>
      </vt:variant>
      <vt:variant>
        <vt:i4>1114185</vt:i4>
      </vt:variant>
      <vt:variant>
        <vt:i4>516</vt:i4>
      </vt:variant>
      <vt:variant>
        <vt:i4>0</vt:i4>
      </vt:variant>
      <vt:variant>
        <vt:i4>5</vt:i4>
      </vt:variant>
      <vt:variant>
        <vt:lpwstr>https://www.apsacademy.gov.au/commonwealth-procurement-and-contract-management-training-suite</vt:lpwstr>
      </vt:variant>
      <vt:variant>
        <vt:lpwstr/>
      </vt:variant>
      <vt:variant>
        <vt:i4>2883656</vt:i4>
      </vt:variant>
      <vt:variant>
        <vt:i4>513</vt:i4>
      </vt:variant>
      <vt:variant>
        <vt:i4>0</vt:i4>
      </vt:variant>
      <vt:variant>
        <vt:i4>5</vt:i4>
      </vt:variant>
      <vt:variant>
        <vt:lpwstr>mailto:dataprofession@abs.gov.au</vt:lpwstr>
      </vt:variant>
      <vt:variant>
        <vt:lpwstr/>
      </vt:variant>
      <vt:variant>
        <vt:i4>6226003</vt:i4>
      </vt:variant>
      <vt:variant>
        <vt:i4>510</vt:i4>
      </vt:variant>
      <vt:variant>
        <vt:i4>0</vt:i4>
      </vt:variant>
      <vt:variant>
        <vt:i4>5</vt:i4>
      </vt:variant>
      <vt:variant>
        <vt:lpwstr>https://www.unsw.edu.au/business/our-schools/agsm/learn-with-us/short-courses/certificate-in-executive-management-development</vt:lpwstr>
      </vt:variant>
      <vt:variant>
        <vt:lpwstr/>
      </vt:variant>
      <vt:variant>
        <vt:i4>1704017</vt:i4>
      </vt:variant>
      <vt:variant>
        <vt:i4>507</vt:i4>
      </vt:variant>
      <vt:variant>
        <vt:i4>0</vt:i4>
      </vt:variant>
      <vt:variant>
        <vt:i4>5</vt:i4>
      </vt:variant>
      <vt:variant>
        <vt:lpwstr>https://www.unsw.edu.au/business/our-schools/agsm/learn-with-us/short-courses/digital-badges</vt:lpwstr>
      </vt:variant>
      <vt:variant>
        <vt:lpwstr/>
      </vt:variant>
      <vt:variant>
        <vt:i4>6029402</vt:i4>
      </vt:variant>
      <vt:variant>
        <vt:i4>504</vt:i4>
      </vt:variant>
      <vt:variant>
        <vt:i4>0</vt:i4>
      </vt:variant>
      <vt:variant>
        <vt:i4>5</vt:i4>
      </vt:variant>
      <vt:variant>
        <vt:lpwstr>https://www.closingthegap.gov.au/national-agreement/priority-reforms</vt:lpwstr>
      </vt:variant>
      <vt:variant>
        <vt:lpwstr/>
      </vt:variant>
      <vt:variant>
        <vt:i4>5963866</vt:i4>
      </vt:variant>
      <vt:variant>
        <vt:i4>501</vt:i4>
      </vt:variant>
      <vt:variant>
        <vt:i4>0</vt:i4>
      </vt:variant>
      <vt:variant>
        <vt:i4>5</vt:i4>
      </vt:variant>
      <vt:variant>
        <vt:lpwstr>https://www.jawun.org.au/</vt:lpwstr>
      </vt:variant>
      <vt:variant>
        <vt:lpwstr/>
      </vt:variant>
      <vt:variant>
        <vt:i4>3604593</vt:i4>
      </vt:variant>
      <vt:variant>
        <vt:i4>498</vt:i4>
      </vt:variant>
      <vt:variant>
        <vt:i4>0</vt:i4>
      </vt:variant>
      <vt:variant>
        <vt:i4>5</vt:i4>
      </vt:variant>
      <vt:variant>
        <vt:lpwstr>https://www.apsacademy.gov.au/courses/jawun-aps-secondment-program</vt:lpwstr>
      </vt:variant>
      <vt:variant>
        <vt:lpwstr/>
      </vt:variant>
      <vt:variant>
        <vt:i4>6881297</vt:i4>
      </vt:variant>
      <vt:variant>
        <vt:i4>495</vt:i4>
      </vt:variant>
      <vt:variant>
        <vt:i4>0</vt:i4>
      </vt:variant>
      <vt:variant>
        <vt:i4>5</vt:i4>
      </vt:variant>
      <vt:variant>
        <vt:lpwstr>mailto:jawun@apsc.gov.au?subject=APS%20Academy%20October%20promotional%20pack%20Jawun%20enquiry</vt:lpwstr>
      </vt:variant>
      <vt:variant>
        <vt:lpwstr/>
      </vt:variant>
      <vt:variant>
        <vt:i4>5505050</vt:i4>
      </vt:variant>
      <vt:variant>
        <vt:i4>492</vt:i4>
      </vt:variant>
      <vt:variant>
        <vt:i4>0</vt:i4>
      </vt:variant>
      <vt:variant>
        <vt:i4>5</vt:i4>
      </vt:variant>
      <vt:variant>
        <vt:lpwstr>https://navigator.agsm.edu.au/listing/apsc-cipge</vt:lpwstr>
      </vt:variant>
      <vt:variant>
        <vt:lpwstr/>
      </vt:variant>
      <vt:variant>
        <vt:i4>4325469</vt:i4>
      </vt:variant>
      <vt:variant>
        <vt:i4>489</vt:i4>
      </vt:variant>
      <vt:variant>
        <vt:i4>0</vt:i4>
      </vt:variant>
      <vt:variant>
        <vt:i4>5</vt:i4>
      </vt:variant>
      <vt:variant>
        <vt:lpwstr>https://study.unimelb.edu.au/find/microcredentials/evaluating-regulatory-systems/</vt:lpwstr>
      </vt:variant>
      <vt:variant>
        <vt:lpwstr>course-specifics</vt:lpwstr>
      </vt:variant>
      <vt:variant>
        <vt:i4>2359329</vt:i4>
      </vt:variant>
      <vt:variant>
        <vt:i4>486</vt:i4>
      </vt:variant>
      <vt:variant>
        <vt:i4>0</vt:i4>
      </vt:variant>
      <vt:variant>
        <vt:i4>5</vt:i4>
      </vt:variant>
      <vt:variant>
        <vt:lpwstr>https://navigator.agsm.edu.au/listing/apsc-bthsft?_gl=1*1eompg7*_gcl_au*MTI1MDcwNDE4OC4xNzI2MDExMDc0*_ga*OTMxNzI3OTczLjE3MjYwMTEwNzY.*_ga_N0VNR66LS1*MTcyNjAyNzYyOS4zLjAuMTcyNjAyNzYyOS42MC4wLjA.*_ga_9NN9GZCN8D*MTcyNjAyNzYyOS4zLjAuMTcyNjAyNzYyOS4wLjAuMA..</vt:lpwstr>
      </vt:variant>
      <vt:variant>
        <vt:lpwstr/>
      </vt:variant>
      <vt:variant>
        <vt:i4>6946873</vt:i4>
      </vt:variant>
      <vt:variant>
        <vt:i4>483</vt:i4>
      </vt:variant>
      <vt:variant>
        <vt:i4>0</vt:i4>
      </vt:variant>
      <vt:variant>
        <vt:i4>5</vt:i4>
      </vt:variant>
      <vt:variant>
        <vt:lpwstr>https://www.flinders.edu.au/study/short-courses/pacific-engagement</vt:lpwstr>
      </vt:variant>
      <vt:variant>
        <vt:lpwstr/>
      </vt:variant>
      <vt:variant>
        <vt:i4>7077951</vt:i4>
      </vt:variant>
      <vt:variant>
        <vt:i4>480</vt:i4>
      </vt:variant>
      <vt:variant>
        <vt:i4>0</vt:i4>
      </vt:variant>
      <vt:variant>
        <vt:i4>5</vt:i4>
      </vt:variant>
      <vt:variant>
        <vt:lpwstr>https://www.apsacademy.gov.au/learning-experiences/microcredentials</vt:lpwstr>
      </vt:variant>
      <vt:variant>
        <vt:lpwstr/>
      </vt:variant>
      <vt:variant>
        <vt:i4>4849665</vt:i4>
      </vt:variant>
      <vt:variant>
        <vt:i4>477</vt:i4>
      </vt:variant>
      <vt:variant>
        <vt:i4>0</vt:i4>
      </vt:variant>
      <vt:variant>
        <vt:i4>5</vt:i4>
      </vt:variant>
      <vt:variant>
        <vt:lpwstr>https://www.apsacademy.gov.au/learning-experiences/share-and-reuse-learning-experiences</vt:lpwstr>
      </vt:variant>
      <vt:variant>
        <vt:lpwstr>aps-partner-content</vt:lpwstr>
      </vt:variant>
      <vt:variant>
        <vt:i4>6291575</vt:i4>
      </vt:variant>
      <vt:variant>
        <vt:i4>474</vt:i4>
      </vt:variant>
      <vt:variant>
        <vt:i4>0</vt:i4>
      </vt:variant>
      <vt:variant>
        <vt:i4>5</vt:i4>
      </vt:variant>
      <vt:variant>
        <vt:lpwstr>https://apslearn.apsacademy.gov.au/</vt:lpwstr>
      </vt:variant>
      <vt:variant>
        <vt:lpwstr/>
      </vt:variant>
      <vt:variant>
        <vt:i4>4128869</vt:i4>
      </vt:variant>
      <vt:variant>
        <vt:i4>471</vt:i4>
      </vt:variant>
      <vt:variant>
        <vt:i4>0</vt:i4>
      </vt:variant>
      <vt:variant>
        <vt:i4>5</vt:i4>
      </vt:variant>
      <vt:variant>
        <vt:lpwstr>https://www.apsacademy.gov.au/learning-experiences/share-and-reuse-learning-experiences</vt:lpwstr>
      </vt:variant>
      <vt:variant>
        <vt:lpwstr/>
      </vt:variant>
      <vt:variant>
        <vt:i4>4128892</vt:i4>
      </vt:variant>
      <vt:variant>
        <vt:i4>468</vt:i4>
      </vt:variant>
      <vt:variant>
        <vt:i4>0</vt:i4>
      </vt:variant>
      <vt:variant>
        <vt:i4>5</vt:i4>
      </vt:variant>
      <vt:variant>
        <vt:lpwstr>https://www.finance.gov.au/government/procurement/commonwealth-procurement-rules/procurement-framework</vt:lpwstr>
      </vt:variant>
      <vt:variant>
        <vt:lpwstr/>
      </vt:variant>
      <vt:variant>
        <vt:i4>4653060</vt:i4>
      </vt:variant>
      <vt:variant>
        <vt:i4>465</vt:i4>
      </vt:variant>
      <vt:variant>
        <vt:i4>0</vt:i4>
      </vt:variant>
      <vt:variant>
        <vt:i4>5</vt:i4>
      </vt:variant>
      <vt:variant>
        <vt:lpwstr>https://www.finance.gov.au/government/procurement/commonwealth-procurement-rules</vt:lpwstr>
      </vt:variant>
      <vt:variant>
        <vt:lpwstr/>
      </vt:variant>
      <vt:variant>
        <vt:i4>1114185</vt:i4>
      </vt:variant>
      <vt:variant>
        <vt:i4>462</vt:i4>
      </vt:variant>
      <vt:variant>
        <vt:i4>0</vt:i4>
      </vt:variant>
      <vt:variant>
        <vt:i4>5</vt:i4>
      </vt:variant>
      <vt:variant>
        <vt:lpwstr>https://www.apsacademy.gov.au/commonwealth-procurement-and-contract-management-training-suite</vt:lpwstr>
      </vt:variant>
      <vt:variant>
        <vt:lpwstr/>
      </vt:variant>
      <vt:variant>
        <vt:i4>7143482</vt:i4>
      </vt:variant>
      <vt:variant>
        <vt:i4>459</vt:i4>
      </vt:variant>
      <vt:variant>
        <vt:i4>0</vt:i4>
      </vt:variant>
      <vt:variant>
        <vt:i4>5</vt:i4>
      </vt:variant>
      <vt:variant>
        <vt:lpwstr>https://www.apsacademy.gov.au/courses/commonwealth-child-safe-framework</vt:lpwstr>
      </vt:variant>
      <vt:variant>
        <vt:lpwstr/>
      </vt:variant>
      <vt:variant>
        <vt:i4>4456448</vt:i4>
      </vt:variant>
      <vt:variant>
        <vt:i4>456</vt:i4>
      </vt:variant>
      <vt:variant>
        <vt:i4>0</vt:i4>
      </vt:variant>
      <vt:variant>
        <vt:i4>5</vt:i4>
      </vt:variant>
      <vt:variant>
        <vt:lpwstr>https://www.apsacademy.gov.au/courses/mosaic-part-one-growing-multicultural-awareness</vt:lpwstr>
      </vt:variant>
      <vt:variant>
        <vt:lpwstr/>
      </vt:variant>
      <vt:variant>
        <vt:i4>4784129</vt:i4>
      </vt:variant>
      <vt:variant>
        <vt:i4>453</vt:i4>
      </vt:variant>
      <vt:variant>
        <vt:i4>0</vt:i4>
      </vt:variant>
      <vt:variant>
        <vt:i4>5</vt:i4>
      </vt:variant>
      <vt:variant>
        <vt:lpwstr>https://www.apsacademy.gov.au/courses/mosaic-part-two-leading-multicultural-teams</vt:lpwstr>
      </vt:variant>
      <vt:variant>
        <vt:lpwstr/>
      </vt:variant>
      <vt:variant>
        <vt:i4>1507423</vt:i4>
      </vt:variant>
      <vt:variant>
        <vt:i4>450</vt:i4>
      </vt:variant>
      <vt:variant>
        <vt:i4>0</vt:i4>
      </vt:variant>
      <vt:variant>
        <vt:i4>5</vt:i4>
      </vt:variant>
      <vt:variant>
        <vt:lpwstr>https://www.apsacademy.gov.au/mosaic-multicultural-awareness-digital-magazine</vt:lpwstr>
      </vt:variant>
      <vt:variant>
        <vt:lpwstr/>
      </vt:variant>
      <vt:variant>
        <vt:i4>6094850</vt:i4>
      </vt:variant>
      <vt:variant>
        <vt:i4>447</vt:i4>
      </vt:variant>
      <vt:variant>
        <vt:i4>0</vt:i4>
      </vt:variant>
      <vt:variant>
        <vt:i4>5</vt:i4>
      </vt:variant>
      <vt:variant>
        <vt:lpwstr>https://www.apsacademy.gov.au/engagement-and-partnerships-capability-hub</vt:lpwstr>
      </vt:variant>
      <vt:variant>
        <vt:lpwstr/>
      </vt:variant>
      <vt:variant>
        <vt:i4>4259954</vt:i4>
      </vt:variant>
      <vt:variant>
        <vt:i4>444</vt:i4>
      </vt:variant>
      <vt:variant>
        <vt:i4>0</vt:i4>
      </vt:variant>
      <vt:variant>
        <vt:i4>5</vt:i4>
      </vt:variant>
      <vt:variant>
        <vt:lpwstr>https://apslearn.apsacademy.gov.au/view_program/46</vt:lpwstr>
      </vt:variant>
      <vt:variant>
        <vt:lpwstr/>
      </vt:variant>
      <vt:variant>
        <vt:i4>7012413</vt:i4>
      </vt:variant>
      <vt:variant>
        <vt:i4>441</vt:i4>
      </vt:variant>
      <vt:variant>
        <vt:i4>0</vt:i4>
      </vt:variant>
      <vt:variant>
        <vt:i4>5</vt:i4>
      </vt:variant>
      <vt:variant>
        <vt:lpwstr>https://www.apsacademy.gov.au/courses/using-panels</vt:lpwstr>
      </vt:variant>
      <vt:variant>
        <vt:lpwstr/>
      </vt:variant>
      <vt:variant>
        <vt:i4>3276852</vt:i4>
      </vt:variant>
      <vt:variant>
        <vt:i4>438</vt:i4>
      </vt:variant>
      <vt:variant>
        <vt:i4>0</vt:i4>
      </vt:variant>
      <vt:variant>
        <vt:i4>5</vt:i4>
      </vt:variant>
      <vt:variant>
        <vt:lpwstr>https://www.apsacademy.gov.au/courses/emissions-reduction-planning</vt:lpwstr>
      </vt:variant>
      <vt:variant>
        <vt:lpwstr/>
      </vt:variant>
      <vt:variant>
        <vt:i4>4390977</vt:i4>
      </vt:variant>
      <vt:variant>
        <vt:i4>435</vt:i4>
      </vt:variant>
      <vt:variant>
        <vt:i4>0</vt:i4>
      </vt:variant>
      <vt:variant>
        <vt:i4>5</vt:i4>
      </vt:variant>
      <vt:variant>
        <vt:lpwstr>https://www.apsacademy.gov.au/courses/adaptive-edge-introduction-adaptive-leadership</vt:lpwstr>
      </vt:variant>
      <vt:variant>
        <vt:lpwstr/>
      </vt:variant>
      <vt:variant>
        <vt:i4>5832772</vt:i4>
      </vt:variant>
      <vt:variant>
        <vt:i4>432</vt:i4>
      </vt:variant>
      <vt:variant>
        <vt:i4>0</vt:i4>
      </vt:variant>
      <vt:variant>
        <vt:i4>5</vt:i4>
      </vt:variant>
      <vt:variant>
        <vt:lpwstr>https://www.apsacademy.gov.au/courses/engaging-first-nations-communities-workshop-aps-4-6-levels</vt:lpwstr>
      </vt:variant>
      <vt:variant>
        <vt:lpwstr/>
      </vt:variant>
      <vt:variant>
        <vt:i4>3735596</vt:i4>
      </vt:variant>
      <vt:variant>
        <vt:i4>429</vt:i4>
      </vt:variant>
      <vt:variant>
        <vt:i4>0</vt:i4>
      </vt:variant>
      <vt:variant>
        <vt:i4>5</vt:i4>
      </vt:variant>
      <vt:variant>
        <vt:lpwstr>https://www.apsacademy.gov.au/courses/engaging-first-nations-communities-workshop-el-1-and-el-2-levels</vt:lpwstr>
      </vt:variant>
      <vt:variant>
        <vt:lpwstr/>
      </vt:variant>
      <vt:variant>
        <vt:i4>720898</vt:i4>
      </vt:variant>
      <vt:variant>
        <vt:i4>426</vt:i4>
      </vt:variant>
      <vt:variant>
        <vt:i4>0</vt:i4>
      </vt:variant>
      <vt:variant>
        <vt:i4>5</vt:i4>
      </vt:variant>
      <vt:variant>
        <vt:lpwstr>https://apslearn.apsacademy.gov.au/view_partnered_content/AcornLMS/9</vt:lpwstr>
      </vt:variant>
      <vt:variant>
        <vt:lpwstr/>
      </vt:variant>
      <vt:variant>
        <vt:i4>196610</vt:i4>
      </vt:variant>
      <vt:variant>
        <vt:i4>423</vt:i4>
      </vt:variant>
      <vt:variant>
        <vt:i4>0</vt:i4>
      </vt:variant>
      <vt:variant>
        <vt:i4>5</vt:i4>
      </vt:variant>
      <vt:variant>
        <vt:lpwstr>https://apslearn.apsacademy.gov.au/view_partnered_content/AcornLMS/15</vt:lpwstr>
      </vt:variant>
      <vt:variant>
        <vt:lpwstr/>
      </vt:variant>
      <vt:variant>
        <vt:i4>2</vt:i4>
      </vt:variant>
      <vt:variant>
        <vt:i4>420</vt:i4>
      </vt:variant>
      <vt:variant>
        <vt:i4>0</vt:i4>
      </vt:variant>
      <vt:variant>
        <vt:i4>5</vt:i4>
      </vt:variant>
      <vt:variant>
        <vt:lpwstr>https://apslearn.apsacademy.gov.au/view_partnered_content/AcornLMS/21</vt:lpwstr>
      </vt:variant>
      <vt:variant>
        <vt:lpwstr/>
      </vt:variant>
      <vt:variant>
        <vt:i4>196610</vt:i4>
      </vt:variant>
      <vt:variant>
        <vt:i4>417</vt:i4>
      </vt:variant>
      <vt:variant>
        <vt:i4>0</vt:i4>
      </vt:variant>
      <vt:variant>
        <vt:i4>5</vt:i4>
      </vt:variant>
      <vt:variant>
        <vt:lpwstr>https://apslearn.apsacademy.gov.au/view_partnered_content/AcornLMS/18</vt:lpwstr>
      </vt:variant>
      <vt:variant>
        <vt:lpwstr/>
      </vt:variant>
      <vt:variant>
        <vt:i4>5308475</vt:i4>
      </vt:variant>
      <vt:variant>
        <vt:i4>414</vt:i4>
      </vt:variant>
      <vt:variant>
        <vt:i4>0</vt:i4>
      </vt:variant>
      <vt:variant>
        <vt:i4>5</vt:i4>
      </vt:variant>
      <vt:variant>
        <vt:lpwstr>https://apslearn.apsacademy.gov.au/view_course/471</vt:lpwstr>
      </vt:variant>
      <vt:variant>
        <vt:lpwstr/>
      </vt:variant>
      <vt:variant>
        <vt:i4>5636160</vt:i4>
      </vt:variant>
      <vt:variant>
        <vt:i4>411</vt:i4>
      </vt:variant>
      <vt:variant>
        <vt:i4>0</vt:i4>
      </vt:variant>
      <vt:variant>
        <vt:i4>5</vt:i4>
      </vt:variant>
      <vt:variant>
        <vt:lpwstr>https://www.apsacademy.gov.au/course-sessions/aps-foundations-work-health-and-safety</vt:lpwstr>
      </vt:variant>
      <vt:variant>
        <vt:lpwstr/>
      </vt:variant>
      <vt:variant>
        <vt:i4>3735665</vt:i4>
      </vt:variant>
      <vt:variant>
        <vt:i4>408</vt:i4>
      </vt:variant>
      <vt:variant>
        <vt:i4>0</vt:i4>
      </vt:variant>
      <vt:variant>
        <vt:i4>5</vt:i4>
      </vt:variant>
      <vt:variant>
        <vt:lpwstr>https://www.apsacademy.gov.au/news/aps-integrated-unconscious-bias-training-program</vt:lpwstr>
      </vt:variant>
      <vt:variant>
        <vt:lpwstr/>
      </vt:variant>
      <vt:variant>
        <vt:i4>4849730</vt:i4>
      </vt:variant>
      <vt:variant>
        <vt:i4>405</vt:i4>
      </vt:variant>
      <vt:variant>
        <vt:i4>0</vt:i4>
      </vt:variant>
      <vt:variant>
        <vt:i4>5</vt:i4>
      </vt:variant>
      <vt:variant>
        <vt:lpwstr>https://www.apsacademy.gov.au/courses/core-cultural-learning-aboriginal-and-torres-strait-islander-australia</vt:lpwstr>
      </vt:variant>
      <vt:variant>
        <vt:lpwstr/>
      </vt:variant>
      <vt:variant>
        <vt:i4>4718683</vt:i4>
      </vt:variant>
      <vt:variant>
        <vt:i4>402</vt:i4>
      </vt:variant>
      <vt:variant>
        <vt:i4>0</vt:i4>
      </vt:variant>
      <vt:variant>
        <vt:i4>5</vt:i4>
      </vt:variant>
      <vt:variant>
        <vt:lpwstr>https://www.apsacademy.gov.au/news/many-stories-one-aps-video-series-apslearn</vt:lpwstr>
      </vt:variant>
      <vt:variant>
        <vt:lpwstr/>
      </vt:variant>
      <vt:variant>
        <vt:i4>1507423</vt:i4>
      </vt:variant>
      <vt:variant>
        <vt:i4>399</vt:i4>
      </vt:variant>
      <vt:variant>
        <vt:i4>0</vt:i4>
      </vt:variant>
      <vt:variant>
        <vt:i4>5</vt:i4>
      </vt:variant>
      <vt:variant>
        <vt:lpwstr>https://www.apsacademy.gov.au/mosaic-multicultural-awareness-digital-magazine</vt:lpwstr>
      </vt:variant>
      <vt:variant>
        <vt:lpwstr/>
      </vt:variant>
      <vt:variant>
        <vt:i4>4653070</vt:i4>
      </vt:variant>
      <vt:variant>
        <vt:i4>396</vt:i4>
      </vt:variant>
      <vt:variant>
        <vt:i4>0</vt:i4>
      </vt:variant>
      <vt:variant>
        <vt:i4>5</vt:i4>
      </vt:variant>
      <vt:variant>
        <vt:lpwstr>https://www.apsacademy.gov.au/course-sessions/aps-foundations-diversity-and-inclusion</vt:lpwstr>
      </vt:variant>
      <vt:variant>
        <vt:lpwstr/>
      </vt:variant>
      <vt:variant>
        <vt:i4>589893</vt:i4>
      </vt:variant>
      <vt:variant>
        <vt:i4>393</vt:i4>
      </vt:variant>
      <vt:variant>
        <vt:i4>0</vt:i4>
      </vt:variant>
      <vt:variant>
        <vt:i4>5</vt:i4>
      </vt:variant>
      <vt:variant>
        <vt:lpwstr>https://www.apsacademy.gov.au/courses/providing-effective-secretariat-support</vt:lpwstr>
      </vt:variant>
      <vt:variant>
        <vt:lpwstr/>
      </vt:variant>
      <vt:variant>
        <vt:i4>5963796</vt:i4>
      </vt:variant>
      <vt:variant>
        <vt:i4>390</vt:i4>
      </vt:variant>
      <vt:variant>
        <vt:i4>0</vt:i4>
      </vt:variant>
      <vt:variant>
        <vt:i4>5</vt:i4>
      </vt:variant>
      <vt:variant>
        <vt:lpwstr>https://www.apsacademy.gov.au/courses/working-effectively-aps-6-level</vt:lpwstr>
      </vt:variant>
      <vt:variant>
        <vt:lpwstr/>
      </vt:variant>
      <vt:variant>
        <vt:i4>6881342</vt:i4>
      </vt:variant>
      <vt:variant>
        <vt:i4>387</vt:i4>
      </vt:variant>
      <vt:variant>
        <vt:i4>0</vt:i4>
      </vt:variant>
      <vt:variant>
        <vt:i4>5</vt:i4>
      </vt:variant>
      <vt:variant>
        <vt:lpwstr>https://www.apsacademy.gov.au/courses/essential-writing-aps-5-6-levels</vt:lpwstr>
      </vt:variant>
      <vt:variant>
        <vt:lpwstr/>
      </vt:variant>
      <vt:variant>
        <vt:i4>5963788</vt:i4>
      </vt:variant>
      <vt:variant>
        <vt:i4>384</vt:i4>
      </vt:variant>
      <vt:variant>
        <vt:i4>0</vt:i4>
      </vt:variant>
      <vt:variant>
        <vt:i4>5</vt:i4>
      </vt:variant>
      <vt:variant>
        <vt:lpwstr>https://www.apsacademy.gov.au/courses/briefing-and-responding-aps-decision-makers</vt:lpwstr>
      </vt:variant>
      <vt:variant>
        <vt:lpwstr/>
      </vt:variant>
      <vt:variant>
        <vt:i4>524315</vt:i4>
      </vt:variant>
      <vt:variant>
        <vt:i4>381</vt:i4>
      </vt:variant>
      <vt:variant>
        <vt:i4>0</vt:i4>
      </vt:variant>
      <vt:variant>
        <vt:i4>5</vt:i4>
      </vt:variant>
      <vt:variant>
        <vt:lpwstr>https://www.apsacademy.gov.au/courses/administrative-decision-making</vt:lpwstr>
      </vt:variant>
      <vt:variant>
        <vt:lpwstr/>
      </vt:variant>
      <vt:variant>
        <vt:i4>86</vt:i4>
      </vt:variant>
      <vt:variant>
        <vt:i4>378</vt:i4>
      </vt:variant>
      <vt:variant>
        <vt:i4>0</vt:i4>
      </vt:variant>
      <vt:variant>
        <vt:i4>5</vt:i4>
      </vt:variant>
      <vt:variant>
        <vt:lpwstr>https://www.apsacademy.gov.au/courses/essential-writing-executive-levels</vt:lpwstr>
      </vt:variant>
      <vt:variant>
        <vt:lpwstr/>
      </vt:variant>
      <vt:variant>
        <vt:i4>196630</vt:i4>
      </vt:variant>
      <vt:variant>
        <vt:i4>375</vt:i4>
      </vt:variant>
      <vt:variant>
        <vt:i4>0</vt:i4>
      </vt:variant>
      <vt:variant>
        <vt:i4>5</vt:i4>
      </vt:variant>
      <vt:variant>
        <vt:lpwstr>https://www.apsacademy.gov.au/courses/ses-strategic-perspective-managing-risk</vt:lpwstr>
      </vt:variant>
      <vt:variant>
        <vt:lpwstr/>
      </vt:variant>
      <vt:variant>
        <vt:i4>86</vt:i4>
      </vt:variant>
      <vt:variant>
        <vt:i4>372</vt:i4>
      </vt:variant>
      <vt:variant>
        <vt:i4>0</vt:i4>
      </vt:variant>
      <vt:variant>
        <vt:i4>5</vt:i4>
      </vt:variant>
      <vt:variant>
        <vt:lpwstr>https://www.apsacademy.gov.au/courses/essential-writing-executive-levels</vt:lpwstr>
      </vt:variant>
      <vt:variant>
        <vt:lpwstr/>
      </vt:variant>
      <vt:variant>
        <vt:i4>1310786</vt:i4>
      </vt:variant>
      <vt:variant>
        <vt:i4>369</vt:i4>
      </vt:variant>
      <vt:variant>
        <vt:i4>0</vt:i4>
      </vt:variant>
      <vt:variant>
        <vt:i4>5</vt:i4>
      </vt:variant>
      <vt:variant>
        <vt:lpwstr>https://www.apsacademy.gov.au/courses/effective-communication</vt:lpwstr>
      </vt:variant>
      <vt:variant>
        <vt:lpwstr/>
      </vt:variant>
      <vt:variant>
        <vt:i4>6881342</vt:i4>
      </vt:variant>
      <vt:variant>
        <vt:i4>366</vt:i4>
      </vt:variant>
      <vt:variant>
        <vt:i4>0</vt:i4>
      </vt:variant>
      <vt:variant>
        <vt:i4>5</vt:i4>
      </vt:variant>
      <vt:variant>
        <vt:lpwstr>https://www.apsacademy.gov.au/courses/essential-writing-aps-5-6-levels</vt:lpwstr>
      </vt:variant>
      <vt:variant>
        <vt:lpwstr/>
      </vt:variant>
      <vt:variant>
        <vt:i4>6488125</vt:i4>
      </vt:variant>
      <vt:variant>
        <vt:i4>363</vt:i4>
      </vt:variant>
      <vt:variant>
        <vt:i4>0</vt:i4>
      </vt:variant>
      <vt:variant>
        <vt:i4>5</vt:i4>
      </vt:variant>
      <vt:variant>
        <vt:lpwstr>https://www.apsacademy.gov.au/courses/wfp-boost-identifying-critical-job-roles</vt:lpwstr>
      </vt:variant>
      <vt:variant>
        <vt:lpwstr/>
      </vt:variant>
      <vt:variant>
        <vt:i4>6291559</vt:i4>
      </vt:variant>
      <vt:variant>
        <vt:i4>360</vt:i4>
      </vt:variant>
      <vt:variant>
        <vt:i4>0</vt:i4>
      </vt:variant>
      <vt:variant>
        <vt:i4>5</vt:i4>
      </vt:variant>
      <vt:variant>
        <vt:lpwstr>https://www.apsacademy.gov.au/courses/crafting-quality-new-policy-proposals</vt:lpwstr>
      </vt:variant>
      <vt:variant>
        <vt:lpwstr/>
      </vt:variant>
      <vt:variant>
        <vt:i4>1048669</vt:i4>
      </vt:variant>
      <vt:variant>
        <vt:i4>357</vt:i4>
      </vt:variant>
      <vt:variant>
        <vt:i4>0</vt:i4>
      </vt:variant>
      <vt:variant>
        <vt:i4>5</vt:i4>
      </vt:variant>
      <vt:variant>
        <vt:lpwstr>https://www.apsacademy.gov.au/courses/strategic-thinking</vt:lpwstr>
      </vt:variant>
      <vt:variant>
        <vt:lpwstr/>
      </vt:variant>
      <vt:variant>
        <vt:i4>524374</vt:i4>
      </vt:variant>
      <vt:variant>
        <vt:i4>354</vt:i4>
      </vt:variant>
      <vt:variant>
        <vt:i4>0</vt:i4>
      </vt:variant>
      <vt:variant>
        <vt:i4>5</vt:i4>
      </vt:variant>
      <vt:variant>
        <vt:lpwstr>https://www.apsacademy.gov.au/courses/delivering-great-policy-foundations</vt:lpwstr>
      </vt:variant>
      <vt:variant>
        <vt:lpwstr/>
      </vt:variant>
      <vt:variant>
        <vt:i4>6488099</vt:i4>
      </vt:variant>
      <vt:variant>
        <vt:i4>351</vt:i4>
      </vt:variant>
      <vt:variant>
        <vt:i4>0</vt:i4>
      </vt:variant>
      <vt:variant>
        <vt:i4>5</vt:i4>
      </vt:variant>
      <vt:variant>
        <vt:lpwstr>https://www.apsacademy.gov.au/courses/workforce-planning-start-program</vt:lpwstr>
      </vt:variant>
      <vt:variant>
        <vt:lpwstr/>
      </vt:variant>
      <vt:variant>
        <vt:i4>2555967</vt:i4>
      </vt:variant>
      <vt:variant>
        <vt:i4>348</vt:i4>
      </vt:variant>
      <vt:variant>
        <vt:i4>0</vt:i4>
      </vt:variant>
      <vt:variant>
        <vt:i4>5</vt:i4>
      </vt:variant>
      <vt:variant>
        <vt:lpwstr>https://www.apsacademy.gov.au/courses/6r-relational-leadership-capabilities-skills-lab</vt:lpwstr>
      </vt:variant>
      <vt:variant>
        <vt:lpwstr/>
      </vt:variant>
      <vt:variant>
        <vt:i4>3014719</vt:i4>
      </vt:variant>
      <vt:variant>
        <vt:i4>345</vt:i4>
      </vt:variant>
      <vt:variant>
        <vt:i4>0</vt:i4>
      </vt:variant>
      <vt:variant>
        <vt:i4>5</vt:i4>
      </vt:variant>
      <vt:variant>
        <vt:lpwstr>https://www.apsacademy.gov.au/courses/managing-remote-and-hybrid-teams</vt:lpwstr>
      </vt:variant>
      <vt:variant>
        <vt:lpwstr/>
      </vt:variant>
      <vt:variant>
        <vt:i4>393299</vt:i4>
      </vt:variant>
      <vt:variant>
        <vt:i4>342</vt:i4>
      </vt:variant>
      <vt:variant>
        <vt:i4>0</vt:i4>
      </vt:variant>
      <vt:variant>
        <vt:i4>5</vt:i4>
      </vt:variant>
      <vt:variant>
        <vt:lpwstr>https://www.apsacademy.gov.au/courses/building-and-leading-high-performing-teams</vt:lpwstr>
      </vt:variant>
      <vt:variant>
        <vt:lpwstr/>
      </vt:variant>
      <vt:variant>
        <vt:i4>7536695</vt:i4>
      </vt:variant>
      <vt:variant>
        <vt:i4>339</vt:i4>
      </vt:variant>
      <vt:variant>
        <vt:i4>0</vt:i4>
      </vt:variant>
      <vt:variant>
        <vt:i4>5</vt:i4>
      </vt:variant>
      <vt:variant>
        <vt:lpwstr>https://www.apsacademy.gov.au/courses/strategic-leadership</vt:lpwstr>
      </vt:variant>
      <vt:variant>
        <vt:lpwstr/>
      </vt:variant>
      <vt:variant>
        <vt:i4>2555967</vt:i4>
      </vt:variant>
      <vt:variant>
        <vt:i4>336</vt:i4>
      </vt:variant>
      <vt:variant>
        <vt:i4>0</vt:i4>
      </vt:variant>
      <vt:variant>
        <vt:i4>5</vt:i4>
      </vt:variant>
      <vt:variant>
        <vt:lpwstr>https://www.apsacademy.gov.au/courses/6r-relational-leadership-capabilities-skills-lab</vt:lpwstr>
      </vt:variant>
      <vt:variant>
        <vt:lpwstr/>
      </vt:variant>
      <vt:variant>
        <vt:i4>393299</vt:i4>
      </vt:variant>
      <vt:variant>
        <vt:i4>333</vt:i4>
      </vt:variant>
      <vt:variant>
        <vt:i4>0</vt:i4>
      </vt:variant>
      <vt:variant>
        <vt:i4>5</vt:i4>
      </vt:variant>
      <vt:variant>
        <vt:lpwstr>https://www.apsacademy.gov.au/courses/building-and-leading-high-performing-teams</vt:lpwstr>
      </vt:variant>
      <vt:variant>
        <vt:lpwstr/>
      </vt:variant>
      <vt:variant>
        <vt:i4>7536695</vt:i4>
      </vt:variant>
      <vt:variant>
        <vt:i4>330</vt:i4>
      </vt:variant>
      <vt:variant>
        <vt:i4>0</vt:i4>
      </vt:variant>
      <vt:variant>
        <vt:i4>5</vt:i4>
      </vt:variant>
      <vt:variant>
        <vt:lpwstr>https://www.apsacademy.gov.au/courses/strategic-leadership</vt:lpwstr>
      </vt:variant>
      <vt:variant>
        <vt:lpwstr/>
      </vt:variant>
      <vt:variant>
        <vt:i4>2555967</vt:i4>
      </vt:variant>
      <vt:variant>
        <vt:i4>327</vt:i4>
      </vt:variant>
      <vt:variant>
        <vt:i4>0</vt:i4>
      </vt:variant>
      <vt:variant>
        <vt:i4>5</vt:i4>
      </vt:variant>
      <vt:variant>
        <vt:lpwstr>https://www.apsacademy.gov.au/courses/6r-relational-leadership-capabilities-skills-lab</vt:lpwstr>
      </vt:variant>
      <vt:variant>
        <vt:lpwstr/>
      </vt:variant>
      <vt:variant>
        <vt:i4>2555967</vt:i4>
      </vt:variant>
      <vt:variant>
        <vt:i4>324</vt:i4>
      </vt:variant>
      <vt:variant>
        <vt:i4>0</vt:i4>
      </vt:variant>
      <vt:variant>
        <vt:i4>5</vt:i4>
      </vt:variant>
      <vt:variant>
        <vt:lpwstr>https://www.apsacademy.gov.au/courses/6r-relational-leadership-capabilities-skills-lab</vt:lpwstr>
      </vt:variant>
      <vt:variant>
        <vt:lpwstr/>
      </vt:variant>
      <vt:variant>
        <vt:i4>3014697</vt:i4>
      </vt:variant>
      <vt:variant>
        <vt:i4>321</vt:i4>
      </vt:variant>
      <vt:variant>
        <vt:i4>0</vt:i4>
      </vt:variant>
      <vt:variant>
        <vt:i4>5</vt:i4>
      </vt:variant>
      <vt:variant>
        <vt:lpwstr>https://www.apsacademy.gov.au/courses/human-centred-design-101</vt:lpwstr>
      </vt:variant>
      <vt:variant>
        <vt:lpwstr/>
      </vt:variant>
      <vt:variant>
        <vt:i4>3735596</vt:i4>
      </vt:variant>
      <vt:variant>
        <vt:i4>318</vt:i4>
      </vt:variant>
      <vt:variant>
        <vt:i4>0</vt:i4>
      </vt:variant>
      <vt:variant>
        <vt:i4>5</vt:i4>
      </vt:variant>
      <vt:variant>
        <vt:lpwstr>https://www.apsacademy.gov.au/courses/engaging-first-nations-communities-workshop-el-1-and-el-2-levels</vt:lpwstr>
      </vt:variant>
      <vt:variant>
        <vt:lpwstr/>
      </vt:variant>
      <vt:variant>
        <vt:i4>5832772</vt:i4>
      </vt:variant>
      <vt:variant>
        <vt:i4>315</vt:i4>
      </vt:variant>
      <vt:variant>
        <vt:i4>0</vt:i4>
      </vt:variant>
      <vt:variant>
        <vt:i4>5</vt:i4>
      </vt:variant>
      <vt:variant>
        <vt:lpwstr>https://www.apsacademy.gov.au/courses/engaging-first-nations-communities-workshop-aps-4-6-levels</vt:lpwstr>
      </vt:variant>
      <vt:variant>
        <vt:lpwstr/>
      </vt:variant>
      <vt:variant>
        <vt:i4>3407970</vt:i4>
      </vt:variant>
      <vt:variant>
        <vt:i4>312</vt:i4>
      </vt:variant>
      <vt:variant>
        <vt:i4>0</vt:i4>
      </vt:variant>
      <vt:variant>
        <vt:i4>5</vt:i4>
      </vt:variant>
      <vt:variant>
        <vt:lpwstr>https://www.apsacademy.gov.au/courses/building-relationships-and-engagement</vt:lpwstr>
      </vt:variant>
      <vt:variant>
        <vt:lpwstr/>
      </vt:variant>
      <vt:variant>
        <vt:i4>3407970</vt:i4>
      </vt:variant>
      <vt:variant>
        <vt:i4>303</vt:i4>
      </vt:variant>
      <vt:variant>
        <vt:i4>0</vt:i4>
      </vt:variant>
      <vt:variant>
        <vt:i4>5</vt:i4>
      </vt:variant>
      <vt:variant>
        <vt:lpwstr>https://www.apsacademy.gov.au/courses/building-relationships-and-engagement</vt:lpwstr>
      </vt:variant>
      <vt:variant>
        <vt:lpwstr/>
      </vt:variant>
      <vt:variant>
        <vt:i4>393299</vt:i4>
      </vt:variant>
      <vt:variant>
        <vt:i4>300</vt:i4>
      </vt:variant>
      <vt:variant>
        <vt:i4>0</vt:i4>
      </vt:variant>
      <vt:variant>
        <vt:i4>5</vt:i4>
      </vt:variant>
      <vt:variant>
        <vt:lpwstr>https://www.apsacademy.gov.au/courses/building-and-leading-high-performing-teams</vt:lpwstr>
      </vt:variant>
      <vt:variant>
        <vt:lpwstr/>
      </vt:variant>
      <vt:variant>
        <vt:i4>393299</vt:i4>
      </vt:variant>
      <vt:variant>
        <vt:i4>297</vt:i4>
      </vt:variant>
      <vt:variant>
        <vt:i4>0</vt:i4>
      </vt:variant>
      <vt:variant>
        <vt:i4>5</vt:i4>
      </vt:variant>
      <vt:variant>
        <vt:lpwstr>https://www.apsacademy.gov.au/courses/building-and-leading-high-performing-teams</vt:lpwstr>
      </vt:variant>
      <vt:variant>
        <vt:lpwstr/>
      </vt:variant>
      <vt:variant>
        <vt:i4>6029388</vt:i4>
      </vt:variant>
      <vt:variant>
        <vt:i4>294</vt:i4>
      </vt:variant>
      <vt:variant>
        <vt:i4>0</vt:i4>
      </vt:variant>
      <vt:variant>
        <vt:i4>5</vt:i4>
      </vt:variant>
      <vt:variant>
        <vt:lpwstr>https://apslearn.apsacademy.gov.au/catalogue?tab=videos&amp;collectionId=873</vt:lpwstr>
      </vt:variant>
      <vt:variant>
        <vt:lpwstr/>
      </vt:variant>
      <vt:variant>
        <vt:i4>5505096</vt:i4>
      </vt:variant>
      <vt:variant>
        <vt:i4>291</vt:i4>
      </vt:variant>
      <vt:variant>
        <vt:i4>0</vt:i4>
      </vt:variant>
      <vt:variant>
        <vt:i4>5</vt:i4>
      </vt:variant>
      <vt:variant>
        <vt:lpwstr>https://apslearn.apsacademy.gov.au/catalogue?tab=videos&amp;collectionId=1325</vt:lpwstr>
      </vt:variant>
      <vt:variant>
        <vt:lpwstr/>
      </vt:variant>
      <vt:variant>
        <vt:i4>5505100</vt:i4>
      </vt:variant>
      <vt:variant>
        <vt:i4>288</vt:i4>
      </vt:variant>
      <vt:variant>
        <vt:i4>0</vt:i4>
      </vt:variant>
      <vt:variant>
        <vt:i4>5</vt:i4>
      </vt:variant>
      <vt:variant>
        <vt:lpwstr>https://apslearn.apsacademy.gov.au/catalogue?tab=videos&amp;collectionId=1720</vt:lpwstr>
      </vt:variant>
      <vt:variant>
        <vt:lpwstr/>
      </vt:variant>
      <vt:variant>
        <vt:i4>5570636</vt:i4>
      </vt:variant>
      <vt:variant>
        <vt:i4>285</vt:i4>
      </vt:variant>
      <vt:variant>
        <vt:i4>0</vt:i4>
      </vt:variant>
      <vt:variant>
        <vt:i4>5</vt:i4>
      </vt:variant>
      <vt:variant>
        <vt:lpwstr>https://apslearn.apsacademy.gov.au/catalogue?tab=videos&amp;collectionId=1734</vt:lpwstr>
      </vt:variant>
      <vt:variant>
        <vt:lpwstr/>
      </vt:variant>
      <vt:variant>
        <vt:i4>5242956</vt:i4>
      </vt:variant>
      <vt:variant>
        <vt:i4>282</vt:i4>
      </vt:variant>
      <vt:variant>
        <vt:i4>0</vt:i4>
      </vt:variant>
      <vt:variant>
        <vt:i4>5</vt:i4>
      </vt:variant>
      <vt:variant>
        <vt:lpwstr>https://apslearn.apsacademy.gov.au/catalogue?tab=videos&amp;collectionId=1760</vt:lpwstr>
      </vt:variant>
      <vt:variant>
        <vt:lpwstr/>
      </vt:variant>
      <vt:variant>
        <vt:i4>5242956</vt:i4>
      </vt:variant>
      <vt:variant>
        <vt:i4>279</vt:i4>
      </vt:variant>
      <vt:variant>
        <vt:i4>0</vt:i4>
      </vt:variant>
      <vt:variant>
        <vt:i4>5</vt:i4>
      </vt:variant>
      <vt:variant>
        <vt:lpwstr>https://apslearn.apsacademy.gov.au/catalogue?tab=videos&amp;collectionId=1764</vt:lpwstr>
      </vt:variant>
      <vt:variant>
        <vt:lpwstr/>
      </vt:variant>
      <vt:variant>
        <vt:i4>4128780</vt:i4>
      </vt:variant>
      <vt:variant>
        <vt:i4>276</vt:i4>
      </vt:variant>
      <vt:variant>
        <vt:i4>0</vt:i4>
      </vt:variant>
      <vt:variant>
        <vt:i4>5</vt:i4>
      </vt:variant>
      <vt:variant>
        <vt:lpwstr>https://apslearn.apsacademy.gov.au/view_video/70</vt:lpwstr>
      </vt:variant>
      <vt:variant>
        <vt:lpwstr/>
      </vt:variant>
      <vt:variant>
        <vt:i4>3538957</vt:i4>
      </vt:variant>
      <vt:variant>
        <vt:i4>273</vt:i4>
      </vt:variant>
      <vt:variant>
        <vt:i4>0</vt:i4>
      </vt:variant>
      <vt:variant>
        <vt:i4>5</vt:i4>
      </vt:variant>
      <vt:variant>
        <vt:lpwstr>https://apslearn.apsacademy.gov.au/view_video/69</vt:lpwstr>
      </vt:variant>
      <vt:variant>
        <vt:lpwstr/>
      </vt:variant>
      <vt:variant>
        <vt:i4>5374028</vt:i4>
      </vt:variant>
      <vt:variant>
        <vt:i4>270</vt:i4>
      </vt:variant>
      <vt:variant>
        <vt:i4>0</vt:i4>
      </vt:variant>
      <vt:variant>
        <vt:i4>5</vt:i4>
      </vt:variant>
      <vt:variant>
        <vt:lpwstr>https://apslearn.apsacademy.gov.au/catalogue?tab=videos&amp;collectionId=1745</vt:lpwstr>
      </vt:variant>
      <vt:variant>
        <vt:lpwstr/>
      </vt:variant>
      <vt:variant>
        <vt:i4>5374028</vt:i4>
      </vt:variant>
      <vt:variant>
        <vt:i4>267</vt:i4>
      </vt:variant>
      <vt:variant>
        <vt:i4>0</vt:i4>
      </vt:variant>
      <vt:variant>
        <vt:i4>5</vt:i4>
      </vt:variant>
      <vt:variant>
        <vt:lpwstr>https://apslearn.apsacademy.gov.au/catalogue?tab=videos&amp;collectionId=1744</vt:lpwstr>
      </vt:variant>
      <vt:variant>
        <vt:lpwstr/>
      </vt:variant>
      <vt:variant>
        <vt:i4>5701708</vt:i4>
      </vt:variant>
      <vt:variant>
        <vt:i4>264</vt:i4>
      </vt:variant>
      <vt:variant>
        <vt:i4>0</vt:i4>
      </vt:variant>
      <vt:variant>
        <vt:i4>5</vt:i4>
      </vt:variant>
      <vt:variant>
        <vt:lpwstr>https://apslearn.apsacademy.gov.au/catalogue?tab=videos&amp;collectionId=1718</vt:lpwstr>
      </vt:variant>
      <vt:variant>
        <vt:lpwstr/>
      </vt:variant>
      <vt:variant>
        <vt:i4>5701708</vt:i4>
      </vt:variant>
      <vt:variant>
        <vt:i4>261</vt:i4>
      </vt:variant>
      <vt:variant>
        <vt:i4>0</vt:i4>
      </vt:variant>
      <vt:variant>
        <vt:i4>5</vt:i4>
      </vt:variant>
      <vt:variant>
        <vt:lpwstr>https://apslearn.apsacademy.gov.au/catalogue?tab=videos&amp;collectionId=1716</vt:lpwstr>
      </vt:variant>
      <vt:variant>
        <vt:lpwstr/>
      </vt:variant>
      <vt:variant>
        <vt:i4>5701708</vt:i4>
      </vt:variant>
      <vt:variant>
        <vt:i4>258</vt:i4>
      </vt:variant>
      <vt:variant>
        <vt:i4>0</vt:i4>
      </vt:variant>
      <vt:variant>
        <vt:i4>5</vt:i4>
      </vt:variant>
      <vt:variant>
        <vt:lpwstr>https://apslearn.apsacademy.gov.au/catalogue?tab=videos&amp;collectionId=1714</vt:lpwstr>
      </vt:variant>
      <vt:variant>
        <vt:lpwstr/>
      </vt:variant>
      <vt:variant>
        <vt:i4>4063245</vt:i4>
      </vt:variant>
      <vt:variant>
        <vt:i4>255</vt:i4>
      </vt:variant>
      <vt:variant>
        <vt:i4>0</vt:i4>
      </vt:variant>
      <vt:variant>
        <vt:i4>5</vt:i4>
      </vt:variant>
      <vt:variant>
        <vt:lpwstr>https://apslearn.apsacademy.gov.au/view_video/61</vt:lpwstr>
      </vt:variant>
      <vt:variant>
        <vt:lpwstr/>
      </vt:variant>
      <vt:variant>
        <vt:i4>6225997</vt:i4>
      </vt:variant>
      <vt:variant>
        <vt:i4>252</vt:i4>
      </vt:variant>
      <vt:variant>
        <vt:i4>0</vt:i4>
      </vt:variant>
      <vt:variant>
        <vt:i4>5</vt:i4>
      </vt:variant>
      <vt:variant>
        <vt:lpwstr>https://apslearn.apsacademy.gov.au/catalogue?tab=videos&amp;collectionId=1698</vt:lpwstr>
      </vt:variant>
      <vt:variant>
        <vt:lpwstr/>
      </vt:variant>
      <vt:variant>
        <vt:i4>3735566</vt:i4>
      </vt:variant>
      <vt:variant>
        <vt:i4>249</vt:i4>
      </vt:variant>
      <vt:variant>
        <vt:i4>0</vt:i4>
      </vt:variant>
      <vt:variant>
        <vt:i4>5</vt:i4>
      </vt:variant>
      <vt:variant>
        <vt:lpwstr>https://apslearn.apsacademy.gov.au/view_video/56</vt:lpwstr>
      </vt:variant>
      <vt:variant>
        <vt:lpwstr/>
      </vt:variant>
      <vt:variant>
        <vt:i4>3866638</vt:i4>
      </vt:variant>
      <vt:variant>
        <vt:i4>246</vt:i4>
      </vt:variant>
      <vt:variant>
        <vt:i4>0</vt:i4>
      </vt:variant>
      <vt:variant>
        <vt:i4>5</vt:i4>
      </vt:variant>
      <vt:variant>
        <vt:lpwstr>https://apslearn.apsacademy.gov.au/view_video/54</vt:lpwstr>
      </vt:variant>
      <vt:variant>
        <vt:lpwstr/>
      </vt:variant>
      <vt:variant>
        <vt:i4>5111837</vt:i4>
      </vt:variant>
      <vt:variant>
        <vt:i4>243</vt:i4>
      </vt:variant>
      <vt:variant>
        <vt:i4>0</vt:i4>
      </vt:variant>
      <vt:variant>
        <vt:i4>5</vt:i4>
      </vt:variant>
      <vt:variant>
        <vt:lpwstr>https://www.apsacademy.gov.au/events/mastercraft-series-meet-evaluation-heads-profession</vt:lpwstr>
      </vt:variant>
      <vt:variant>
        <vt:lpwstr/>
      </vt:variant>
      <vt:variant>
        <vt:i4>5111837</vt:i4>
      </vt:variant>
      <vt:variant>
        <vt:i4>240</vt:i4>
      </vt:variant>
      <vt:variant>
        <vt:i4>0</vt:i4>
      </vt:variant>
      <vt:variant>
        <vt:i4>5</vt:i4>
      </vt:variant>
      <vt:variant>
        <vt:lpwstr>https://www.apsacademy.gov.au/events/mastercraft-series-meet-evaluation-heads-profession</vt:lpwstr>
      </vt:variant>
      <vt:variant>
        <vt:lpwstr/>
      </vt:variant>
      <vt:variant>
        <vt:i4>393291</vt:i4>
      </vt:variant>
      <vt:variant>
        <vt:i4>237</vt:i4>
      </vt:variant>
      <vt:variant>
        <vt:i4>0</vt:i4>
      </vt:variant>
      <vt:variant>
        <vt:i4>5</vt:i4>
      </vt:variant>
      <vt:variant>
        <vt:lpwstr>https://www.apsacademy.gov.au/events/mastercraft-series-appropriations-and-resourcing-aps</vt:lpwstr>
      </vt:variant>
      <vt:variant>
        <vt:lpwstr/>
      </vt:variant>
      <vt:variant>
        <vt:i4>393291</vt:i4>
      </vt:variant>
      <vt:variant>
        <vt:i4>234</vt:i4>
      </vt:variant>
      <vt:variant>
        <vt:i4>0</vt:i4>
      </vt:variant>
      <vt:variant>
        <vt:i4>5</vt:i4>
      </vt:variant>
      <vt:variant>
        <vt:lpwstr>https://www.apsacademy.gov.au/events/mastercraft-series-appropriations-and-resourcing-aps</vt:lpwstr>
      </vt:variant>
      <vt:variant>
        <vt:lpwstr/>
      </vt:variant>
      <vt:variant>
        <vt:i4>3735596</vt:i4>
      </vt:variant>
      <vt:variant>
        <vt:i4>231</vt:i4>
      </vt:variant>
      <vt:variant>
        <vt:i4>0</vt:i4>
      </vt:variant>
      <vt:variant>
        <vt:i4>5</vt:i4>
      </vt:variant>
      <vt:variant>
        <vt:lpwstr>https://www.apsacademy.gov.au/courses/engaging-first-nations-communities-workshop-el-1-and-el-2-levels</vt:lpwstr>
      </vt:variant>
      <vt:variant>
        <vt:lpwstr/>
      </vt:variant>
      <vt:variant>
        <vt:i4>5832772</vt:i4>
      </vt:variant>
      <vt:variant>
        <vt:i4>228</vt:i4>
      </vt:variant>
      <vt:variant>
        <vt:i4>0</vt:i4>
      </vt:variant>
      <vt:variant>
        <vt:i4>5</vt:i4>
      </vt:variant>
      <vt:variant>
        <vt:lpwstr>https://www.apsacademy.gov.au/courses/engaging-first-nations-communities-workshop-aps-4-6-levels</vt:lpwstr>
      </vt:variant>
      <vt:variant>
        <vt:lpwstr/>
      </vt:variant>
      <vt:variant>
        <vt:i4>1704010</vt:i4>
      </vt:variant>
      <vt:variant>
        <vt:i4>225</vt:i4>
      </vt:variant>
      <vt:variant>
        <vt:i4>0</vt:i4>
      </vt:variant>
      <vt:variant>
        <vt:i4>5</vt:i4>
      </vt:variant>
      <vt:variant>
        <vt:lpwstr>https://www.apsc.gov.au/news-and-events/aps-news/working-genuine-partnership-first-nations-people</vt:lpwstr>
      </vt:variant>
      <vt:variant>
        <vt:lpwstr/>
      </vt:variant>
      <vt:variant>
        <vt:i4>5898271</vt:i4>
      </vt:variant>
      <vt:variant>
        <vt:i4>222</vt:i4>
      </vt:variant>
      <vt:variant>
        <vt:i4>0</vt:i4>
      </vt:variant>
      <vt:variant>
        <vt:i4>5</vt:i4>
      </vt:variant>
      <vt:variant>
        <vt:lpwstr>https://www.apsreform.gov.au/news/charter-partnerships-and-engagement</vt:lpwstr>
      </vt:variant>
      <vt:variant>
        <vt:lpwstr/>
      </vt:variant>
      <vt:variant>
        <vt:i4>1507380</vt:i4>
      </vt:variant>
      <vt:variant>
        <vt:i4>215</vt:i4>
      </vt:variant>
      <vt:variant>
        <vt:i4>0</vt:i4>
      </vt:variant>
      <vt:variant>
        <vt:i4>5</vt:i4>
      </vt:variant>
      <vt:variant>
        <vt:lpwstr/>
      </vt:variant>
      <vt:variant>
        <vt:lpwstr>_Toc219367957</vt:lpwstr>
      </vt:variant>
      <vt:variant>
        <vt:i4>1507380</vt:i4>
      </vt:variant>
      <vt:variant>
        <vt:i4>209</vt:i4>
      </vt:variant>
      <vt:variant>
        <vt:i4>0</vt:i4>
      </vt:variant>
      <vt:variant>
        <vt:i4>5</vt:i4>
      </vt:variant>
      <vt:variant>
        <vt:lpwstr/>
      </vt:variant>
      <vt:variant>
        <vt:lpwstr>_Toc219367956</vt:lpwstr>
      </vt:variant>
      <vt:variant>
        <vt:i4>1507380</vt:i4>
      </vt:variant>
      <vt:variant>
        <vt:i4>203</vt:i4>
      </vt:variant>
      <vt:variant>
        <vt:i4>0</vt:i4>
      </vt:variant>
      <vt:variant>
        <vt:i4>5</vt:i4>
      </vt:variant>
      <vt:variant>
        <vt:lpwstr/>
      </vt:variant>
      <vt:variant>
        <vt:lpwstr>_Toc219367955</vt:lpwstr>
      </vt:variant>
      <vt:variant>
        <vt:i4>1507380</vt:i4>
      </vt:variant>
      <vt:variant>
        <vt:i4>197</vt:i4>
      </vt:variant>
      <vt:variant>
        <vt:i4>0</vt:i4>
      </vt:variant>
      <vt:variant>
        <vt:i4>5</vt:i4>
      </vt:variant>
      <vt:variant>
        <vt:lpwstr/>
      </vt:variant>
      <vt:variant>
        <vt:lpwstr>_Toc219367954</vt:lpwstr>
      </vt:variant>
      <vt:variant>
        <vt:i4>1507380</vt:i4>
      </vt:variant>
      <vt:variant>
        <vt:i4>191</vt:i4>
      </vt:variant>
      <vt:variant>
        <vt:i4>0</vt:i4>
      </vt:variant>
      <vt:variant>
        <vt:i4>5</vt:i4>
      </vt:variant>
      <vt:variant>
        <vt:lpwstr/>
      </vt:variant>
      <vt:variant>
        <vt:lpwstr>_Toc219367953</vt:lpwstr>
      </vt:variant>
      <vt:variant>
        <vt:i4>1507380</vt:i4>
      </vt:variant>
      <vt:variant>
        <vt:i4>185</vt:i4>
      </vt:variant>
      <vt:variant>
        <vt:i4>0</vt:i4>
      </vt:variant>
      <vt:variant>
        <vt:i4>5</vt:i4>
      </vt:variant>
      <vt:variant>
        <vt:lpwstr/>
      </vt:variant>
      <vt:variant>
        <vt:lpwstr>_Toc219367952</vt:lpwstr>
      </vt:variant>
      <vt:variant>
        <vt:i4>1507380</vt:i4>
      </vt:variant>
      <vt:variant>
        <vt:i4>179</vt:i4>
      </vt:variant>
      <vt:variant>
        <vt:i4>0</vt:i4>
      </vt:variant>
      <vt:variant>
        <vt:i4>5</vt:i4>
      </vt:variant>
      <vt:variant>
        <vt:lpwstr/>
      </vt:variant>
      <vt:variant>
        <vt:lpwstr>_Toc219367951</vt:lpwstr>
      </vt:variant>
      <vt:variant>
        <vt:i4>1507380</vt:i4>
      </vt:variant>
      <vt:variant>
        <vt:i4>173</vt:i4>
      </vt:variant>
      <vt:variant>
        <vt:i4>0</vt:i4>
      </vt:variant>
      <vt:variant>
        <vt:i4>5</vt:i4>
      </vt:variant>
      <vt:variant>
        <vt:lpwstr/>
      </vt:variant>
      <vt:variant>
        <vt:lpwstr>_Toc219367950</vt:lpwstr>
      </vt:variant>
      <vt:variant>
        <vt:i4>1441844</vt:i4>
      </vt:variant>
      <vt:variant>
        <vt:i4>167</vt:i4>
      </vt:variant>
      <vt:variant>
        <vt:i4>0</vt:i4>
      </vt:variant>
      <vt:variant>
        <vt:i4>5</vt:i4>
      </vt:variant>
      <vt:variant>
        <vt:lpwstr/>
      </vt:variant>
      <vt:variant>
        <vt:lpwstr>_Toc219367949</vt:lpwstr>
      </vt:variant>
      <vt:variant>
        <vt:i4>1441844</vt:i4>
      </vt:variant>
      <vt:variant>
        <vt:i4>161</vt:i4>
      </vt:variant>
      <vt:variant>
        <vt:i4>0</vt:i4>
      </vt:variant>
      <vt:variant>
        <vt:i4>5</vt:i4>
      </vt:variant>
      <vt:variant>
        <vt:lpwstr/>
      </vt:variant>
      <vt:variant>
        <vt:lpwstr>_Toc219367948</vt:lpwstr>
      </vt:variant>
      <vt:variant>
        <vt:i4>1441844</vt:i4>
      </vt:variant>
      <vt:variant>
        <vt:i4>155</vt:i4>
      </vt:variant>
      <vt:variant>
        <vt:i4>0</vt:i4>
      </vt:variant>
      <vt:variant>
        <vt:i4>5</vt:i4>
      </vt:variant>
      <vt:variant>
        <vt:lpwstr/>
      </vt:variant>
      <vt:variant>
        <vt:lpwstr>_Toc219367947</vt:lpwstr>
      </vt:variant>
      <vt:variant>
        <vt:i4>1441844</vt:i4>
      </vt:variant>
      <vt:variant>
        <vt:i4>149</vt:i4>
      </vt:variant>
      <vt:variant>
        <vt:i4>0</vt:i4>
      </vt:variant>
      <vt:variant>
        <vt:i4>5</vt:i4>
      </vt:variant>
      <vt:variant>
        <vt:lpwstr/>
      </vt:variant>
      <vt:variant>
        <vt:lpwstr>_Toc219367946</vt:lpwstr>
      </vt:variant>
      <vt:variant>
        <vt:i4>1441844</vt:i4>
      </vt:variant>
      <vt:variant>
        <vt:i4>143</vt:i4>
      </vt:variant>
      <vt:variant>
        <vt:i4>0</vt:i4>
      </vt:variant>
      <vt:variant>
        <vt:i4>5</vt:i4>
      </vt:variant>
      <vt:variant>
        <vt:lpwstr/>
      </vt:variant>
      <vt:variant>
        <vt:lpwstr>_Toc219367945</vt:lpwstr>
      </vt:variant>
      <vt:variant>
        <vt:i4>1441844</vt:i4>
      </vt:variant>
      <vt:variant>
        <vt:i4>137</vt:i4>
      </vt:variant>
      <vt:variant>
        <vt:i4>0</vt:i4>
      </vt:variant>
      <vt:variant>
        <vt:i4>5</vt:i4>
      </vt:variant>
      <vt:variant>
        <vt:lpwstr/>
      </vt:variant>
      <vt:variant>
        <vt:lpwstr>_Toc219367944</vt:lpwstr>
      </vt:variant>
      <vt:variant>
        <vt:i4>1441844</vt:i4>
      </vt:variant>
      <vt:variant>
        <vt:i4>131</vt:i4>
      </vt:variant>
      <vt:variant>
        <vt:i4>0</vt:i4>
      </vt:variant>
      <vt:variant>
        <vt:i4>5</vt:i4>
      </vt:variant>
      <vt:variant>
        <vt:lpwstr/>
      </vt:variant>
      <vt:variant>
        <vt:lpwstr>_Toc219367943</vt:lpwstr>
      </vt:variant>
      <vt:variant>
        <vt:i4>1441844</vt:i4>
      </vt:variant>
      <vt:variant>
        <vt:i4>125</vt:i4>
      </vt:variant>
      <vt:variant>
        <vt:i4>0</vt:i4>
      </vt:variant>
      <vt:variant>
        <vt:i4>5</vt:i4>
      </vt:variant>
      <vt:variant>
        <vt:lpwstr/>
      </vt:variant>
      <vt:variant>
        <vt:lpwstr>_Toc219367942</vt:lpwstr>
      </vt:variant>
      <vt:variant>
        <vt:i4>1441844</vt:i4>
      </vt:variant>
      <vt:variant>
        <vt:i4>119</vt:i4>
      </vt:variant>
      <vt:variant>
        <vt:i4>0</vt:i4>
      </vt:variant>
      <vt:variant>
        <vt:i4>5</vt:i4>
      </vt:variant>
      <vt:variant>
        <vt:lpwstr/>
      </vt:variant>
      <vt:variant>
        <vt:lpwstr>_Toc219367941</vt:lpwstr>
      </vt:variant>
      <vt:variant>
        <vt:i4>1441844</vt:i4>
      </vt:variant>
      <vt:variant>
        <vt:i4>113</vt:i4>
      </vt:variant>
      <vt:variant>
        <vt:i4>0</vt:i4>
      </vt:variant>
      <vt:variant>
        <vt:i4>5</vt:i4>
      </vt:variant>
      <vt:variant>
        <vt:lpwstr/>
      </vt:variant>
      <vt:variant>
        <vt:lpwstr>_Toc219367940</vt:lpwstr>
      </vt:variant>
      <vt:variant>
        <vt:i4>1114164</vt:i4>
      </vt:variant>
      <vt:variant>
        <vt:i4>107</vt:i4>
      </vt:variant>
      <vt:variant>
        <vt:i4>0</vt:i4>
      </vt:variant>
      <vt:variant>
        <vt:i4>5</vt:i4>
      </vt:variant>
      <vt:variant>
        <vt:lpwstr/>
      </vt:variant>
      <vt:variant>
        <vt:lpwstr>_Toc219367939</vt:lpwstr>
      </vt:variant>
      <vt:variant>
        <vt:i4>1114164</vt:i4>
      </vt:variant>
      <vt:variant>
        <vt:i4>101</vt:i4>
      </vt:variant>
      <vt:variant>
        <vt:i4>0</vt:i4>
      </vt:variant>
      <vt:variant>
        <vt:i4>5</vt:i4>
      </vt:variant>
      <vt:variant>
        <vt:lpwstr/>
      </vt:variant>
      <vt:variant>
        <vt:lpwstr>_Toc219367938</vt:lpwstr>
      </vt:variant>
      <vt:variant>
        <vt:i4>1114164</vt:i4>
      </vt:variant>
      <vt:variant>
        <vt:i4>95</vt:i4>
      </vt:variant>
      <vt:variant>
        <vt:i4>0</vt:i4>
      </vt:variant>
      <vt:variant>
        <vt:i4>5</vt:i4>
      </vt:variant>
      <vt:variant>
        <vt:lpwstr/>
      </vt:variant>
      <vt:variant>
        <vt:lpwstr>_Toc219367937</vt:lpwstr>
      </vt:variant>
      <vt:variant>
        <vt:i4>1114164</vt:i4>
      </vt:variant>
      <vt:variant>
        <vt:i4>89</vt:i4>
      </vt:variant>
      <vt:variant>
        <vt:i4>0</vt:i4>
      </vt:variant>
      <vt:variant>
        <vt:i4>5</vt:i4>
      </vt:variant>
      <vt:variant>
        <vt:lpwstr/>
      </vt:variant>
      <vt:variant>
        <vt:lpwstr>_Toc219367936</vt:lpwstr>
      </vt:variant>
      <vt:variant>
        <vt:i4>1114164</vt:i4>
      </vt:variant>
      <vt:variant>
        <vt:i4>83</vt:i4>
      </vt:variant>
      <vt:variant>
        <vt:i4>0</vt:i4>
      </vt:variant>
      <vt:variant>
        <vt:i4>5</vt:i4>
      </vt:variant>
      <vt:variant>
        <vt:lpwstr/>
      </vt:variant>
      <vt:variant>
        <vt:lpwstr>_Toc219367935</vt:lpwstr>
      </vt:variant>
      <vt:variant>
        <vt:i4>1114164</vt:i4>
      </vt:variant>
      <vt:variant>
        <vt:i4>77</vt:i4>
      </vt:variant>
      <vt:variant>
        <vt:i4>0</vt:i4>
      </vt:variant>
      <vt:variant>
        <vt:i4>5</vt:i4>
      </vt:variant>
      <vt:variant>
        <vt:lpwstr/>
      </vt:variant>
      <vt:variant>
        <vt:lpwstr>_Toc219367934</vt:lpwstr>
      </vt:variant>
      <vt:variant>
        <vt:i4>1114164</vt:i4>
      </vt:variant>
      <vt:variant>
        <vt:i4>71</vt:i4>
      </vt:variant>
      <vt:variant>
        <vt:i4>0</vt:i4>
      </vt:variant>
      <vt:variant>
        <vt:i4>5</vt:i4>
      </vt:variant>
      <vt:variant>
        <vt:lpwstr/>
      </vt:variant>
      <vt:variant>
        <vt:lpwstr>_Toc219367933</vt:lpwstr>
      </vt:variant>
      <vt:variant>
        <vt:i4>1114164</vt:i4>
      </vt:variant>
      <vt:variant>
        <vt:i4>65</vt:i4>
      </vt:variant>
      <vt:variant>
        <vt:i4>0</vt:i4>
      </vt:variant>
      <vt:variant>
        <vt:i4>5</vt:i4>
      </vt:variant>
      <vt:variant>
        <vt:lpwstr/>
      </vt:variant>
      <vt:variant>
        <vt:lpwstr>_Toc219367932</vt:lpwstr>
      </vt:variant>
      <vt:variant>
        <vt:i4>1114164</vt:i4>
      </vt:variant>
      <vt:variant>
        <vt:i4>59</vt:i4>
      </vt:variant>
      <vt:variant>
        <vt:i4>0</vt:i4>
      </vt:variant>
      <vt:variant>
        <vt:i4>5</vt:i4>
      </vt:variant>
      <vt:variant>
        <vt:lpwstr/>
      </vt:variant>
      <vt:variant>
        <vt:lpwstr>_Toc219367931</vt:lpwstr>
      </vt:variant>
      <vt:variant>
        <vt:i4>1114164</vt:i4>
      </vt:variant>
      <vt:variant>
        <vt:i4>53</vt:i4>
      </vt:variant>
      <vt:variant>
        <vt:i4>0</vt:i4>
      </vt:variant>
      <vt:variant>
        <vt:i4>5</vt:i4>
      </vt:variant>
      <vt:variant>
        <vt:lpwstr/>
      </vt:variant>
      <vt:variant>
        <vt:lpwstr>_Toc219367930</vt:lpwstr>
      </vt:variant>
      <vt:variant>
        <vt:i4>1048628</vt:i4>
      </vt:variant>
      <vt:variant>
        <vt:i4>47</vt:i4>
      </vt:variant>
      <vt:variant>
        <vt:i4>0</vt:i4>
      </vt:variant>
      <vt:variant>
        <vt:i4>5</vt:i4>
      </vt:variant>
      <vt:variant>
        <vt:lpwstr/>
      </vt:variant>
      <vt:variant>
        <vt:lpwstr>_Toc219367929</vt:lpwstr>
      </vt:variant>
      <vt:variant>
        <vt:i4>1048628</vt:i4>
      </vt:variant>
      <vt:variant>
        <vt:i4>41</vt:i4>
      </vt:variant>
      <vt:variant>
        <vt:i4>0</vt:i4>
      </vt:variant>
      <vt:variant>
        <vt:i4>5</vt:i4>
      </vt:variant>
      <vt:variant>
        <vt:lpwstr/>
      </vt:variant>
      <vt:variant>
        <vt:lpwstr>_Toc219367928</vt:lpwstr>
      </vt:variant>
      <vt:variant>
        <vt:i4>1048628</vt:i4>
      </vt:variant>
      <vt:variant>
        <vt:i4>35</vt:i4>
      </vt:variant>
      <vt:variant>
        <vt:i4>0</vt:i4>
      </vt:variant>
      <vt:variant>
        <vt:i4>5</vt:i4>
      </vt:variant>
      <vt:variant>
        <vt:lpwstr/>
      </vt:variant>
      <vt:variant>
        <vt:lpwstr>_Toc219367927</vt:lpwstr>
      </vt:variant>
      <vt:variant>
        <vt:i4>1048628</vt:i4>
      </vt:variant>
      <vt:variant>
        <vt:i4>29</vt:i4>
      </vt:variant>
      <vt:variant>
        <vt:i4>0</vt:i4>
      </vt:variant>
      <vt:variant>
        <vt:i4>5</vt:i4>
      </vt:variant>
      <vt:variant>
        <vt:lpwstr/>
      </vt:variant>
      <vt:variant>
        <vt:lpwstr>_Toc219367926</vt:lpwstr>
      </vt:variant>
      <vt:variant>
        <vt:i4>1048628</vt:i4>
      </vt:variant>
      <vt:variant>
        <vt:i4>23</vt:i4>
      </vt:variant>
      <vt:variant>
        <vt:i4>0</vt:i4>
      </vt:variant>
      <vt:variant>
        <vt:i4>5</vt:i4>
      </vt:variant>
      <vt:variant>
        <vt:lpwstr/>
      </vt:variant>
      <vt:variant>
        <vt:lpwstr>_Toc219367925</vt:lpwstr>
      </vt:variant>
      <vt:variant>
        <vt:i4>1048628</vt:i4>
      </vt:variant>
      <vt:variant>
        <vt:i4>17</vt:i4>
      </vt:variant>
      <vt:variant>
        <vt:i4>0</vt:i4>
      </vt:variant>
      <vt:variant>
        <vt:i4>5</vt:i4>
      </vt:variant>
      <vt:variant>
        <vt:lpwstr/>
      </vt:variant>
      <vt:variant>
        <vt:lpwstr>_Toc219367924</vt:lpwstr>
      </vt:variant>
      <vt:variant>
        <vt:i4>852069</vt:i4>
      </vt:variant>
      <vt:variant>
        <vt:i4>12</vt:i4>
      </vt:variant>
      <vt:variant>
        <vt:i4>0</vt:i4>
      </vt:variant>
      <vt:variant>
        <vt:i4>5</vt:i4>
      </vt:variant>
      <vt:variant>
        <vt:lpwstr>mailto:AcademyEngagement@apsc.gov.au</vt:lpwstr>
      </vt:variant>
      <vt:variant>
        <vt:lpwstr/>
      </vt:variant>
      <vt:variant>
        <vt:i4>3735643</vt:i4>
      </vt:variant>
      <vt:variant>
        <vt:i4>9</vt:i4>
      </vt:variant>
      <vt:variant>
        <vt:i4>0</vt:i4>
      </vt:variant>
      <vt:variant>
        <vt:i4>5</vt:i4>
      </vt:variant>
      <vt:variant>
        <vt:lpwstr>mailto:APSAcademy@apsc.gov.au</vt:lpwstr>
      </vt:variant>
      <vt:variant>
        <vt:lpwstr/>
      </vt:variant>
      <vt:variant>
        <vt:i4>6225947</vt:i4>
      </vt:variant>
      <vt:variant>
        <vt:i4>6</vt:i4>
      </vt:variant>
      <vt:variant>
        <vt:i4>0</vt:i4>
      </vt:variant>
      <vt:variant>
        <vt:i4>5</vt:i4>
      </vt:variant>
      <vt:variant>
        <vt:lpwstr>https://www.apsacademy.gov.au/news-0/myacademy</vt:lpwstr>
      </vt:variant>
      <vt:variant>
        <vt:lpwstr>stay-up-to-date-with-whats-happening-at-the-academy</vt:lpwstr>
      </vt:variant>
      <vt:variant>
        <vt:i4>4390914</vt:i4>
      </vt:variant>
      <vt:variant>
        <vt:i4>3</vt:i4>
      </vt:variant>
      <vt:variant>
        <vt:i4>0</vt:i4>
      </vt:variant>
      <vt:variant>
        <vt:i4>5</vt:i4>
      </vt:variant>
      <vt:variant>
        <vt:lpwstr>https://www.apsacademy.gov.au/sites/default/files/2025-05/25142 APSA - Course Calendar 2025 - Web.pdf</vt:lpwstr>
      </vt:variant>
      <vt:variant>
        <vt:lpwstr/>
      </vt:variant>
      <vt:variant>
        <vt:i4>196679</vt:i4>
      </vt:variant>
      <vt:variant>
        <vt:i4>0</vt:i4>
      </vt:variant>
      <vt:variant>
        <vt:i4>0</vt:i4>
      </vt:variant>
      <vt:variant>
        <vt:i4>5</vt:i4>
      </vt:variant>
      <vt:variant>
        <vt:lpwstr>https://www.apsacademy.gov.au/courses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Ramachandran, Sanjana</dc:creator>
  <cp:keywords/>
  <dc:description/>
  <cp:lastModifiedBy>Ramachandran, Sanjana</cp:lastModifiedBy>
  <cp:revision>2</cp:revision>
  <dcterms:created xsi:type="dcterms:W3CDTF">2026-01-16T01:38:00Z</dcterms:created>
  <dcterms:modified xsi:type="dcterms:W3CDTF">2026-01-16T01:38:00Z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0x0101006436FABD1A6406428F215A928DDFE840</vt:lpwstr>
  </property>
  <property fmtid="{D5CDD505-2E9C-101B-9397-08002B2CF9AE}" pid="3" name="HPRMSecurityLevel">
    <vt:lpwstr>1;#OFFICIAL|11463c70-78df-4e3b-b0ff-f66cd3cb26ec</vt:lpwstr>
  </property>
  <property fmtid="{D5CDD505-2E9C-101B-9397-08002B2CF9AE}" pid="4" name="HPRMSecurityCaveat">
    <vt:lpwstr/>
  </property>
  <property fmtid="{D5CDD505-2E9C-101B-9397-08002B2CF9AE}" pid="5" name="_dlc_DocIdItemGuid">
    <vt:lpwstr>f3e1d79a-9dc0-4335-895f-206a8ca85137</vt:lpwstr>
  </property>
  <property fmtid="{D5CDD505-2E9C-101B-9397-08002B2CF9AE}" pid="6" name="TaxKeyword">
    <vt:lpwstr/>
  </property>
  <property fmtid="{D5CDD505-2E9C-101B-9397-08002B2CF9AE}" pid="7" name="InformationMarker">
    <vt:lpwstr/>
  </property>
  <property fmtid="{D5CDD505-2E9C-101B-9397-08002B2CF9AE}" pid="8" name="MediaServiceImageTags">
    <vt:lpwstr/>
  </property>
  <property fmtid="{D5CDD505-2E9C-101B-9397-08002B2CF9AE}" pid="9" name="SecurityClassification">
    <vt:lpwstr>4;#OFFICIAL|9e0ec9cb-4e7f-4d4a-bd32-1ee7525c6d87</vt:lpwstr>
  </property>
  <property fmtid="{D5CDD505-2E9C-101B-9397-08002B2CF9AE}" pid="10" name="kcd143511a8c48ef83607f634faed177">
    <vt:lpwstr>OFFICIAL|9e0ec9cb-4e7f-4d4a-bd32-1ee7525c6d87</vt:lpwstr>
  </property>
  <property fmtid="{D5CDD505-2E9C-101B-9397-08002B2CF9AE}" pid="11" name="FolderID">
    <vt:lpwstr/>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ies>
</file>