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12EE0DDB" w:rsidR="000C3D51" w:rsidRDefault="00290118" w:rsidP="00017BD8">
      <w:pPr>
        <w:pStyle w:val="BodyText"/>
        <w:spacing w:before="120" w:line="240" w:lineRule="auto"/>
        <w:rPr>
          <w:rFonts w:eastAsiaTheme="majorEastAsia" w:cs="Arial"/>
          <w:color w:val="FE5B1E" w:themeColor="accent1"/>
          <w:sz w:val="56"/>
          <w:szCs w:val="56"/>
        </w:rPr>
      </w:pPr>
      <w:bookmarkStart w:id="0" w:name="_top"/>
      <w:bookmarkEnd w:id="0"/>
      <w:r>
        <w:rPr>
          <w:noProof/>
          <w:lang w:eastAsia="en-AU"/>
        </w:rPr>
        <w:drawing>
          <wp:inline distT="0" distB="0" distL="0" distR="0" wp14:anchorId="63FD73F3" wp14:editId="0D561443">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002B1A1D">
        <w:rPr>
          <w:rFonts w:eastAsiaTheme="majorEastAsia" w:cs="Arial"/>
          <w:color w:val="FE5B1E" w:themeColor="accent1"/>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3720FD70" w:rsidR="00F6697C" w:rsidRPr="00F71D48" w:rsidRDefault="006A7910" w:rsidP="00F71D48">
                            <w:pPr>
                              <w:pStyle w:val="CoverTitle"/>
                              <w:rPr>
                                <w:rStyle w:val="TitleChar"/>
                                <w:rFonts w:eastAsiaTheme="minorEastAsia" w:cstheme="minorBidi"/>
                                <w:i/>
                                <w:sz w:val="72"/>
                                <w:szCs w:val="72"/>
                              </w:rPr>
                            </w:pPr>
                            <w:r>
                              <w:rPr>
                                <w:sz w:val="72"/>
                                <w:szCs w:val="72"/>
                              </w:rPr>
                              <w:t>May</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3720FD70" w:rsidR="00F6697C" w:rsidRPr="00F71D48" w:rsidRDefault="006A7910" w:rsidP="00F71D48">
                      <w:pPr>
                        <w:pStyle w:val="CoverTitle"/>
                        <w:rPr>
                          <w:rStyle w:val="TitleChar"/>
                          <w:rFonts w:eastAsiaTheme="minorEastAsia" w:cstheme="minorBidi"/>
                          <w:i/>
                          <w:sz w:val="72"/>
                          <w:szCs w:val="72"/>
                        </w:rPr>
                      </w:pPr>
                      <w:r>
                        <w:rPr>
                          <w:sz w:val="72"/>
                          <w:szCs w:val="72"/>
                        </w:rPr>
                        <w:t>May</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BF9A5"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07A72ECD" w:rsidR="00F80034" w:rsidRPr="00F71D48" w:rsidRDefault="003866CB" w:rsidP="00017BD8">
      <w:pPr>
        <w:pStyle w:val="BulletedListlvl1"/>
      </w:pPr>
      <w:r>
        <w:t>April</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r w:rsidRPr="00F71D48">
        <w:t>MyAcademy</w:t>
      </w:r>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25A88D48"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4E40DBB9" w14:textId="42A9FDCD" w:rsidR="000955B0" w:rsidRDefault="000955B0" w:rsidP="00017BD8">
      <w:pPr>
        <w:pStyle w:val="BodyText"/>
        <w:spacing w:before="120" w:after="200" w:line="240" w:lineRule="auto"/>
        <w:rPr>
          <w:rFonts w:eastAsiaTheme="majorEastAsia"/>
          <w:lang w:val="en-US"/>
        </w:rPr>
      </w:pPr>
    </w:p>
    <w:p w14:paraId="0E7A7E9D" w14:textId="48D91018" w:rsidR="000955B0" w:rsidRDefault="003866CB" w:rsidP="00017BD8">
      <w:pPr>
        <w:pStyle w:val="BodyText"/>
        <w:spacing w:before="120" w:after="200" w:line="240" w:lineRule="auto"/>
        <w:rPr>
          <w:rFonts w:eastAsiaTheme="majorEastAsia"/>
          <w:lang w:val="en-US"/>
        </w:rPr>
      </w:pPr>
      <w:r>
        <w:rPr>
          <w:rFonts w:eastAsiaTheme="majorEastAsia"/>
          <w:lang w:val="en-US"/>
        </w:rPr>
        <w:t xml:space="preserve"> </w:t>
      </w:r>
    </w:p>
    <w:p w14:paraId="0CBEAFB9" w14:textId="38AEC8DC" w:rsidR="00296EAC" w:rsidRDefault="00296EAC" w:rsidP="00017BD8">
      <w:pPr>
        <w:pStyle w:val="BodyText"/>
        <w:spacing w:before="120" w:after="200" w:line="240" w:lineRule="auto"/>
        <w:rPr>
          <w:rFonts w:eastAsiaTheme="majorEastAsia"/>
          <w:lang w:val="en-US"/>
        </w:rPr>
      </w:pPr>
      <w:r w:rsidRPr="00296EAC">
        <w:rPr>
          <w:rFonts w:eastAsiaTheme="majorEastAsia"/>
          <w:noProof/>
          <w:lang w:eastAsia="en-AU"/>
        </w:rPr>
        <w:drawing>
          <wp:inline distT="0" distB="0" distL="0" distR="0" wp14:anchorId="3573D291" wp14:editId="258D4C24">
            <wp:extent cx="3657600" cy="1911985"/>
            <wp:effectExtent l="0" t="0" r="0" b="0"/>
            <wp:docPr id="4" name="Picture 4" descr="\\internal.pmc.gov.au\pscdfs\users\PSC602\My Documents\2023Aug\ACD Files\Engagement\Promotional Packs\2025 May\May 25 final\May25_courses_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2025 May\May 25 final\May25_courses_linkedi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1911985"/>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66033A33" w:rsidR="00B61DCF" w:rsidRDefault="00BF062E" w:rsidP="00017BD8">
      <w:pPr>
        <w:pStyle w:val="Caption"/>
      </w:pPr>
      <w:r>
        <w:rPr>
          <w:noProof/>
          <w:lang w:eastAsia="en-AU"/>
        </w:rPr>
        <w:t>ima</w:t>
      </w:r>
      <w:r w:rsidR="00017BD8">
        <w:rPr>
          <w:noProof/>
          <w:lang w:eastAsia="en-AU"/>
        </w:rPr>
        <w:t xml:space="preserve">ge </w:t>
      </w:r>
      <w:r w:rsidR="006A7910">
        <w:rPr>
          <w:noProof/>
          <w:lang w:eastAsia="en-AU"/>
        </w:rPr>
        <w:t>May</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054628DA" w14:textId="77777777" w:rsidR="00B37951" w:rsidRPr="00B37951" w:rsidRDefault="00B37951" w:rsidP="00CE161E">
      <w:pPr>
        <w:shd w:val="clear" w:color="auto" w:fill="FFFFFF"/>
        <w:rPr>
          <w:rFonts w:ascii="Arial" w:eastAsiaTheme="majorEastAsia" w:hAnsi="Arial" w:cstheme="minorBidi"/>
          <w:color w:val="000000" w:themeColor="text1"/>
          <w:sz w:val="20"/>
          <w:szCs w:val="21"/>
          <w:lang w:val="en-US"/>
        </w:rPr>
      </w:pPr>
    </w:p>
    <w:p w14:paraId="741807F4" w14:textId="4439482E" w:rsidR="00CE161E" w:rsidRDefault="00A506DC" w:rsidP="00CE161E">
      <w:pPr>
        <w:pStyle w:val="Heading3"/>
        <w:spacing w:before="0" w:after="0" w:line="240" w:lineRule="auto"/>
        <w:rPr>
          <w:rFonts w:cstheme="minorBidi"/>
          <w:b w:val="0"/>
          <w:color w:val="000000" w:themeColor="text1"/>
          <w:sz w:val="20"/>
          <w:szCs w:val="21"/>
          <w:lang w:val="en-US"/>
        </w:rPr>
      </w:pPr>
      <w:hyperlink r:id="rId21" w:history="1">
        <w:r w:rsidR="009749FD">
          <w:rPr>
            <w:rStyle w:val="Hyperlink"/>
            <w:rFonts w:cstheme="minorBidi"/>
            <w:b w:val="0"/>
            <w:sz w:val="20"/>
            <w:szCs w:val="21"/>
            <w:lang w:val="en-US"/>
          </w:rPr>
          <w:t>Governance Essentials with the AICD</w:t>
        </w:r>
      </w:hyperlink>
      <w:bookmarkStart w:id="1" w:name="_GoBack"/>
      <w:bookmarkEnd w:id="1"/>
    </w:p>
    <w:p w14:paraId="58F613C0" w14:textId="77777777" w:rsidR="00CE161E" w:rsidRDefault="00CE161E" w:rsidP="00CE161E">
      <w:pPr>
        <w:pStyle w:val="BodyText"/>
        <w:spacing w:after="0" w:line="240" w:lineRule="auto"/>
        <w:rPr>
          <w:lang w:val="en-US"/>
        </w:rPr>
      </w:pPr>
      <w:r>
        <w:rPr>
          <w:lang w:val="en-US"/>
        </w:rPr>
        <w:t>20 May 2025</w:t>
      </w:r>
    </w:p>
    <w:p w14:paraId="73608D2E" w14:textId="6849EA6A" w:rsidR="00CE161E" w:rsidRDefault="00CE161E" w:rsidP="00CE161E">
      <w:pPr>
        <w:pStyle w:val="BodyText"/>
        <w:spacing w:after="0" w:line="240" w:lineRule="auto"/>
        <w:rPr>
          <w:lang w:val="en-US"/>
        </w:rPr>
      </w:pPr>
      <w:r>
        <w:rPr>
          <w:lang w:val="en-US"/>
        </w:rPr>
        <w:t>In this event, the Australian Institute of Company Directors share how g</w:t>
      </w:r>
      <w:r w:rsidRPr="00CE161E">
        <w:rPr>
          <w:lang w:val="en-US"/>
        </w:rPr>
        <w:t xml:space="preserve">overnance enables authority to be exercised appropriately and for the people who exercise it to be held to account. </w:t>
      </w:r>
      <w:r>
        <w:rPr>
          <w:lang w:val="en-US"/>
        </w:rPr>
        <w:t xml:space="preserve">Learn what their </w:t>
      </w:r>
      <w:r w:rsidRPr="00CE161E">
        <w:rPr>
          <w:i/>
          <w:lang w:val="en-US"/>
        </w:rPr>
        <w:t>Corporate Governance Framework</w:t>
      </w:r>
      <w:r w:rsidRPr="00CE161E">
        <w:rPr>
          <w:lang w:val="en-US"/>
        </w:rPr>
        <w:t xml:space="preserve"> is </w:t>
      </w:r>
      <w:r>
        <w:rPr>
          <w:lang w:val="en-US"/>
        </w:rPr>
        <w:t xml:space="preserve">and how it </w:t>
      </w:r>
      <w:r w:rsidRPr="00CE161E">
        <w:rPr>
          <w:lang w:val="en-US"/>
        </w:rPr>
        <w:t>map</w:t>
      </w:r>
      <w:r>
        <w:rPr>
          <w:lang w:val="en-US"/>
        </w:rPr>
        <w:t>s</w:t>
      </w:r>
      <w:r w:rsidRPr="00CE161E">
        <w:rPr>
          <w:lang w:val="en-US"/>
        </w:rPr>
        <w:t xml:space="preserve"> boardroom responsibilities, competencies and processes</w:t>
      </w:r>
      <w:r w:rsidR="00607220">
        <w:rPr>
          <w:lang w:val="en-US"/>
        </w:rPr>
        <w:t xml:space="preserve"> along with its applicabi</w:t>
      </w:r>
      <w:r>
        <w:rPr>
          <w:lang w:val="en-US"/>
        </w:rPr>
        <w:t>lity to the APS.</w:t>
      </w:r>
    </w:p>
    <w:p w14:paraId="4D3DA7DB" w14:textId="583CE96E" w:rsidR="00CE161E" w:rsidRDefault="00CE161E" w:rsidP="00CE161E">
      <w:pPr>
        <w:shd w:val="clear" w:color="auto" w:fill="FFFFFF"/>
        <w:rPr>
          <w:rFonts w:ascii="Arial" w:eastAsiaTheme="majorEastAsia" w:hAnsi="Arial" w:cstheme="minorBidi"/>
          <w:color w:val="000000" w:themeColor="text1"/>
          <w:sz w:val="20"/>
          <w:szCs w:val="21"/>
          <w:lang w:val="en-US"/>
        </w:rPr>
      </w:pPr>
    </w:p>
    <w:p w14:paraId="08536B67" w14:textId="63FB86C9" w:rsidR="00461CAF" w:rsidRDefault="00A506DC" w:rsidP="00CE161E">
      <w:pPr>
        <w:shd w:val="clear" w:color="auto" w:fill="FFFFFF"/>
        <w:rPr>
          <w:rFonts w:ascii="Arial" w:eastAsiaTheme="majorEastAsia" w:hAnsi="Arial" w:cstheme="minorBidi"/>
          <w:color w:val="000000" w:themeColor="text1"/>
          <w:sz w:val="20"/>
          <w:szCs w:val="21"/>
          <w:lang w:val="en-US"/>
        </w:rPr>
      </w:pPr>
      <w:hyperlink r:id="rId22" w:history="1">
        <w:r w:rsidR="00461CAF" w:rsidRPr="00461CAF">
          <w:rPr>
            <w:rStyle w:val="Hyperlink"/>
            <w:rFonts w:eastAsiaTheme="majorEastAsia" w:cstheme="minorBidi"/>
            <w:sz w:val="20"/>
            <w:szCs w:val="21"/>
            <w:lang w:val="en-US"/>
          </w:rPr>
          <w:t>Integrity and complexity in the APS</w:t>
        </w:r>
      </w:hyperlink>
    </w:p>
    <w:p w14:paraId="798ED5B8" w14:textId="519A1F51" w:rsidR="00461CAF" w:rsidRDefault="00461CAF" w:rsidP="00CE161E">
      <w:pPr>
        <w:shd w:val="clear" w:color="auto" w:fill="FFFFFF"/>
        <w:rPr>
          <w:rFonts w:ascii="Arial" w:eastAsiaTheme="majorEastAsia" w:hAnsi="Arial" w:cstheme="minorBidi"/>
          <w:color w:val="000000" w:themeColor="text1"/>
          <w:sz w:val="20"/>
          <w:szCs w:val="21"/>
          <w:lang w:val="en-US"/>
        </w:rPr>
      </w:pPr>
      <w:r>
        <w:rPr>
          <w:rFonts w:ascii="Arial" w:eastAsiaTheme="majorEastAsia" w:hAnsi="Arial" w:cstheme="minorBidi"/>
          <w:color w:val="000000" w:themeColor="text1"/>
          <w:sz w:val="20"/>
          <w:szCs w:val="21"/>
          <w:lang w:val="en-US"/>
        </w:rPr>
        <w:t>29</w:t>
      </w:r>
      <w:r w:rsidRPr="00B37951">
        <w:rPr>
          <w:rFonts w:ascii="Arial" w:eastAsiaTheme="majorEastAsia" w:hAnsi="Arial" w:cstheme="minorBidi"/>
          <w:color w:val="000000" w:themeColor="text1"/>
          <w:sz w:val="20"/>
          <w:szCs w:val="21"/>
          <w:lang w:val="en-US"/>
        </w:rPr>
        <w:t xml:space="preserve"> </w:t>
      </w:r>
      <w:r>
        <w:rPr>
          <w:rFonts w:ascii="Arial" w:eastAsiaTheme="majorEastAsia" w:hAnsi="Arial" w:cstheme="minorBidi"/>
          <w:color w:val="000000" w:themeColor="text1"/>
          <w:sz w:val="20"/>
          <w:szCs w:val="21"/>
          <w:lang w:val="en-US"/>
        </w:rPr>
        <w:t>May</w:t>
      </w:r>
      <w:r w:rsidRPr="00B37951">
        <w:rPr>
          <w:rFonts w:ascii="Arial" w:eastAsiaTheme="majorEastAsia" w:hAnsi="Arial" w:cstheme="minorBidi"/>
          <w:color w:val="000000" w:themeColor="text1"/>
          <w:sz w:val="20"/>
          <w:szCs w:val="21"/>
          <w:lang w:val="en-US"/>
        </w:rPr>
        <w:t xml:space="preserve"> 2025</w:t>
      </w:r>
    </w:p>
    <w:p w14:paraId="7A4C08A3" w14:textId="20C30C47" w:rsidR="00241551" w:rsidRDefault="00241551" w:rsidP="00241551">
      <w:pPr>
        <w:shd w:val="clear" w:color="auto" w:fill="FFFFFF"/>
        <w:rPr>
          <w:rFonts w:ascii="Arial" w:hAnsi="Arial" w:cs="Arial"/>
          <w:color w:val="1F497D"/>
          <w:sz w:val="20"/>
          <w:szCs w:val="20"/>
          <w:lang w:val="en-US"/>
        </w:rPr>
      </w:pPr>
      <w:r>
        <w:rPr>
          <w:rFonts w:ascii="Arial" w:hAnsi="Arial" w:cs="Arial"/>
          <w:color w:val="000000"/>
          <w:sz w:val="20"/>
          <w:szCs w:val="20"/>
          <w:lang w:val="en-US"/>
        </w:rPr>
        <w:t>This MasterCraft Series event discusses and highlights the role of integrity, particularly in the APS as it depends on trust, transparency, and ethical decision-making. Every action and decision APS employees make should reflects these values, building trust not only within the APS but also with the wider community.</w:t>
      </w:r>
      <w:r w:rsidRPr="00241551">
        <w:rPr>
          <w:rFonts w:ascii="Arial" w:hAnsi="Arial" w:cs="Arial"/>
          <w:color w:val="000000"/>
          <w:sz w:val="20"/>
          <w:szCs w:val="20"/>
          <w:lang w:val="en-US"/>
        </w:rPr>
        <w:t xml:space="preserve"> Hear from Professor Susan Dodds, Deputy Chair of the recently established Australian Research Council Board; Tricia Stroud, Registrar of Aboriginal and Torres Strait Islander Corporations; and Ron Brent, a previous Commonwealth Ombudsman as they discuss this important topic.</w:t>
      </w:r>
    </w:p>
    <w:p w14:paraId="509E95CB" w14:textId="09F5365F" w:rsidR="00461CAF" w:rsidRDefault="00461CAF" w:rsidP="00CE161E">
      <w:pPr>
        <w:shd w:val="clear" w:color="auto" w:fill="FFFFFF"/>
        <w:rPr>
          <w:rFonts w:ascii="Arial" w:eastAsiaTheme="majorEastAsia" w:hAnsi="Arial" w:cstheme="minorBidi"/>
          <w:color w:val="000000" w:themeColor="text1"/>
          <w:sz w:val="20"/>
          <w:szCs w:val="21"/>
          <w:lang w:val="en-US"/>
        </w:rPr>
      </w:pPr>
    </w:p>
    <w:p w14:paraId="394A464D" w14:textId="77777777" w:rsidR="008A4C26" w:rsidRDefault="008A4C26" w:rsidP="00CE161E">
      <w:pPr>
        <w:shd w:val="clear" w:color="auto" w:fill="FFFFFF"/>
        <w:rPr>
          <w:rFonts w:ascii="Arial" w:eastAsiaTheme="majorEastAsia" w:hAnsi="Arial" w:cstheme="minorBidi"/>
          <w:b/>
          <w:color w:val="000000" w:themeColor="text1"/>
          <w:sz w:val="20"/>
          <w:szCs w:val="21"/>
          <w:lang w:val="en-US"/>
        </w:rPr>
      </w:pPr>
    </w:p>
    <w:p w14:paraId="6C7137ED" w14:textId="42A46F2F" w:rsidR="00461CAF" w:rsidRPr="005B5E1C" w:rsidRDefault="008A4C26" w:rsidP="00CE161E">
      <w:pPr>
        <w:shd w:val="clear" w:color="auto" w:fill="FFFFFF"/>
        <w:rPr>
          <w:rFonts w:ascii="Arial" w:eastAsiaTheme="majorEastAsia" w:hAnsi="Arial" w:cstheme="minorBidi"/>
          <w:b/>
          <w:color w:val="000000" w:themeColor="text1"/>
          <w:sz w:val="20"/>
          <w:szCs w:val="21"/>
          <w:lang w:val="en-US"/>
        </w:rPr>
      </w:pPr>
      <w:r w:rsidRPr="005B5E1C">
        <w:rPr>
          <w:rFonts w:ascii="Arial" w:eastAsiaTheme="majorEastAsia" w:hAnsi="Arial" w:cstheme="minorBidi"/>
          <w:b/>
          <w:color w:val="000000" w:themeColor="text1"/>
          <w:sz w:val="20"/>
          <w:szCs w:val="21"/>
          <w:lang w:val="en-US"/>
        </w:rPr>
        <w:t>Other APS Events</w:t>
      </w:r>
    </w:p>
    <w:p w14:paraId="141232C6" w14:textId="29C11549" w:rsidR="008A4C26" w:rsidRDefault="008A4C26" w:rsidP="008A4C26">
      <w:pPr>
        <w:shd w:val="clear" w:color="auto" w:fill="FFFFFF" w:themeFill="background1"/>
        <w:rPr>
          <w:rFonts w:ascii="Arial" w:eastAsiaTheme="majorEastAsia" w:hAnsi="Arial" w:cstheme="minorBidi"/>
          <w:color w:val="000000" w:themeColor="text1"/>
          <w:sz w:val="20"/>
          <w:szCs w:val="20"/>
          <w:lang w:val="en-US"/>
        </w:rPr>
      </w:pPr>
      <w:hyperlink r:id="rId23" w:history="1">
        <w:r w:rsidR="006844D4">
          <w:rPr>
            <w:rStyle w:val="Hyperlink"/>
            <w:rFonts w:eastAsiaTheme="majorEastAsia" w:cstheme="minorBidi"/>
            <w:sz w:val="20"/>
            <w:szCs w:val="20"/>
            <w:lang w:val="en-US"/>
          </w:rPr>
          <w:t>Commonwealth Procurement and Contract Management Community of Practice meeting</w:t>
        </w:r>
      </w:hyperlink>
    </w:p>
    <w:p w14:paraId="193291CD" w14:textId="77777777" w:rsidR="008A4C26" w:rsidRDefault="008A4C26" w:rsidP="008A4C26">
      <w:pPr>
        <w:shd w:val="clear" w:color="auto" w:fill="FFFFFF" w:themeFill="background1"/>
        <w:rPr>
          <w:rFonts w:ascii="Arial" w:eastAsiaTheme="majorEastAsia" w:hAnsi="Arial" w:cstheme="minorBidi"/>
          <w:color w:val="000000" w:themeColor="text1"/>
          <w:sz w:val="20"/>
          <w:szCs w:val="20"/>
          <w:lang w:val="en-US"/>
        </w:rPr>
      </w:pPr>
      <w:r w:rsidRPr="5C176934">
        <w:rPr>
          <w:rFonts w:ascii="Arial" w:eastAsiaTheme="majorEastAsia" w:hAnsi="Arial" w:cstheme="minorBidi"/>
          <w:color w:val="000000" w:themeColor="text1"/>
          <w:sz w:val="20"/>
          <w:szCs w:val="20"/>
          <w:lang w:val="en-US"/>
        </w:rPr>
        <w:t>7 May 2025</w:t>
      </w:r>
    </w:p>
    <w:p w14:paraId="395A8B49" w14:textId="7907744A" w:rsidR="008A4C26" w:rsidRPr="00B37951" w:rsidRDefault="008A4C26" w:rsidP="008A4C26">
      <w:pPr>
        <w:shd w:val="clear" w:color="auto" w:fill="FFFFFF" w:themeFill="background1"/>
        <w:rPr>
          <w:rFonts w:ascii="Arial" w:eastAsiaTheme="majorEastAsia" w:hAnsi="Arial" w:cstheme="minorBidi"/>
          <w:color w:val="000000" w:themeColor="text1"/>
          <w:sz w:val="20"/>
          <w:szCs w:val="20"/>
          <w:lang w:val="en-US"/>
        </w:rPr>
      </w:pPr>
      <w:r w:rsidRPr="6B7354B2">
        <w:rPr>
          <w:rFonts w:ascii="Arial" w:eastAsiaTheme="majorEastAsia" w:hAnsi="Arial" w:cstheme="minorBidi"/>
          <w:color w:val="000000" w:themeColor="text1"/>
          <w:sz w:val="20"/>
          <w:szCs w:val="20"/>
        </w:rPr>
        <w:t xml:space="preserve">The Department of Finance will host an in-person meeting of the Commonwealth Procurement and Contract Management Community of Practice (CoP) in Melbourne. The meeting will provide an opportunity for attendees to meet and network with colleagues from across the APS and hear about developments in the Commonwealth Procurement Framework. </w:t>
      </w:r>
      <w:r w:rsidRPr="6B7354B2">
        <w:rPr>
          <w:rFonts w:ascii="Arial" w:hAnsi="Arial"/>
          <w:sz w:val="20"/>
          <w:szCs w:val="20"/>
        </w:rPr>
        <w:t>P</w:t>
      </w:r>
      <w:r w:rsidRPr="6B7354B2">
        <w:rPr>
          <w:rFonts w:ascii="Arial" w:eastAsiaTheme="majorEastAsia" w:hAnsi="Arial" w:cstheme="minorBidi"/>
          <w:color w:val="000000" w:themeColor="text1"/>
          <w:sz w:val="20"/>
          <w:szCs w:val="20"/>
        </w:rPr>
        <w:t xml:space="preserve">lease </w:t>
      </w:r>
      <w:hyperlink r:id="rId24" w:history="1">
        <w:r w:rsidRPr="008A4C26">
          <w:rPr>
            <w:rStyle w:val="Hyperlink"/>
            <w:rFonts w:eastAsiaTheme="majorEastAsia" w:cstheme="minorBidi"/>
            <w:sz w:val="20"/>
            <w:szCs w:val="20"/>
          </w:rPr>
          <w:t>reach out</w:t>
        </w:r>
      </w:hyperlink>
      <w:r w:rsidRPr="6B7354B2">
        <w:rPr>
          <w:rFonts w:ascii="Arial" w:eastAsiaTheme="majorEastAsia" w:hAnsi="Arial" w:cstheme="minorBidi"/>
          <w:color w:val="000000" w:themeColor="text1"/>
          <w:sz w:val="20"/>
          <w:szCs w:val="20"/>
        </w:rPr>
        <w:t xml:space="preserve"> if you have any questions.</w:t>
      </w:r>
    </w:p>
    <w:p w14:paraId="4ABBC396" w14:textId="77777777" w:rsidR="008A4C26" w:rsidRDefault="008A4C26" w:rsidP="00CE161E">
      <w:pPr>
        <w:shd w:val="clear" w:color="auto" w:fill="FFFFFF"/>
        <w:rPr>
          <w:rFonts w:ascii="Arial" w:eastAsiaTheme="majorEastAsia" w:hAnsi="Arial" w:cstheme="minorBidi"/>
          <w:color w:val="000000" w:themeColor="text1"/>
          <w:sz w:val="20"/>
          <w:szCs w:val="21"/>
          <w:lang w:val="en-US"/>
        </w:rPr>
      </w:pPr>
    </w:p>
    <w:p w14:paraId="54C437B4" w14:textId="27A48FD9" w:rsidR="00E86A7F" w:rsidRPr="00025F7F" w:rsidRDefault="00E86A7F" w:rsidP="00025F7F">
      <w:pPr>
        <w:shd w:val="clear" w:color="auto" w:fill="FFFFFF"/>
        <w:rPr>
          <w:rFonts w:asciiTheme="minorHAnsi" w:hAnsiTheme="minorHAnsi" w:cstheme="minorHAnsi"/>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7F2887" w:rsidRPr="007404F5" w14:paraId="1D3637F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6048FD92"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Course</w:t>
            </w:r>
            <w:r>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7F2887" w:rsidRPr="001F3461" w:rsidRDefault="007F2887" w:rsidP="007F2887">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4B07FC" w:rsidRPr="00004664" w14:paraId="030A70A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CEFF659" w14:textId="0024611B" w:rsidR="004B07FC" w:rsidRDefault="00A506DC" w:rsidP="007F2887">
            <w:hyperlink r:id="rId25" w:history="1">
              <w:r w:rsidR="004B07FC" w:rsidRPr="004B07FC">
                <w:rPr>
                  <w:rStyle w:val="Hyperlink"/>
                  <w:rFonts w:ascii="Calibri" w:hAnsi="Calibri"/>
                </w:rPr>
                <w:t>EL2 Data Leadership</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CCA96DC" w14:textId="2656F7E9" w:rsidR="004B07FC" w:rsidRDefault="004B07FC" w:rsidP="007F2887">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30/4</w:t>
            </w:r>
          </w:p>
        </w:tc>
      </w:tr>
      <w:tr w:rsidR="007F2887" w:rsidRPr="00004664" w14:paraId="446B815E"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0B405A9" w14:textId="1E8C9F4A" w:rsidR="007F2887" w:rsidRPr="002C7826" w:rsidRDefault="00A506DC" w:rsidP="007F2887">
            <w:pPr>
              <w:rPr>
                <w:rFonts w:asciiTheme="minorHAnsi" w:hAnsiTheme="minorHAnsi" w:cstheme="minorHAnsi"/>
                <w:color w:val="000000" w:themeColor="text1"/>
                <w:sz w:val="20"/>
                <w:szCs w:val="20"/>
              </w:rPr>
            </w:pPr>
            <w:hyperlink r:id="rId26" w:history="1">
              <w:r w:rsidR="007F2887" w:rsidRPr="00AA33A7">
                <w:rPr>
                  <w:rStyle w:val="Hyperlink"/>
                  <w:rFonts w:ascii="Calibri" w:hAnsi="Calibri"/>
                </w:rPr>
                <w:t>Procurement for SES Delegates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54A09EC" w14:textId="2A48EA93" w:rsidR="007F2887" w:rsidRPr="002C7826" w:rsidRDefault="007F2887" w:rsidP="007F2887">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30/4</w:t>
            </w:r>
          </w:p>
        </w:tc>
      </w:tr>
      <w:tr w:rsidR="007F2887" w:rsidRPr="00004664" w14:paraId="2AD0414F"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C4EBB03" w14:textId="558960F4" w:rsidR="007F2887" w:rsidRDefault="007F2887" w:rsidP="007F2887">
            <w:pPr>
              <w:rPr>
                <w:rFonts w:asciiTheme="minorHAnsi" w:hAnsiTheme="minorHAnsi" w:cstheme="minorHAnsi"/>
                <w:color w:val="000000" w:themeColor="text1"/>
                <w:sz w:val="20"/>
                <w:szCs w:val="20"/>
              </w:rPr>
            </w:pPr>
            <w:hyperlink r:id="rId27" w:history="1">
              <w:r w:rsidRPr="007F2887">
                <w:rPr>
                  <w:rStyle w:val="Hyperlink"/>
                  <w:rFonts w:ascii="Calibri" w:hAnsi="Calibri"/>
                </w:rPr>
                <w:t>Conflict Resolution for Employees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3695434" w14:textId="54EAFA18" w:rsidR="007F2887" w:rsidRPr="005A5AC8" w:rsidRDefault="007F2887" w:rsidP="007F2887">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1/5</w:t>
            </w:r>
          </w:p>
        </w:tc>
      </w:tr>
      <w:tr w:rsidR="007F2887" w:rsidRPr="00004664" w14:paraId="09D68F87"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B4EDCCC" w14:textId="54F6AFCB" w:rsidR="007F2887" w:rsidRPr="002C7826" w:rsidRDefault="007F2887" w:rsidP="007F2887">
            <w:pPr>
              <w:rPr>
                <w:rFonts w:asciiTheme="minorHAnsi" w:hAnsiTheme="minorHAnsi" w:cstheme="minorHAnsi"/>
                <w:color w:val="000000" w:themeColor="text1"/>
                <w:sz w:val="20"/>
                <w:szCs w:val="20"/>
              </w:rPr>
            </w:pPr>
            <w:hyperlink r:id="rId28" w:history="1">
              <w:r w:rsidRPr="000705AB">
                <w:rPr>
                  <w:rStyle w:val="Hyperlink"/>
                  <w:rFonts w:asciiTheme="minorHAnsi" w:hAnsiTheme="minorHAnsi" w:cstheme="minorHAnsi"/>
                  <w:sz w:val="20"/>
                  <w:szCs w:val="20"/>
                </w:rPr>
                <w:t>Writing and Evaluating Tender Criteria</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B795C4B" w14:textId="68AF8D90" w:rsidR="007F2887" w:rsidRPr="002C7826" w:rsidRDefault="007F2887" w:rsidP="007F2887">
            <w:pPr>
              <w:rPr>
                <w:rFonts w:asciiTheme="minorHAnsi" w:eastAsia="Times New Roman" w:hAnsiTheme="minorHAnsi" w:cstheme="minorHAnsi"/>
                <w:color w:val="000000" w:themeColor="text1"/>
                <w:sz w:val="20"/>
                <w:szCs w:val="20"/>
                <w:lang w:eastAsia="en-AU"/>
              </w:rPr>
            </w:pPr>
            <w:r w:rsidRPr="005A5AC8">
              <w:rPr>
                <w:rFonts w:asciiTheme="minorHAnsi" w:eastAsia="Times New Roman" w:hAnsiTheme="minorHAnsi" w:cstheme="minorHAnsi"/>
                <w:color w:val="000000" w:themeColor="text1"/>
                <w:sz w:val="20"/>
                <w:szCs w:val="20"/>
                <w:lang w:eastAsia="en-AU"/>
              </w:rPr>
              <w:t>1</w:t>
            </w:r>
            <w:r w:rsidR="004B07FC">
              <w:rPr>
                <w:rFonts w:asciiTheme="minorHAnsi" w:eastAsia="Times New Roman" w:hAnsiTheme="minorHAnsi" w:cstheme="minorHAnsi"/>
                <w:color w:val="000000" w:themeColor="text1"/>
                <w:sz w:val="20"/>
                <w:szCs w:val="20"/>
                <w:lang w:eastAsia="en-AU"/>
              </w:rPr>
              <w:t>/5</w:t>
            </w:r>
          </w:p>
        </w:tc>
      </w:tr>
      <w:tr w:rsidR="004B07FC" w:rsidRPr="00004664" w14:paraId="45470FB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61E9EC9" w14:textId="58996D70" w:rsidR="004B07FC" w:rsidRDefault="004B07FC" w:rsidP="004B07FC">
            <w:pPr>
              <w:rPr>
                <w:color w:val="1F4E79"/>
              </w:rPr>
            </w:pPr>
            <w:hyperlink r:id="rId29" w:history="1">
              <w:r w:rsidRPr="000705AB">
                <w:rPr>
                  <w:rStyle w:val="Hyperlink"/>
                  <w:rFonts w:asciiTheme="minorHAnsi" w:hAnsiTheme="minorHAnsi" w:cstheme="minorHAnsi"/>
                  <w:sz w:val="20"/>
                  <w:szCs w:val="20"/>
                </w:rPr>
                <w:t>Procurement and Contract Management Basics</w:t>
              </w:r>
            </w:hyperlink>
            <w:r>
              <w:rPr>
                <w:rFonts w:asciiTheme="minorHAnsi" w:hAnsiTheme="minorHAnsi" w:cstheme="minorHAnsi"/>
                <w:color w:val="000000" w:themeColor="text1"/>
                <w:sz w:val="20"/>
                <w:szCs w:val="20"/>
              </w:rPr>
              <w:t xml:space="preserve"> </w:t>
            </w:r>
            <w:r w:rsidRPr="005A5AC8">
              <w:rPr>
                <w:rFonts w:asciiTheme="minorHAnsi" w:hAnsiTheme="minorHAnsi" w:cstheme="minorHAnsi"/>
                <w:color w:val="000000" w:themeColor="text1"/>
                <w:sz w:val="20"/>
                <w:szCs w:val="20"/>
              </w:rPr>
              <w:t>(Melbourne)</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FBE5EC8" w14:textId="51021982" w:rsidR="004B07FC"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7/5</w:t>
            </w:r>
          </w:p>
        </w:tc>
      </w:tr>
      <w:tr w:rsidR="004B07FC" w:rsidRPr="00004664" w14:paraId="5464FCB0"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74CDF33" w14:textId="2B8E3DB6" w:rsidR="004B07FC" w:rsidRPr="002C7826" w:rsidRDefault="004B07FC" w:rsidP="004B07FC">
            <w:pPr>
              <w:rPr>
                <w:rFonts w:asciiTheme="minorHAnsi" w:hAnsiTheme="minorHAnsi" w:cstheme="minorHAnsi"/>
                <w:color w:val="000000" w:themeColor="text1"/>
                <w:sz w:val="20"/>
                <w:szCs w:val="20"/>
              </w:rPr>
            </w:pPr>
            <w:hyperlink r:id="rId30" w:history="1">
              <w:r w:rsidRPr="007F2887">
                <w:rPr>
                  <w:rStyle w:val="Hyperlink"/>
                  <w:rFonts w:ascii="Calibri" w:hAnsi="Calibri"/>
                </w:rPr>
                <w:t>Workforce Planning Start Up Program</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B1B6100" w14:textId="6303E2A4" w:rsidR="004B07FC" w:rsidRPr="002C7826"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8/5</w:t>
            </w:r>
          </w:p>
        </w:tc>
      </w:tr>
      <w:tr w:rsidR="004B07FC" w:rsidRPr="00004664" w14:paraId="059BF4A7"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EBF6522" w14:textId="18B54327" w:rsidR="004B07FC" w:rsidRDefault="004B07FC" w:rsidP="004B07FC">
            <w:pPr>
              <w:rPr>
                <w:rFonts w:asciiTheme="minorHAnsi" w:hAnsiTheme="minorHAnsi" w:cstheme="minorHAnsi"/>
                <w:color w:val="000000" w:themeColor="text1"/>
                <w:sz w:val="20"/>
                <w:szCs w:val="20"/>
              </w:rPr>
            </w:pPr>
            <w:hyperlink r:id="rId31" w:history="1">
              <w:r w:rsidRPr="000705AB">
                <w:rPr>
                  <w:rStyle w:val="Hyperlink"/>
                  <w:rFonts w:asciiTheme="minorHAnsi" w:hAnsiTheme="minorHAnsi" w:cstheme="minorHAnsi"/>
                  <w:sz w:val="20"/>
                  <w:szCs w:val="20"/>
                </w:rPr>
                <w:t>CPR Exemptions and Conditions for Limited Tender</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F979780" w14:textId="00109F20" w:rsidR="004B07FC" w:rsidRPr="005A5AC8" w:rsidRDefault="004B07FC" w:rsidP="004B07FC">
            <w:pPr>
              <w:rPr>
                <w:rFonts w:asciiTheme="minorHAnsi" w:eastAsia="Times New Roman" w:hAnsiTheme="minorHAnsi" w:cstheme="minorHAnsi"/>
                <w:color w:val="000000" w:themeColor="text1"/>
                <w:sz w:val="20"/>
                <w:szCs w:val="20"/>
                <w:lang w:eastAsia="en-AU"/>
              </w:rPr>
            </w:pPr>
            <w:r w:rsidRPr="005A5AC8">
              <w:rPr>
                <w:rFonts w:asciiTheme="minorHAnsi" w:eastAsia="Times New Roman" w:hAnsiTheme="minorHAnsi" w:cstheme="minorHAnsi"/>
                <w:color w:val="000000" w:themeColor="text1"/>
                <w:sz w:val="20"/>
                <w:szCs w:val="20"/>
                <w:lang w:eastAsia="en-AU"/>
              </w:rPr>
              <w:t>8</w:t>
            </w:r>
            <w:r>
              <w:rPr>
                <w:rFonts w:asciiTheme="minorHAnsi" w:eastAsia="Times New Roman" w:hAnsiTheme="minorHAnsi" w:cstheme="minorHAnsi"/>
                <w:color w:val="000000" w:themeColor="text1"/>
                <w:sz w:val="20"/>
                <w:szCs w:val="20"/>
                <w:lang w:eastAsia="en-AU"/>
              </w:rPr>
              <w:t>/5</w:t>
            </w:r>
          </w:p>
        </w:tc>
      </w:tr>
      <w:tr w:rsidR="004B07FC" w:rsidRPr="00004664" w14:paraId="5E2A4F08"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413ED4EA" w14:textId="11F9868D" w:rsidR="004B07FC" w:rsidRPr="002C7826" w:rsidRDefault="004B07FC" w:rsidP="004B07FC">
            <w:pPr>
              <w:rPr>
                <w:rFonts w:asciiTheme="minorHAnsi" w:hAnsiTheme="minorHAnsi" w:cstheme="minorHAnsi"/>
                <w:color w:val="000000" w:themeColor="text1"/>
                <w:sz w:val="20"/>
                <w:szCs w:val="20"/>
              </w:rPr>
            </w:pPr>
            <w:hyperlink r:id="rId32" w:history="1">
              <w:r w:rsidRPr="004B07FC">
                <w:rPr>
                  <w:rStyle w:val="Hyperlink"/>
                  <w:rFonts w:asciiTheme="minorHAnsi" w:hAnsiTheme="minorHAnsi" w:cstheme="minorHAnsi"/>
                  <w:sz w:val="20"/>
                  <w:szCs w:val="20"/>
                </w:rPr>
                <w:t>Coaching and Developing Others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27ADAD8" w14:textId="3D05B8F4" w:rsidR="004B07FC" w:rsidRPr="002C7826"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13/5</w:t>
            </w:r>
          </w:p>
        </w:tc>
      </w:tr>
      <w:tr w:rsidR="004B07FC" w:rsidRPr="00004664" w14:paraId="542AB556"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12BAAAA3" w14:textId="11F37826" w:rsidR="004B07FC" w:rsidRDefault="004B07FC" w:rsidP="004B07FC">
            <w:pPr>
              <w:rPr>
                <w:rFonts w:asciiTheme="minorHAnsi" w:hAnsiTheme="minorHAnsi" w:cstheme="minorHAnsi"/>
                <w:color w:val="000000" w:themeColor="text1"/>
                <w:sz w:val="20"/>
                <w:szCs w:val="20"/>
              </w:rPr>
            </w:pPr>
            <w:hyperlink r:id="rId33" w:history="1">
              <w:r w:rsidRPr="000705AB">
                <w:rPr>
                  <w:rStyle w:val="Hyperlink"/>
                  <w:rFonts w:asciiTheme="minorHAnsi" w:hAnsiTheme="minorHAnsi" w:cstheme="minorHAnsi"/>
                  <w:sz w:val="20"/>
                  <w:szCs w:val="20"/>
                </w:rPr>
                <w:t>Procurement in Practice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E30E0BF" w14:textId="1DA65ABB" w:rsidR="004B07FC"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14/5</w:t>
            </w:r>
          </w:p>
        </w:tc>
      </w:tr>
      <w:tr w:rsidR="004B07FC" w:rsidRPr="00004664" w14:paraId="57B85A7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81333ED" w14:textId="31A6494F" w:rsidR="004B07FC" w:rsidRPr="002C7826" w:rsidRDefault="004B07FC" w:rsidP="004B07FC">
            <w:pPr>
              <w:rPr>
                <w:color w:val="000000" w:themeColor="text1"/>
              </w:rPr>
            </w:pPr>
            <w:hyperlink r:id="rId34" w:history="1">
              <w:r w:rsidRPr="000705AB">
                <w:rPr>
                  <w:rStyle w:val="Hyperlink"/>
                  <w:rFonts w:ascii="Calibri" w:hAnsi="Calibri"/>
                </w:rPr>
                <w:t>Contract Management in Practice</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3BBD3C8" w14:textId="6F279E74" w:rsidR="004B07FC" w:rsidRPr="002C7826"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14/5</w:t>
            </w:r>
          </w:p>
        </w:tc>
      </w:tr>
      <w:tr w:rsidR="004B07FC" w:rsidRPr="00004664" w14:paraId="6DF61F22"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673C459" w14:textId="31A4767B" w:rsidR="004B07FC" w:rsidRPr="002C7826" w:rsidRDefault="00A506DC" w:rsidP="004B07FC">
            <w:pPr>
              <w:rPr>
                <w:color w:val="000000" w:themeColor="text1"/>
              </w:rPr>
            </w:pPr>
            <w:hyperlink r:id="rId35" w:history="1">
              <w:r w:rsidR="004B07FC" w:rsidRPr="000705AB">
                <w:rPr>
                  <w:rStyle w:val="Hyperlink"/>
                  <w:rFonts w:asciiTheme="minorHAnsi" w:hAnsiTheme="minorHAnsi" w:cstheme="minorHAnsi"/>
                  <w:sz w:val="20"/>
                  <w:szCs w:val="20"/>
                </w:rPr>
                <w:t>Procurement and Contract Management Basics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24075DB" w14:textId="2316FD3D" w:rsidR="004B07FC" w:rsidRPr="002C7826"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28/5</w:t>
            </w:r>
          </w:p>
        </w:tc>
      </w:tr>
      <w:tr w:rsidR="004B07FC" w:rsidRPr="00004664" w14:paraId="66FD3592"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16154D9F" w14:textId="5707574A" w:rsidR="004B07FC" w:rsidRPr="002C7826" w:rsidRDefault="00A506DC" w:rsidP="004B07FC">
            <w:pPr>
              <w:rPr>
                <w:color w:val="000000" w:themeColor="text1"/>
              </w:rPr>
            </w:pPr>
            <w:hyperlink r:id="rId36" w:history="1">
              <w:r w:rsidR="004B07FC" w:rsidRPr="004B07FC">
                <w:rPr>
                  <w:rStyle w:val="Hyperlink"/>
                  <w:rFonts w:ascii="Calibri" w:hAnsi="Calibri"/>
                </w:rPr>
                <w:t>Engaging Stakeholders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A4F8063" w14:textId="59386B96" w:rsidR="004B07FC" w:rsidRPr="002C7826"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4/6</w:t>
            </w:r>
          </w:p>
        </w:tc>
      </w:tr>
      <w:tr w:rsidR="004B07FC" w:rsidRPr="00004664" w14:paraId="55E74493"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1326409B" w14:textId="79F6C9BD" w:rsidR="004B07FC" w:rsidRPr="002C7826" w:rsidRDefault="00A506DC" w:rsidP="004B07FC">
            <w:pPr>
              <w:rPr>
                <w:rFonts w:asciiTheme="minorHAnsi" w:hAnsiTheme="minorHAnsi" w:cstheme="minorHAnsi"/>
                <w:color w:val="000000" w:themeColor="text1"/>
                <w:sz w:val="20"/>
                <w:szCs w:val="20"/>
              </w:rPr>
            </w:pPr>
            <w:hyperlink r:id="rId37" w:history="1">
              <w:r w:rsidR="004B07FC" w:rsidRPr="004B07FC">
                <w:rPr>
                  <w:rStyle w:val="Hyperlink"/>
                  <w:rFonts w:ascii="Calibri" w:hAnsi="Calibri"/>
                </w:rPr>
                <w:t>Briefing and Responding to APS Decision Makers</w:t>
              </w:r>
            </w:hyperlink>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D89434A" w14:textId="539799DE" w:rsidR="004B07FC" w:rsidRPr="002C7826" w:rsidRDefault="004B07FC" w:rsidP="004B07FC">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6/6</w:t>
            </w:r>
          </w:p>
        </w:tc>
      </w:tr>
    </w:tbl>
    <w:p w14:paraId="362C4C54" w14:textId="1EADA9F9" w:rsidR="001F3461" w:rsidRDefault="001F3461" w:rsidP="00017BD8">
      <w:pPr>
        <w:pStyle w:val="Heading2"/>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4D62374A" w14:textId="794A273D" w:rsidR="003F214E" w:rsidRPr="002C7826" w:rsidRDefault="004649FE" w:rsidP="002C7826">
      <w:pPr>
        <w:pStyle w:val="Heading4"/>
        <w:rPr>
          <w:rFonts w:asciiTheme="minorHAnsi" w:hAnsiTheme="minorHAnsi" w:cstheme="minorHAnsi"/>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40F9BB42" w14:textId="38A1C2DE" w:rsidR="00D24C85" w:rsidRDefault="00D24C85" w:rsidP="003F214E">
      <w:pPr>
        <w:rPr>
          <w:rFonts w:ascii="Arial" w:hAnsi="Arial" w:cs="Arial"/>
          <w:b/>
          <w:color w:val="000000"/>
        </w:rPr>
      </w:pPr>
    </w:p>
    <w:p w14:paraId="30BD8B3A" w14:textId="6B6702D5" w:rsidR="0028574C" w:rsidRDefault="0028574C" w:rsidP="003F214E">
      <w:pPr>
        <w:rPr>
          <w:rFonts w:ascii="Arial" w:hAnsi="Arial" w:cs="Arial"/>
          <w:b/>
          <w:color w:val="000000"/>
        </w:rPr>
      </w:pPr>
      <w:r w:rsidRPr="0028574C">
        <w:rPr>
          <w:rFonts w:ascii="Arial" w:hAnsi="Arial" w:cs="Arial"/>
          <w:b/>
          <w:color w:val="000000"/>
        </w:rPr>
        <w:t>APS Academy Leadership Programs Prospectus</w:t>
      </w:r>
    </w:p>
    <w:p w14:paraId="69E49146" w14:textId="0CBAAB20" w:rsidR="0028574C" w:rsidRPr="00225776" w:rsidRDefault="0028574C" w:rsidP="003F214E">
      <w:pPr>
        <w:rPr>
          <w:rFonts w:ascii="Arial" w:hAnsi="Arial" w:cs="Arial"/>
          <w:b/>
          <w:color w:val="000000"/>
        </w:rPr>
      </w:pPr>
      <w:r>
        <w:rPr>
          <w:rFonts w:ascii="Arial" w:hAnsi="Arial" w:cs="Arial"/>
          <w:color w:val="000000"/>
        </w:rPr>
        <w:t xml:space="preserve">The APS Academy has developed a new prospectus </w:t>
      </w:r>
      <w:r w:rsidR="00225776" w:rsidRPr="00225776">
        <w:rPr>
          <w:rFonts w:ascii="Arial" w:hAnsi="Arial" w:cs="Arial"/>
          <w:color w:val="000000"/>
        </w:rPr>
        <w:t>-</w:t>
      </w:r>
      <w:r w:rsidR="00225776">
        <w:rPr>
          <w:rFonts w:ascii="Arial" w:hAnsi="Arial" w:cs="Arial"/>
          <w:color w:val="000000"/>
        </w:rPr>
        <w:t xml:space="preserve"> </w:t>
      </w:r>
      <w:r w:rsidR="00225776" w:rsidRPr="00225776">
        <w:rPr>
          <w:rFonts w:ascii="Arial" w:hAnsi="Arial" w:cs="Arial"/>
          <w:i/>
          <w:color w:val="000000"/>
        </w:rPr>
        <w:t>APS Academy Leadership Programs Prospectus</w:t>
      </w:r>
      <w:r w:rsidR="00225776">
        <w:rPr>
          <w:rFonts w:ascii="Arial" w:hAnsi="Arial" w:cs="Arial"/>
          <w:b/>
          <w:color w:val="000000"/>
        </w:rPr>
        <w:t xml:space="preserve"> </w:t>
      </w:r>
      <w:r w:rsidR="00225776" w:rsidRPr="00225776">
        <w:rPr>
          <w:rFonts w:ascii="Arial" w:hAnsi="Arial" w:cs="Arial"/>
          <w:color w:val="000000"/>
        </w:rPr>
        <w:t>-</w:t>
      </w:r>
      <w:r w:rsidR="00225776">
        <w:rPr>
          <w:rFonts w:ascii="Arial" w:hAnsi="Arial" w:cs="Arial"/>
          <w:b/>
          <w:color w:val="000000"/>
        </w:rPr>
        <w:t xml:space="preserve"> </w:t>
      </w:r>
      <w:r>
        <w:rPr>
          <w:rFonts w:ascii="Arial" w:hAnsi="Arial" w:cs="Arial"/>
          <w:color w:val="000000"/>
        </w:rPr>
        <w:t>which covers all the learning offerings that are available to APS leaders. The attached 31 page prospectus provides and overview of the Academy’s guiding principles, learning pathways and information on all the learning experiences on offer.</w:t>
      </w:r>
    </w:p>
    <w:p w14:paraId="20406EA0" w14:textId="77777777" w:rsidR="00225776" w:rsidRDefault="00225776" w:rsidP="003F214E">
      <w:pPr>
        <w:rPr>
          <w:rFonts w:ascii="Arial" w:hAnsi="Arial" w:cs="Arial"/>
          <w:color w:val="000000"/>
        </w:rPr>
      </w:pPr>
    </w:p>
    <w:p w14:paraId="2E5CEACF" w14:textId="18CA342D" w:rsidR="0087343A" w:rsidRDefault="0087343A" w:rsidP="003F214E">
      <w:pPr>
        <w:rPr>
          <w:rFonts w:ascii="Arial" w:hAnsi="Arial" w:cs="Arial"/>
          <w:color w:val="000000"/>
        </w:rPr>
      </w:pPr>
      <w:r>
        <w:rPr>
          <w:rFonts w:ascii="Arial" w:hAnsi="Arial" w:cs="Arial"/>
          <w:color w:val="000000"/>
        </w:rPr>
        <w:t>Make sure to open and read the attached folder of assets for L&amp;D teams.</w:t>
      </w:r>
    </w:p>
    <w:p w14:paraId="3E6EB274" w14:textId="77777777" w:rsidR="0087343A" w:rsidRDefault="0087343A" w:rsidP="003F214E">
      <w:pPr>
        <w:rPr>
          <w:rFonts w:ascii="Arial" w:hAnsi="Arial" w:cs="Arial"/>
          <w:color w:val="000000"/>
        </w:rPr>
      </w:pPr>
    </w:p>
    <w:p w14:paraId="23F4B636" w14:textId="77777777" w:rsidR="0028574C" w:rsidRPr="0028574C" w:rsidRDefault="0028574C" w:rsidP="003F214E">
      <w:pPr>
        <w:rPr>
          <w:rFonts w:ascii="Arial" w:hAnsi="Arial" w:cs="Arial"/>
          <w:color w:val="000000"/>
        </w:rPr>
      </w:pPr>
    </w:p>
    <w:p w14:paraId="5723E480" w14:textId="134B0B35" w:rsidR="003F214E" w:rsidRPr="003F214E" w:rsidRDefault="003F214E" w:rsidP="003F214E">
      <w:pPr>
        <w:rPr>
          <w:rFonts w:ascii="Arial" w:hAnsi="Arial" w:cs="Arial"/>
          <w:b/>
          <w:color w:val="000000"/>
        </w:rPr>
      </w:pPr>
      <w:r w:rsidRPr="003F214E">
        <w:rPr>
          <w:rFonts w:ascii="Arial" w:hAnsi="Arial" w:cs="Arial"/>
          <w:b/>
          <w:color w:val="000000"/>
        </w:rPr>
        <w:t>APS Leadership Edge Community</w:t>
      </w:r>
    </w:p>
    <w:p w14:paraId="4BF80032" w14:textId="1AA5934A" w:rsidR="003F214E" w:rsidRPr="003F214E" w:rsidRDefault="003F214E" w:rsidP="003F214E">
      <w:pPr>
        <w:rPr>
          <w:rFonts w:ascii="Arial" w:hAnsi="Arial" w:cs="Arial"/>
          <w:color w:val="000000"/>
          <w:sz w:val="20"/>
          <w:szCs w:val="20"/>
        </w:rPr>
      </w:pPr>
      <w:r>
        <w:rPr>
          <w:rFonts w:ascii="Arial" w:hAnsi="Arial" w:cs="Arial"/>
          <w:color w:val="000000"/>
          <w:sz w:val="20"/>
          <w:szCs w:val="20"/>
        </w:rPr>
        <w:t xml:space="preserve">This community </w:t>
      </w:r>
      <w:r w:rsidRPr="003F214E">
        <w:rPr>
          <w:rFonts w:ascii="Arial" w:hAnsi="Arial" w:cs="Arial"/>
          <w:color w:val="000000"/>
          <w:sz w:val="20"/>
          <w:szCs w:val="20"/>
        </w:rPr>
        <w:t>is a low-cost, high-impact social learning experience for EL2s. We know developing communities to allow people to seek advice and learn from each other</w:t>
      </w:r>
      <w:r w:rsidR="006D2C81">
        <w:rPr>
          <w:rFonts w:ascii="Arial" w:hAnsi="Arial" w:cs="Arial"/>
          <w:color w:val="000000"/>
          <w:sz w:val="20"/>
          <w:szCs w:val="20"/>
        </w:rPr>
        <w:t>,</w:t>
      </w:r>
      <w:r w:rsidRPr="003F214E">
        <w:rPr>
          <w:rFonts w:ascii="Arial" w:hAnsi="Arial" w:cs="Arial"/>
          <w:color w:val="000000"/>
          <w:sz w:val="20"/>
          <w:szCs w:val="20"/>
        </w:rPr>
        <w:t xml:space="preserve"> works (see the APS Professions). We’re going to build this community for EL2s and supercharge it by including:</w:t>
      </w:r>
    </w:p>
    <w:p w14:paraId="042C6652"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access to masterclasses</w:t>
      </w:r>
    </w:p>
    <w:p w14:paraId="365DF756"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targeted learning opportunities</w:t>
      </w:r>
    </w:p>
    <w:p w14:paraId="4DE663C6"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developing and sharing EL2 specific resources.</w:t>
      </w:r>
    </w:p>
    <w:p w14:paraId="25584E2E" w14:textId="77777777" w:rsidR="003F214E" w:rsidRDefault="003F214E" w:rsidP="003F214E">
      <w:pPr>
        <w:rPr>
          <w:rFonts w:ascii="Arial" w:hAnsi="Arial" w:cs="Arial"/>
          <w:color w:val="000000"/>
          <w:sz w:val="20"/>
          <w:szCs w:val="20"/>
        </w:rPr>
      </w:pPr>
    </w:p>
    <w:p w14:paraId="1A8E925A" w14:textId="1EC5CD0E" w:rsidR="003F214E" w:rsidRPr="003F214E" w:rsidRDefault="003F214E" w:rsidP="003F214E">
      <w:pPr>
        <w:rPr>
          <w:rFonts w:ascii="Arial" w:hAnsi="Arial" w:cs="Arial"/>
          <w:sz w:val="20"/>
          <w:szCs w:val="20"/>
        </w:rPr>
      </w:pPr>
      <w:r w:rsidRPr="006D2C81">
        <w:rPr>
          <w:rFonts w:ascii="Arial" w:hAnsi="Arial" w:cs="Arial"/>
          <w:i/>
          <w:color w:val="000000"/>
          <w:sz w:val="20"/>
          <w:szCs w:val="20"/>
        </w:rPr>
        <w:t>APS Leadership Edge Community</w:t>
      </w:r>
      <w:r w:rsidRPr="003F214E">
        <w:rPr>
          <w:rFonts w:ascii="Arial" w:hAnsi="Arial" w:cs="Arial"/>
          <w:color w:val="000000"/>
          <w:sz w:val="20"/>
          <w:szCs w:val="20"/>
        </w:rPr>
        <w:t xml:space="preserve"> will be the place for EL2s to find out the latest information, connect with their peers and develop their leadership capability.</w:t>
      </w:r>
    </w:p>
    <w:p w14:paraId="6A913DFD" w14:textId="23F60428" w:rsidR="003F214E" w:rsidRDefault="003F214E" w:rsidP="003F214E">
      <w:pPr>
        <w:rPr>
          <w:rFonts w:ascii="Arial" w:hAnsi="Arial" w:cs="Arial"/>
          <w:color w:val="000000"/>
          <w:sz w:val="20"/>
          <w:szCs w:val="20"/>
        </w:rPr>
      </w:pPr>
      <w:r>
        <w:rPr>
          <w:rFonts w:ascii="Arial" w:hAnsi="Arial" w:cs="Arial"/>
          <w:color w:val="000000"/>
          <w:sz w:val="20"/>
          <w:szCs w:val="20"/>
        </w:rPr>
        <w:t xml:space="preserve">Find out more about </w:t>
      </w:r>
      <w:hyperlink r:id="rId38" w:history="1">
        <w:r w:rsidRPr="003F214E">
          <w:rPr>
            <w:rStyle w:val="Hyperlink"/>
            <w:rFonts w:cs="Arial"/>
            <w:b/>
            <w:bCs/>
            <w:sz w:val="20"/>
            <w:szCs w:val="20"/>
          </w:rPr>
          <w:t>APS Leadership Edge Community</w:t>
        </w:r>
      </w:hyperlink>
    </w:p>
    <w:p w14:paraId="465AE3B3" w14:textId="6FE852CF" w:rsidR="007B39D6" w:rsidRDefault="007B39D6" w:rsidP="007B39D6">
      <w:pPr>
        <w:rPr>
          <w:rStyle w:val="Strong"/>
          <w:rFonts w:asciiTheme="minorHAnsi" w:hAnsiTheme="minorHAnsi" w:cstheme="minorHAnsi"/>
        </w:rPr>
      </w:pPr>
    </w:p>
    <w:p w14:paraId="2885B8C8" w14:textId="77777777" w:rsidR="00942FF3" w:rsidRPr="00942FF3" w:rsidRDefault="00942FF3" w:rsidP="00942FF3">
      <w:pPr>
        <w:pStyle w:val="NormalWeb"/>
        <w:spacing w:before="0" w:beforeAutospacing="0" w:after="0" w:afterAutospacing="0"/>
        <w:rPr>
          <w:rFonts w:asciiTheme="minorHAnsi" w:hAnsiTheme="minorHAnsi" w:cstheme="minorHAnsi"/>
          <w:sz w:val="22"/>
          <w:szCs w:val="22"/>
        </w:rPr>
      </w:pPr>
      <w:r w:rsidRPr="00942FF3">
        <w:rPr>
          <w:rFonts w:asciiTheme="minorHAnsi" w:hAnsiTheme="minorHAnsi" w:cstheme="minorHAnsi"/>
          <w:b/>
          <w:bCs/>
          <w:sz w:val="22"/>
          <w:szCs w:val="22"/>
        </w:rPr>
        <w:t>Jawun APS Secondment Program, Round 2 nominations due 24 April</w:t>
      </w:r>
    </w:p>
    <w:p w14:paraId="22B049DA" w14:textId="6D7A071D" w:rsidR="00942FF3" w:rsidRPr="00942FF3" w:rsidRDefault="00942FF3" w:rsidP="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Are you ready to raise your awareness of the cultural diversity of Indigenous Australia while developing new professional and personal skills, confidence and resilience? Are you keen to bring your learning back to your agency and community to influence the broader system and achieve better outcomes for all citizens?</w:t>
      </w:r>
      <w:r w:rsidR="00A753D3">
        <w:rPr>
          <w:rFonts w:asciiTheme="minorHAnsi" w:hAnsiTheme="minorHAnsi" w:cstheme="minorHAnsi"/>
          <w:sz w:val="20"/>
          <w:szCs w:val="20"/>
        </w:rPr>
        <w:t xml:space="preserve"> </w:t>
      </w:r>
      <w:r w:rsidR="00A753D3">
        <w:rPr>
          <w:rFonts w:ascii="Arial" w:hAnsi="Arial" w:cs="Arial"/>
          <w:sz w:val="20"/>
          <w:szCs w:val="20"/>
        </w:rPr>
        <w:t>Importantly, your experiences on a Jawun secondment will help equip you as part of a growing alumni to proactively contribute to the long term transformation of government organisations, as part of the Commonwealth’s commitment to the National Agreement on Closing the Gap Priority Reform 3.</w:t>
      </w:r>
    </w:p>
    <w:p w14:paraId="600DEC83" w14:textId="77777777" w:rsidR="00942FF3" w:rsidRPr="00942FF3" w:rsidRDefault="00942FF3" w:rsidP="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 </w:t>
      </w:r>
    </w:p>
    <w:p w14:paraId="11373FE6" w14:textId="77777777" w:rsidR="00942FF3" w:rsidRPr="00942FF3" w:rsidRDefault="00942FF3" w:rsidP="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The Jawun APS Secondment Program offers standard (6 week) secondments to </w:t>
      </w:r>
      <w:r w:rsidRPr="00942FF3">
        <w:rPr>
          <w:rFonts w:asciiTheme="minorHAnsi" w:hAnsiTheme="minorHAnsi" w:cstheme="minorHAnsi"/>
          <w:sz w:val="20"/>
          <w:szCs w:val="20"/>
          <w:shd w:val="clear" w:color="auto" w:fill="FFFFFF"/>
        </w:rPr>
        <w:t>substantive high-performing and high-potential APS 6 and above employees</w:t>
      </w:r>
      <w:r w:rsidRPr="00942FF3">
        <w:rPr>
          <w:rFonts w:asciiTheme="minorHAnsi" w:hAnsiTheme="minorHAnsi" w:cstheme="minorHAnsi"/>
          <w:sz w:val="20"/>
          <w:szCs w:val="20"/>
        </w:rPr>
        <w:t>, who are flexible, resilient and prepared to be taken out of their comfort zone. Opportunities exist for high-performing Executive Level 2 or Senior Executive Service (SES) leaders to contribute to longer strategic projects through Empowered Communities secondments. Empowered Communities secondments are 12 week secondments requiring secondees with higher order strategic or operational expertise.</w:t>
      </w:r>
    </w:p>
    <w:p w14:paraId="0F9B1A06" w14:textId="77777777" w:rsidR="00942FF3" w:rsidRPr="00942FF3" w:rsidRDefault="00942FF3" w:rsidP="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 </w:t>
      </w:r>
    </w:p>
    <w:p w14:paraId="4C4205E3" w14:textId="2C0FD91E" w:rsidR="00942FF3" w:rsidRDefault="00942FF3" w:rsidP="00942FF3">
      <w:pPr>
        <w:pStyle w:val="NormalWeb"/>
        <w:spacing w:before="0" w:beforeAutospacing="0" w:after="0" w:afterAutospacing="0"/>
        <w:rPr>
          <w:rFonts w:asciiTheme="minorHAnsi" w:hAnsiTheme="minorHAnsi" w:cstheme="minorHAnsi"/>
          <w:sz w:val="20"/>
          <w:szCs w:val="20"/>
          <w:shd w:val="clear" w:color="auto" w:fill="FFFFFF"/>
        </w:rPr>
      </w:pPr>
      <w:r w:rsidRPr="00942FF3">
        <w:rPr>
          <w:rFonts w:asciiTheme="minorHAnsi" w:hAnsiTheme="minorHAnsi" w:cstheme="minorHAnsi"/>
          <w:sz w:val="20"/>
          <w:szCs w:val="20"/>
        </w:rPr>
        <w:t>Nominations for Rounds 3, and 4 are now open, with Round 3 due by COB 24 April. The d</w:t>
      </w:r>
      <w:r w:rsidRPr="00942FF3">
        <w:rPr>
          <w:rFonts w:asciiTheme="minorHAnsi" w:hAnsiTheme="minorHAnsi" w:cstheme="minorHAnsi"/>
          <w:sz w:val="20"/>
          <w:szCs w:val="20"/>
          <w:shd w:val="clear" w:color="auto" w:fill="FFFFFF"/>
        </w:rPr>
        <w:t xml:space="preserve">ates for each round, commencement dates, end dates and final nomination cut-off dates are listed. </w:t>
      </w:r>
    </w:p>
    <w:p w14:paraId="185D71D1" w14:textId="109A2A07" w:rsidR="009B5E44" w:rsidRDefault="009B5E44" w:rsidP="00942FF3">
      <w:pPr>
        <w:pStyle w:val="NormalWeb"/>
        <w:spacing w:before="0" w:beforeAutospacing="0" w:after="0" w:afterAutospacing="0"/>
        <w:rPr>
          <w:rFonts w:asciiTheme="minorHAnsi" w:hAnsiTheme="minorHAnsi" w:cstheme="minorHAnsi"/>
          <w:sz w:val="20"/>
          <w:szCs w:val="20"/>
        </w:rPr>
      </w:pPr>
    </w:p>
    <w:p w14:paraId="5E3904D0" w14:textId="77777777" w:rsidR="009B5E44" w:rsidRPr="00942FF3" w:rsidRDefault="009B5E44" w:rsidP="009B5E44">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 xml:space="preserve">Agency coordinators </w:t>
      </w:r>
      <w:r>
        <w:rPr>
          <w:rFonts w:asciiTheme="minorHAnsi" w:hAnsiTheme="minorHAnsi" w:cstheme="minorHAnsi"/>
          <w:sz w:val="20"/>
          <w:szCs w:val="20"/>
        </w:rPr>
        <w:t xml:space="preserve">can </w:t>
      </w:r>
      <w:hyperlink r:id="rId39" w:history="1">
        <w:r w:rsidRPr="00F53688">
          <w:rPr>
            <w:rStyle w:val="Hyperlink"/>
            <w:rFonts w:asciiTheme="minorHAnsi" w:hAnsiTheme="minorHAnsi" w:cstheme="minorHAnsi"/>
            <w:sz w:val="20"/>
            <w:szCs w:val="20"/>
          </w:rPr>
          <w:t>email nominations</w:t>
        </w:r>
      </w:hyperlink>
      <w:r>
        <w:rPr>
          <w:rFonts w:asciiTheme="minorHAnsi" w:hAnsiTheme="minorHAnsi" w:cstheme="minorHAnsi"/>
          <w:sz w:val="20"/>
          <w:szCs w:val="20"/>
        </w:rPr>
        <w:t xml:space="preserve"> for each round.</w:t>
      </w:r>
    </w:p>
    <w:p w14:paraId="6A169644" w14:textId="2E77B48C" w:rsidR="00942FF3" w:rsidRPr="00942FF3" w:rsidRDefault="00942FF3" w:rsidP="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  </w:t>
      </w:r>
    </w:p>
    <w:tbl>
      <w:tblPr>
        <w:tblW w:w="0" w:type="auto"/>
        <w:tblCellMar>
          <w:left w:w="0" w:type="dxa"/>
          <w:right w:w="0" w:type="dxa"/>
        </w:tblCellMar>
        <w:tblLook w:val="04A0" w:firstRow="1" w:lastRow="0" w:firstColumn="1" w:lastColumn="0" w:noHBand="0" w:noVBand="1"/>
      </w:tblPr>
      <w:tblGrid>
        <w:gridCol w:w="2110"/>
        <w:gridCol w:w="3249"/>
        <w:gridCol w:w="2582"/>
      </w:tblGrid>
      <w:tr w:rsidR="00942FF3" w:rsidRPr="00942FF3" w14:paraId="253FD6FB" w14:textId="77777777" w:rsidTr="00942FF3">
        <w:tc>
          <w:tcPr>
            <w:tcW w:w="2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8FA370"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b/>
                <w:bCs/>
                <w:sz w:val="20"/>
                <w:szCs w:val="20"/>
              </w:rPr>
              <w:t>Secondment Round</w:t>
            </w:r>
          </w:p>
        </w:tc>
        <w:tc>
          <w:tcPr>
            <w:tcW w:w="3249"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447DFFBD"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b/>
                <w:bCs/>
                <w:sz w:val="20"/>
                <w:szCs w:val="20"/>
              </w:rPr>
              <w:t>Secondment dates</w:t>
            </w:r>
          </w:p>
        </w:tc>
        <w:tc>
          <w:tcPr>
            <w:tcW w:w="2582"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30C8DFD6"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b/>
                <w:bCs/>
                <w:sz w:val="20"/>
                <w:szCs w:val="20"/>
              </w:rPr>
              <w:t>Nomination cut-off date</w:t>
            </w:r>
          </w:p>
        </w:tc>
      </w:tr>
      <w:tr w:rsidR="00942FF3" w:rsidRPr="00942FF3" w14:paraId="2FBB081D" w14:textId="77777777" w:rsidTr="00942FF3">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D27248A"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Round 3</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01B1954F"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between July and September</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14B99CA4"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Thursday, 24 April 2025</w:t>
            </w:r>
          </w:p>
        </w:tc>
      </w:tr>
      <w:tr w:rsidR="00942FF3" w:rsidRPr="00942FF3" w14:paraId="438FF411" w14:textId="77777777" w:rsidTr="00942FF3">
        <w:tc>
          <w:tcPr>
            <w:tcW w:w="2110"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3533046C"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Round 4</w:t>
            </w:r>
          </w:p>
        </w:tc>
        <w:tc>
          <w:tcPr>
            <w:tcW w:w="3249" w:type="dxa"/>
            <w:tcBorders>
              <w:top w:val="nil"/>
              <w:left w:val="nil"/>
              <w:bottom w:val="single" w:sz="8" w:space="0" w:color="A3A3A3"/>
              <w:right w:val="single" w:sz="8" w:space="0" w:color="A3A3A3"/>
            </w:tcBorders>
            <w:tcMar>
              <w:top w:w="80" w:type="dxa"/>
              <w:left w:w="80" w:type="dxa"/>
              <w:bottom w:w="80" w:type="dxa"/>
              <w:right w:w="80" w:type="dxa"/>
            </w:tcMar>
            <w:hideMark/>
          </w:tcPr>
          <w:p w14:paraId="013D6C72"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between October and December</w:t>
            </w:r>
          </w:p>
        </w:tc>
        <w:tc>
          <w:tcPr>
            <w:tcW w:w="2582" w:type="dxa"/>
            <w:tcBorders>
              <w:top w:val="nil"/>
              <w:left w:val="nil"/>
              <w:bottom w:val="single" w:sz="8" w:space="0" w:color="A3A3A3"/>
              <w:right w:val="single" w:sz="8" w:space="0" w:color="A3A3A3"/>
            </w:tcBorders>
            <w:tcMar>
              <w:top w:w="80" w:type="dxa"/>
              <w:left w:w="80" w:type="dxa"/>
              <w:bottom w:w="80" w:type="dxa"/>
              <w:right w:w="80" w:type="dxa"/>
            </w:tcMar>
            <w:hideMark/>
          </w:tcPr>
          <w:p w14:paraId="2C75F049" w14:textId="77777777" w:rsidR="00942FF3" w:rsidRPr="00942FF3" w:rsidRDefault="00942FF3">
            <w:pPr>
              <w:pStyle w:val="NormalWeb"/>
              <w:spacing w:before="0" w:beforeAutospacing="0" w:after="0" w:afterAutospacing="0"/>
              <w:rPr>
                <w:rFonts w:asciiTheme="minorHAnsi" w:hAnsiTheme="minorHAnsi" w:cstheme="minorHAnsi"/>
                <w:sz w:val="20"/>
                <w:szCs w:val="20"/>
              </w:rPr>
            </w:pPr>
            <w:r w:rsidRPr="00942FF3">
              <w:rPr>
                <w:rFonts w:asciiTheme="minorHAnsi" w:hAnsiTheme="minorHAnsi" w:cstheme="minorHAnsi"/>
                <w:sz w:val="20"/>
                <w:szCs w:val="20"/>
              </w:rPr>
              <w:t>Thursday, 10 July 2025</w:t>
            </w:r>
          </w:p>
        </w:tc>
      </w:tr>
    </w:tbl>
    <w:p w14:paraId="6112CF9C" w14:textId="3AE6E723" w:rsidR="00F53688" w:rsidRDefault="00F53688" w:rsidP="5984B3FA">
      <w:pPr>
        <w:rPr>
          <w:rFonts w:ascii="Arial" w:eastAsia="Arial" w:hAnsi="Arial" w:cs="Arial"/>
          <w:color w:val="000000" w:themeColor="text1"/>
          <w:sz w:val="20"/>
          <w:szCs w:val="20"/>
        </w:rPr>
      </w:pPr>
    </w:p>
    <w:p w14:paraId="1E7C77E2" w14:textId="77777777" w:rsidR="009B5E44" w:rsidRPr="003302BB" w:rsidRDefault="009B5E44" w:rsidP="009B5E44">
      <w:pPr>
        <w:textAlignment w:val="baseline"/>
        <w:rPr>
          <w:rFonts w:asciiTheme="minorHAnsi" w:hAnsiTheme="minorHAnsi" w:cstheme="minorHAnsi"/>
          <w:sz w:val="20"/>
          <w:szCs w:val="20"/>
          <w:lang w:eastAsia="en-AU"/>
        </w:rPr>
      </w:pPr>
      <w:r w:rsidRPr="003302BB">
        <w:rPr>
          <w:rFonts w:asciiTheme="minorHAnsi" w:hAnsiTheme="minorHAnsi" w:cstheme="minorHAnsi"/>
          <w:sz w:val="20"/>
          <w:szCs w:val="20"/>
          <w:lang w:eastAsia="en-AU"/>
        </w:rPr>
        <w:t xml:space="preserve">For more information about the Jawun APS Secondment Program, please visit: </w:t>
      </w:r>
      <w:hyperlink r:id="rId40" w:history="1">
        <w:r w:rsidRPr="003302BB">
          <w:rPr>
            <w:rStyle w:val="Hyperlink"/>
            <w:rFonts w:asciiTheme="minorHAnsi" w:hAnsiTheme="minorHAnsi" w:cstheme="minorHAnsi"/>
            <w:sz w:val="20"/>
            <w:szCs w:val="20"/>
          </w:rPr>
          <w:t>Jawun APS Secondment Program | Australian Public Service Academy</w:t>
        </w:r>
      </w:hyperlink>
      <w:r w:rsidRPr="003302BB">
        <w:rPr>
          <w:rFonts w:asciiTheme="minorHAnsi" w:hAnsiTheme="minorHAnsi" w:cstheme="minorHAnsi"/>
          <w:sz w:val="20"/>
          <w:szCs w:val="20"/>
          <w:lang w:eastAsia="en-AU"/>
        </w:rPr>
        <w:t xml:space="preserve"> .</w:t>
      </w:r>
    </w:p>
    <w:p w14:paraId="280FCE27" w14:textId="77777777" w:rsidR="009B5E44" w:rsidRPr="003302BB" w:rsidRDefault="009B5E44" w:rsidP="009B5E44">
      <w:pPr>
        <w:textAlignment w:val="baseline"/>
        <w:rPr>
          <w:rFonts w:asciiTheme="minorHAnsi" w:hAnsiTheme="minorHAnsi" w:cstheme="minorHAnsi"/>
          <w:sz w:val="20"/>
          <w:szCs w:val="20"/>
          <w:lang w:eastAsia="en-AU"/>
        </w:rPr>
      </w:pPr>
      <w:r w:rsidRPr="003302BB">
        <w:rPr>
          <w:rFonts w:asciiTheme="minorHAnsi" w:hAnsiTheme="minorHAnsi" w:cstheme="minorHAnsi"/>
          <w:sz w:val="20"/>
          <w:szCs w:val="20"/>
          <w:lang w:eastAsia="en-AU"/>
        </w:rPr>
        <w:t>For more information about Jawun, please visit </w:t>
      </w:r>
      <w:hyperlink r:id="rId41" w:tgtFrame="_blank" w:history="1">
        <w:r w:rsidRPr="003302BB">
          <w:rPr>
            <w:rStyle w:val="Hyperlink"/>
            <w:rFonts w:asciiTheme="minorHAnsi" w:hAnsiTheme="minorHAnsi" w:cstheme="minorHAnsi"/>
            <w:color w:val="000000"/>
            <w:sz w:val="20"/>
            <w:szCs w:val="20"/>
            <w:lang w:eastAsia="en-AU"/>
          </w:rPr>
          <w:t xml:space="preserve">the </w:t>
        </w:r>
        <w:r w:rsidRPr="003302BB">
          <w:rPr>
            <w:rStyle w:val="Hyperlink"/>
            <w:rFonts w:asciiTheme="minorHAnsi" w:hAnsiTheme="minorHAnsi" w:cstheme="minorHAnsi"/>
            <w:color w:val="1F4E79"/>
            <w:sz w:val="20"/>
            <w:szCs w:val="20"/>
            <w:lang w:eastAsia="en-AU"/>
          </w:rPr>
          <w:t>Jawun website</w:t>
        </w:r>
      </w:hyperlink>
      <w:r w:rsidRPr="003302BB">
        <w:rPr>
          <w:rFonts w:asciiTheme="minorHAnsi" w:hAnsiTheme="minorHAnsi" w:cstheme="minorHAnsi"/>
          <w:sz w:val="20"/>
          <w:szCs w:val="20"/>
          <w:lang w:eastAsia="en-AU"/>
        </w:rPr>
        <w:t xml:space="preserve"> .</w:t>
      </w:r>
    </w:p>
    <w:p w14:paraId="473E01E8" w14:textId="016478BA" w:rsidR="009B5E44" w:rsidRPr="003302BB" w:rsidRDefault="009B5E44" w:rsidP="009B5E44">
      <w:pPr>
        <w:rPr>
          <w:rFonts w:asciiTheme="minorHAnsi" w:eastAsia="Arial" w:hAnsiTheme="minorHAnsi" w:cstheme="minorHAnsi"/>
          <w:color w:val="000000" w:themeColor="text1"/>
          <w:sz w:val="20"/>
          <w:szCs w:val="20"/>
        </w:rPr>
      </w:pPr>
      <w:r w:rsidRPr="003302BB">
        <w:rPr>
          <w:rFonts w:asciiTheme="minorHAnsi" w:hAnsiTheme="minorHAnsi" w:cstheme="minorHAnsi"/>
          <w:sz w:val="20"/>
          <w:szCs w:val="20"/>
          <w:lang w:eastAsia="en-AU"/>
        </w:rPr>
        <w:t xml:space="preserve">For more information on Closing the Gap including Priority Reform 3, please visit </w:t>
      </w:r>
      <w:hyperlink r:id="rId42" w:history="1">
        <w:r w:rsidRPr="003302BB">
          <w:rPr>
            <w:rStyle w:val="Hyperlink"/>
            <w:rFonts w:asciiTheme="minorHAnsi" w:hAnsiTheme="minorHAnsi" w:cstheme="minorHAnsi"/>
            <w:sz w:val="20"/>
            <w:szCs w:val="20"/>
          </w:rPr>
          <w:t>Priority Reforms | Closing the Gap</w:t>
        </w:r>
      </w:hyperlink>
    </w:p>
    <w:p w14:paraId="45309B37" w14:textId="55924142" w:rsidR="00942FF3" w:rsidRDefault="00942FF3" w:rsidP="5984B3FA">
      <w:pPr>
        <w:rPr>
          <w:rFonts w:ascii="Arial" w:eastAsia="Arial" w:hAnsi="Arial" w:cs="Arial"/>
          <w:color w:val="000000" w:themeColor="text1"/>
          <w:sz w:val="20"/>
          <w:szCs w:val="20"/>
        </w:rPr>
      </w:pPr>
    </w:p>
    <w:p w14:paraId="66DE648E" w14:textId="77777777" w:rsidR="009B5E44" w:rsidRDefault="009B5E44" w:rsidP="5984B3FA">
      <w:pPr>
        <w:rPr>
          <w:rFonts w:ascii="Arial" w:eastAsia="Arial" w:hAnsi="Arial" w:cs="Arial"/>
          <w:color w:val="000000" w:themeColor="text1"/>
          <w:sz w:val="20"/>
          <w:szCs w:val="20"/>
        </w:rPr>
      </w:pPr>
    </w:p>
    <w:p w14:paraId="7A2F28F9" w14:textId="6F55F93F" w:rsidR="00576F53" w:rsidRDefault="00576F53" w:rsidP="5984B3FA">
      <w:pPr>
        <w:rPr>
          <w:rFonts w:ascii="Arial" w:eastAsia="Arial" w:hAnsi="Arial" w:cs="Arial"/>
          <w:b/>
          <w:color w:val="000000" w:themeColor="text1"/>
        </w:rPr>
      </w:pPr>
      <w:r w:rsidRPr="003F214E">
        <w:rPr>
          <w:rFonts w:ascii="Arial" w:eastAsia="Arial" w:hAnsi="Arial" w:cs="Arial"/>
          <w:b/>
          <w:color w:val="000000" w:themeColor="text1"/>
        </w:rPr>
        <w:t>EL2 Data Leadership program</w:t>
      </w:r>
    </w:p>
    <w:p w14:paraId="461101F2" w14:textId="2D1E639E" w:rsidR="00576F53" w:rsidRDefault="00576F53" w:rsidP="5984B3FA">
      <w:pPr>
        <w:rPr>
          <w:rFonts w:ascii="Arial" w:hAnsi="Arial" w:cs="Arial"/>
          <w:color w:val="000000"/>
          <w:sz w:val="20"/>
          <w:szCs w:val="20"/>
          <w:shd w:val="clear" w:color="auto" w:fill="FFFFFF"/>
        </w:rPr>
      </w:pPr>
      <w:r w:rsidRPr="003F214E">
        <w:rPr>
          <w:rFonts w:ascii="Arial" w:hAnsi="Arial" w:cs="Arial"/>
          <w:color w:val="000000"/>
          <w:sz w:val="20"/>
          <w:szCs w:val="20"/>
          <w:shd w:val="clear" w:color="auto" w:fill="FFFFFF"/>
        </w:rPr>
        <w:t>This course is designed to enhance data leadership knowledge and capability, focusing on the role data plays in the work of the public service and critical issues that impact on the availability, integrity and use of data. The course is pitched at EL2s in the APS, working in policy, regulatory, corporate, service delivery and other roles.</w:t>
      </w:r>
      <w:r>
        <w:rPr>
          <w:rFonts w:ascii="Arial" w:hAnsi="Arial" w:cs="Arial"/>
          <w:color w:val="000000"/>
          <w:sz w:val="20"/>
          <w:szCs w:val="20"/>
          <w:shd w:val="clear" w:color="auto" w:fill="FFFFFF"/>
        </w:rPr>
        <w:t xml:space="preserve"> The course is delivered by the Australian National University in partnership with the APS Data Profession.</w:t>
      </w:r>
    </w:p>
    <w:p w14:paraId="01E07B2B" w14:textId="5063F9F0" w:rsidR="00576F53" w:rsidRPr="003F214E" w:rsidRDefault="00576F53" w:rsidP="5984B3FA">
      <w:pPr>
        <w:rPr>
          <w:rFonts w:ascii="Arial" w:eastAsia="Arial" w:hAnsi="Arial" w:cs="Arial"/>
          <w:b/>
          <w:color w:val="000000" w:themeColor="text1"/>
          <w:sz w:val="20"/>
          <w:szCs w:val="20"/>
        </w:rPr>
      </w:pPr>
      <w:r>
        <w:rPr>
          <w:rFonts w:ascii="Arial" w:hAnsi="Arial" w:cs="Arial"/>
          <w:color w:val="000000"/>
          <w:sz w:val="20"/>
          <w:szCs w:val="20"/>
          <w:shd w:val="clear" w:color="auto" w:fill="FFFFFF"/>
        </w:rPr>
        <w:t xml:space="preserve">Enrollments are now open for the April and June programs - </w:t>
      </w:r>
      <w:hyperlink r:id="rId43" w:history="1">
        <w:r>
          <w:rPr>
            <w:rStyle w:val="Hyperlink"/>
          </w:rPr>
          <w:t>EL 2 Data Leadership</w:t>
        </w:r>
      </w:hyperlink>
    </w:p>
    <w:p w14:paraId="79340412" w14:textId="4EF3FFB8" w:rsidR="00576F53" w:rsidRDefault="00576F53" w:rsidP="5984B3FA">
      <w:pPr>
        <w:rPr>
          <w:rFonts w:ascii="Arial" w:eastAsia="Arial" w:hAnsi="Arial" w:cs="Arial"/>
          <w:b/>
          <w:color w:val="000000" w:themeColor="text1"/>
        </w:rPr>
      </w:pPr>
    </w:p>
    <w:p w14:paraId="7E327C81" w14:textId="77777777" w:rsidR="00603078" w:rsidRPr="00603078" w:rsidRDefault="00603078" w:rsidP="00603078">
      <w:pPr>
        <w:rPr>
          <w:rFonts w:asciiTheme="minorHAnsi" w:hAnsiTheme="minorHAnsi" w:cstheme="minorHAnsi"/>
          <w:b/>
          <w:color w:val="000000"/>
        </w:rPr>
      </w:pPr>
      <w:r w:rsidRPr="00603078">
        <w:rPr>
          <w:rFonts w:asciiTheme="minorHAnsi" w:hAnsiTheme="minorHAnsi" w:cstheme="minorHAnsi"/>
          <w:b/>
          <w:color w:val="000000"/>
        </w:rPr>
        <w:t xml:space="preserve">Help the APS Academy increase EL1-2 Integrity learning experiences </w:t>
      </w:r>
    </w:p>
    <w:p w14:paraId="71DF4D48" w14:textId="77777777" w:rsidR="00603078" w:rsidRPr="00603078" w:rsidRDefault="00603078" w:rsidP="00EF2B4C">
      <w:pPr>
        <w:rPr>
          <w:rFonts w:asciiTheme="minorHAnsi" w:eastAsia="Times New Roman" w:hAnsiTheme="minorHAnsi" w:cstheme="minorHAnsi"/>
          <w:color w:val="000000"/>
          <w:sz w:val="20"/>
          <w:szCs w:val="20"/>
        </w:rPr>
      </w:pPr>
      <w:r w:rsidRPr="00603078">
        <w:rPr>
          <w:rFonts w:asciiTheme="minorHAnsi" w:hAnsiTheme="minorHAnsi" w:cstheme="minorHAnsi"/>
          <w:color w:val="000000"/>
          <w:sz w:val="20"/>
          <w:szCs w:val="20"/>
        </w:rPr>
        <w:t>The APS Academy is looking to increase the number of learning experiences available to support EL1-EL2 capability development in the Integrity Craft. </w:t>
      </w:r>
      <w:r w:rsidRPr="00603078">
        <w:rPr>
          <w:rFonts w:asciiTheme="minorHAnsi" w:hAnsiTheme="minorHAnsi" w:cstheme="minorHAnsi"/>
          <w:bCs/>
          <w:color w:val="000000"/>
          <w:sz w:val="20"/>
          <w:szCs w:val="20"/>
        </w:rPr>
        <w:t>This is your chance to get involved, provide feedback, and influence what learning is available to the APS audience in the future.</w:t>
      </w:r>
      <w:r w:rsidRPr="00603078">
        <w:rPr>
          <w:rFonts w:asciiTheme="minorHAnsi" w:hAnsiTheme="minorHAnsi" w:cstheme="minorHAnsi"/>
          <w:color w:val="000000"/>
          <w:sz w:val="20"/>
          <w:szCs w:val="20"/>
        </w:rPr>
        <w:br/>
      </w:r>
      <w:r w:rsidRPr="00603078">
        <w:rPr>
          <w:rFonts w:asciiTheme="minorHAnsi" w:hAnsiTheme="minorHAnsi" w:cstheme="minorHAnsi"/>
          <w:color w:val="000000"/>
          <w:sz w:val="20"/>
          <w:szCs w:val="20"/>
        </w:rPr>
        <w:br/>
        <w:t>There are 2 ways you can assist the APS Academy in this endeavour (We would love you to consider both):</w:t>
      </w:r>
    </w:p>
    <w:p w14:paraId="1EA4BD11" w14:textId="77777777" w:rsidR="00603078" w:rsidRDefault="00603078" w:rsidP="00EF2B4C">
      <w:pPr>
        <w:pStyle w:val="ListParagraph"/>
        <w:numPr>
          <w:ilvl w:val="0"/>
          <w:numId w:val="29"/>
        </w:numPr>
        <w:spacing w:after="0" w:line="240" w:lineRule="auto"/>
        <w:rPr>
          <w:rFonts w:asciiTheme="minorHAnsi" w:hAnsiTheme="minorHAnsi" w:cstheme="minorHAnsi"/>
          <w:color w:val="000000"/>
          <w:szCs w:val="20"/>
        </w:rPr>
      </w:pPr>
      <w:r w:rsidRPr="00603078">
        <w:rPr>
          <w:rFonts w:asciiTheme="minorHAnsi" w:hAnsiTheme="minorHAnsi" w:cstheme="minorHAnsi"/>
          <w:color w:val="000000"/>
          <w:szCs w:val="20"/>
        </w:rPr>
        <w:t>Let us know what learning experiences your Agency currently offers its EL1-EL2 cohort in the Integrity craft.</w:t>
      </w:r>
    </w:p>
    <w:p w14:paraId="30F5FD09" w14:textId="77777777" w:rsidR="00603078" w:rsidRDefault="00603078" w:rsidP="00EF2B4C">
      <w:pPr>
        <w:pStyle w:val="ListParagraph"/>
        <w:numPr>
          <w:ilvl w:val="1"/>
          <w:numId w:val="29"/>
        </w:numPr>
        <w:spacing w:after="0" w:line="240" w:lineRule="auto"/>
        <w:rPr>
          <w:rFonts w:asciiTheme="minorHAnsi" w:hAnsiTheme="minorHAnsi" w:cstheme="minorHAnsi"/>
          <w:color w:val="000000"/>
          <w:szCs w:val="20"/>
        </w:rPr>
      </w:pPr>
      <w:r w:rsidRPr="00603078">
        <w:rPr>
          <w:rFonts w:asciiTheme="minorHAnsi" w:hAnsiTheme="minorHAnsi" w:cstheme="minorHAnsi"/>
          <w:color w:val="000000"/>
          <w:szCs w:val="20"/>
        </w:rPr>
        <w:t xml:space="preserve"> If you are able to share your materials for research/visibility purposes that would be really helpful.</w:t>
      </w:r>
    </w:p>
    <w:p w14:paraId="67F8FD29" w14:textId="77777777" w:rsidR="00603078" w:rsidRPr="00603078" w:rsidRDefault="00603078" w:rsidP="00EF2B4C">
      <w:pPr>
        <w:pStyle w:val="ListParagraph"/>
        <w:numPr>
          <w:ilvl w:val="1"/>
          <w:numId w:val="29"/>
        </w:numPr>
        <w:spacing w:after="0" w:line="240" w:lineRule="auto"/>
        <w:rPr>
          <w:rFonts w:asciiTheme="minorHAnsi" w:hAnsiTheme="minorHAnsi" w:cstheme="minorHAnsi"/>
          <w:color w:val="000000"/>
          <w:szCs w:val="20"/>
        </w:rPr>
      </w:pPr>
      <w:r w:rsidRPr="00603078">
        <w:rPr>
          <w:rFonts w:asciiTheme="minorHAnsi" w:hAnsiTheme="minorHAnsi" w:cstheme="minorHAnsi"/>
          <w:color w:val="000000"/>
          <w:szCs w:val="20"/>
        </w:rPr>
        <w:t xml:space="preserve"> If you think your experience is really effective and you would be willing to work with the Academy to share to the broader audience – that is definitely a conversation we want to have!</w:t>
      </w:r>
    </w:p>
    <w:p w14:paraId="7F777603" w14:textId="6E6AFB9A" w:rsidR="00603078" w:rsidRPr="00603078" w:rsidRDefault="00603078" w:rsidP="00EF2B4C">
      <w:pPr>
        <w:pStyle w:val="ListParagraph"/>
        <w:spacing w:after="0" w:line="240" w:lineRule="auto"/>
        <w:ind w:hanging="360"/>
        <w:rPr>
          <w:rFonts w:asciiTheme="minorHAnsi" w:hAnsiTheme="minorHAnsi" w:cstheme="minorHAnsi"/>
          <w:color w:val="000000"/>
          <w:szCs w:val="20"/>
        </w:rPr>
      </w:pPr>
      <w:r w:rsidRPr="00603078">
        <w:rPr>
          <w:rFonts w:asciiTheme="minorHAnsi" w:hAnsiTheme="minorHAnsi" w:cstheme="minorHAnsi"/>
          <w:color w:val="000000"/>
          <w:szCs w:val="20"/>
        </w:rPr>
        <w:t>2.</w:t>
      </w:r>
      <w:r>
        <w:rPr>
          <w:rFonts w:asciiTheme="minorHAnsi" w:hAnsiTheme="minorHAnsi" w:cstheme="minorHAnsi"/>
          <w:color w:val="000000"/>
          <w:szCs w:val="20"/>
        </w:rPr>
        <w:t>   </w:t>
      </w:r>
      <w:r w:rsidRPr="00603078">
        <w:rPr>
          <w:rFonts w:asciiTheme="minorHAnsi" w:hAnsiTheme="minorHAnsi" w:cstheme="minorHAnsi"/>
          <w:color w:val="000000"/>
          <w:szCs w:val="20"/>
        </w:rPr>
        <w:t>Talk to your Integrity teams, L&amp;D teams or other relevant parties and let us know what Integrity topics you would like to see the APS Academy consider when developing learning experiences for the EL1-2 audience. What learning gaps would you like to see covered to address EL1-2 Integrity capability development needs. </w:t>
      </w:r>
    </w:p>
    <w:p w14:paraId="24F74468" w14:textId="77777777" w:rsidR="00603078" w:rsidRPr="00603078" w:rsidRDefault="00603078" w:rsidP="00EF2B4C">
      <w:pPr>
        <w:rPr>
          <w:rFonts w:asciiTheme="minorHAnsi" w:hAnsiTheme="minorHAnsi" w:cstheme="minorHAnsi"/>
          <w:color w:val="000000"/>
          <w:sz w:val="20"/>
          <w:szCs w:val="20"/>
        </w:rPr>
      </w:pPr>
      <w:r w:rsidRPr="00603078">
        <w:rPr>
          <w:rFonts w:asciiTheme="minorHAnsi" w:hAnsiTheme="minorHAnsi" w:cstheme="minorHAnsi"/>
          <w:color w:val="000000"/>
          <w:sz w:val="20"/>
          <w:szCs w:val="20"/>
        </w:rPr>
        <w:t xml:space="preserve">Please consider the above, and </w:t>
      </w:r>
      <w:hyperlink r:id="rId44" w:history="1">
        <w:r w:rsidRPr="00603078">
          <w:rPr>
            <w:rStyle w:val="Hyperlink"/>
            <w:rFonts w:asciiTheme="minorHAnsi" w:hAnsiTheme="minorHAnsi" w:cstheme="minorHAnsi"/>
            <w:sz w:val="20"/>
            <w:szCs w:val="20"/>
          </w:rPr>
          <w:t>get in touch</w:t>
        </w:r>
      </w:hyperlink>
      <w:r>
        <w:rPr>
          <w:rFonts w:asciiTheme="minorHAnsi" w:hAnsiTheme="minorHAnsi" w:cstheme="minorHAnsi"/>
          <w:color w:val="000000"/>
          <w:sz w:val="20"/>
          <w:szCs w:val="20"/>
        </w:rPr>
        <w:t xml:space="preserve"> with </w:t>
      </w:r>
      <w:r w:rsidRPr="00603078">
        <w:rPr>
          <w:rFonts w:asciiTheme="minorHAnsi" w:hAnsiTheme="minorHAnsi" w:cstheme="minorHAnsi"/>
          <w:color w:val="000000"/>
          <w:sz w:val="20"/>
          <w:szCs w:val="20"/>
        </w:rPr>
        <w:t>a response by </w:t>
      </w:r>
      <w:r w:rsidRPr="00603078">
        <w:rPr>
          <w:rFonts w:asciiTheme="minorHAnsi" w:hAnsiTheme="minorHAnsi" w:cstheme="minorHAnsi"/>
          <w:b/>
          <w:bCs/>
          <w:color w:val="000000"/>
          <w:sz w:val="20"/>
          <w:szCs w:val="20"/>
        </w:rPr>
        <w:t>30 April.</w:t>
      </w:r>
    </w:p>
    <w:p w14:paraId="02086292" w14:textId="78FA3334" w:rsidR="00A8045F" w:rsidRDefault="00A8045F" w:rsidP="3BA4F204">
      <w:pPr>
        <w:rPr>
          <w:rFonts w:asciiTheme="minorHAnsi" w:hAnsiTheme="minorHAnsi" w:cstheme="minorBidi"/>
          <w:b/>
          <w:bCs/>
          <w:color w:val="000000"/>
        </w:rPr>
      </w:pPr>
    </w:p>
    <w:p w14:paraId="2E4C00E7" w14:textId="693B4684" w:rsidR="003E0D8C" w:rsidRPr="00CE16D0" w:rsidRDefault="003E0D8C" w:rsidP="003E0D8C">
      <w:pPr>
        <w:rPr>
          <w:rFonts w:asciiTheme="minorHAnsi" w:hAnsiTheme="minorHAnsi" w:cstheme="minorBidi"/>
          <w:b/>
          <w:bCs/>
          <w:color w:val="000000" w:themeColor="text1"/>
        </w:rPr>
      </w:pPr>
      <w:r w:rsidRPr="00CE16D0">
        <w:rPr>
          <w:rFonts w:asciiTheme="minorHAnsi" w:eastAsiaTheme="minorEastAsia" w:hAnsiTheme="minorHAnsi" w:cstheme="minorHAnsi"/>
          <w:b/>
          <w:bCs/>
          <w:color w:val="000000" w:themeColor="text1"/>
        </w:rPr>
        <w:t xml:space="preserve">New </w:t>
      </w:r>
      <w:r w:rsidRPr="00CE16D0">
        <w:rPr>
          <w:rFonts w:asciiTheme="minorHAnsi" w:hAnsiTheme="minorHAnsi" w:cstheme="minorHAnsi"/>
          <w:b/>
          <w:bCs/>
          <w:color w:val="000000" w:themeColor="text1"/>
        </w:rPr>
        <w:t>Indigenous Procurement Policy</w:t>
      </w:r>
      <w:r w:rsidRPr="00CE16D0">
        <w:rPr>
          <w:rFonts w:asciiTheme="minorHAnsi" w:eastAsiaTheme="minorEastAsia" w:hAnsiTheme="minorHAnsi" w:cstheme="minorHAnsi"/>
          <w:b/>
          <w:bCs/>
          <w:color w:val="000000" w:themeColor="text1"/>
        </w:rPr>
        <w:t xml:space="preserve"> eLearning module</w:t>
      </w:r>
    </w:p>
    <w:p w14:paraId="34CB6B05" w14:textId="77777777" w:rsidR="003E0D8C" w:rsidRPr="00CE16D0" w:rsidRDefault="003E0D8C" w:rsidP="00CE16D0">
      <w:pPr>
        <w:pStyle w:val="BodyText"/>
        <w:spacing w:after="0" w:line="240" w:lineRule="auto"/>
        <w:rPr>
          <w:rFonts w:asciiTheme="minorHAnsi" w:hAnsiTheme="minorHAnsi" w:cstheme="minorHAnsi"/>
          <w:szCs w:val="20"/>
        </w:rPr>
      </w:pPr>
      <w:r w:rsidRPr="00CE16D0">
        <w:rPr>
          <w:rFonts w:asciiTheme="minorHAnsi" w:hAnsiTheme="minorHAnsi" w:cstheme="minorHAnsi"/>
          <w:szCs w:val="20"/>
        </w:rPr>
        <w:t xml:space="preserve">The Department of Finance is pleased to announce the release of the </w:t>
      </w:r>
      <w:hyperlink r:id="rId45" w:tgtFrame="_blank" w:history="1">
        <w:r w:rsidRPr="00CE16D0">
          <w:rPr>
            <w:rStyle w:val="Hyperlink"/>
            <w:rFonts w:asciiTheme="minorHAnsi" w:hAnsiTheme="minorHAnsi" w:cstheme="minorHAnsi"/>
            <w:szCs w:val="20"/>
          </w:rPr>
          <w:t>Indigenous Procurement Policy</w:t>
        </w:r>
      </w:hyperlink>
      <w:r w:rsidRPr="00CE16D0">
        <w:rPr>
          <w:rFonts w:asciiTheme="minorHAnsi" w:hAnsiTheme="minorHAnsi" w:cstheme="minorHAnsi"/>
          <w:szCs w:val="20"/>
        </w:rPr>
        <w:t xml:space="preserve"> (IPP) eLearning module which is part of the </w:t>
      </w:r>
      <w:hyperlink r:id="rId46" w:tgtFrame="_blank" w:history="1">
        <w:r w:rsidRPr="00CE16D0">
          <w:rPr>
            <w:rStyle w:val="Hyperlink"/>
            <w:rFonts w:asciiTheme="minorHAnsi" w:hAnsiTheme="minorHAnsi" w:cstheme="minorHAnsi"/>
            <w:szCs w:val="20"/>
          </w:rPr>
          <w:t>Commonwealth Procurement and Contract Management Training Suite</w:t>
        </w:r>
      </w:hyperlink>
      <w:r w:rsidRPr="00CE16D0">
        <w:rPr>
          <w:rFonts w:asciiTheme="minorHAnsi" w:hAnsiTheme="minorHAnsi" w:cstheme="minorHAnsi"/>
          <w:szCs w:val="20"/>
        </w:rPr>
        <w:t>. </w:t>
      </w:r>
    </w:p>
    <w:p w14:paraId="7AD57521" w14:textId="371F76FC" w:rsidR="003E0D8C" w:rsidRPr="00CE16D0" w:rsidRDefault="003E0D8C" w:rsidP="00CE16D0">
      <w:pPr>
        <w:pStyle w:val="BodyText"/>
        <w:spacing w:after="0" w:line="240" w:lineRule="auto"/>
        <w:rPr>
          <w:rFonts w:asciiTheme="minorHAnsi" w:hAnsiTheme="minorHAnsi" w:cstheme="minorHAnsi"/>
          <w:szCs w:val="20"/>
        </w:rPr>
      </w:pPr>
      <w:r w:rsidRPr="00CE16D0">
        <w:rPr>
          <w:rFonts w:asciiTheme="minorHAnsi" w:hAnsiTheme="minorHAnsi" w:cstheme="minorHAnsi"/>
          <w:szCs w:val="20"/>
        </w:rPr>
        <w:t>​This foundation level course provides APS procurement officials with an overview of the IPP, explains mandated requirements, and how to apply the IPP in procurement. It</w:t>
      </w:r>
      <w:r>
        <w:rPr>
          <w:rFonts w:asciiTheme="minorHAnsi" w:hAnsiTheme="minorHAnsi" w:cstheme="minorHAnsi"/>
          <w:szCs w:val="20"/>
        </w:rPr>
        <w:t xml:space="preserve"> i</w:t>
      </w:r>
      <w:r w:rsidRPr="00CE16D0">
        <w:rPr>
          <w:rFonts w:asciiTheme="minorHAnsi" w:hAnsiTheme="minorHAnsi" w:cstheme="minorHAnsi"/>
          <w:szCs w:val="20"/>
        </w:rPr>
        <w:t xml:space="preserve">s designed for all APS officials involved in procurement, whether frequently or occasionally. </w:t>
      </w:r>
    </w:p>
    <w:p w14:paraId="3F79780F" w14:textId="77777777" w:rsidR="003E0D8C" w:rsidRDefault="003E0D8C" w:rsidP="00CE16D0">
      <w:pPr>
        <w:pStyle w:val="BodyText"/>
        <w:spacing w:after="0" w:line="240" w:lineRule="auto"/>
        <w:rPr>
          <w:rFonts w:asciiTheme="minorHAnsi" w:hAnsiTheme="minorHAnsi" w:cstheme="minorHAnsi"/>
          <w:b/>
          <w:bCs/>
          <w:szCs w:val="20"/>
        </w:rPr>
      </w:pPr>
      <w:r w:rsidRPr="00CE16D0">
        <w:rPr>
          <w:rFonts w:asciiTheme="minorHAnsi" w:hAnsiTheme="minorHAnsi" w:cstheme="minorHAnsi"/>
          <w:b/>
          <w:bCs/>
          <w:szCs w:val="20"/>
        </w:rPr>
        <w:t>​</w:t>
      </w:r>
    </w:p>
    <w:p w14:paraId="69FB7CC7" w14:textId="40F9853E" w:rsidR="003E0D8C" w:rsidRPr="00CE16D0" w:rsidRDefault="003E0D8C" w:rsidP="00CE16D0">
      <w:pPr>
        <w:pStyle w:val="BodyText"/>
        <w:spacing w:after="0" w:line="240" w:lineRule="auto"/>
        <w:rPr>
          <w:rFonts w:asciiTheme="minorHAnsi" w:hAnsiTheme="minorHAnsi" w:cstheme="minorHAnsi"/>
          <w:szCs w:val="20"/>
        </w:rPr>
      </w:pPr>
      <w:r w:rsidRPr="00CE16D0">
        <w:rPr>
          <w:rFonts w:asciiTheme="minorHAnsi" w:hAnsiTheme="minorHAnsi" w:cstheme="minorHAnsi"/>
          <w:bCs/>
          <w:szCs w:val="20"/>
        </w:rPr>
        <w:t>To complete this course:</w:t>
      </w:r>
      <w:r w:rsidRPr="00CE16D0">
        <w:rPr>
          <w:rFonts w:asciiTheme="minorHAnsi" w:hAnsiTheme="minorHAnsi" w:cstheme="minorHAnsi"/>
          <w:szCs w:val="20"/>
        </w:rPr>
        <w:t> </w:t>
      </w:r>
    </w:p>
    <w:p w14:paraId="3A13FD39" w14:textId="094A3597" w:rsidR="003E0D8C" w:rsidRPr="00CE16D0" w:rsidRDefault="003E0D8C" w:rsidP="00CE16D0">
      <w:pPr>
        <w:pStyle w:val="BodyText"/>
        <w:numPr>
          <w:ilvl w:val="0"/>
          <w:numId w:val="30"/>
        </w:numPr>
        <w:spacing w:after="0" w:line="240" w:lineRule="auto"/>
        <w:rPr>
          <w:rFonts w:asciiTheme="minorHAnsi" w:hAnsiTheme="minorHAnsi" w:cstheme="minorHAnsi"/>
          <w:szCs w:val="20"/>
        </w:rPr>
      </w:pPr>
      <w:r w:rsidRPr="00CE16D0">
        <w:rPr>
          <w:rFonts w:asciiTheme="minorHAnsi" w:hAnsiTheme="minorHAnsi" w:cstheme="minorHAnsi"/>
          <w:szCs w:val="20"/>
        </w:rPr>
        <w:t xml:space="preserve">​Log into </w:t>
      </w:r>
      <w:hyperlink r:id="rId47" w:tgtFrame="_blank" w:history="1">
        <w:r w:rsidRPr="00CE16D0">
          <w:rPr>
            <w:rStyle w:val="Hyperlink"/>
            <w:rFonts w:asciiTheme="minorHAnsi" w:hAnsiTheme="minorHAnsi" w:cstheme="minorHAnsi"/>
            <w:szCs w:val="20"/>
          </w:rPr>
          <w:t>APSLearn</w:t>
        </w:r>
      </w:hyperlink>
      <w:r w:rsidRPr="00CE16D0">
        <w:rPr>
          <w:rFonts w:asciiTheme="minorHAnsi" w:hAnsiTheme="minorHAnsi" w:cstheme="minorHAnsi"/>
          <w:szCs w:val="20"/>
        </w:rPr>
        <w:t xml:space="preserve">, and search for </w:t>
      </w:r>
      <w:hyperlink r:id="rId48" w:tgtFrame="_blank" w:history="1">
        <w:r w:rsidRPr="00CE16D0">
          <w:rPr>
            <w:rStyle w:val="Hyperlink"/>
            <w:rFonts w:asciiTheme="minorHAnsi" w:hAnsiTheme="minorHAnsi" w:cstheme="minorHAnsi"/>
            <w:szCs w:val="20"/>
          </w:rPr>
          <w:t>Indigenous Procurement Policy</w:t>
        </w:r>
      </w:hyperlink>
      <w:r w:rsidRPr="00CE16D0">
        <w:rPr>
          <w:rFonts w:asciiTheme="minorHAnsi" w:hAnsiTheme="minorHAnsi" w:cstheme="minorHAnsi"/>
          <w:szCs w:val="20"/>
        </w:rPr>
        <w:t>. This course takes about 45 minutes to complete. </w:t>
      </w:r>
    </w:p>
    <w:p w14:paraId="2240BC06" w14:textId="77777777" w:rsidR="003E0D8C" w:rsidRDefault="003E0D8C" w:rsidP="00CE16D0">
      <w:pPr>
        <w:pStyle w:val="BodyText"/>
        <w:spacing w:after="0" w:line="240" w:lineRule="auto"/>
        <w:rPr>
          <w:rFonts w:asciiTheme="minorHAnsi" w:hAnsiTheme="minorHAnsi" w:cstheme="minorHAnsi"/>
          <w:b/>
          <w:bCs/>
          <w:szCs w:val="20"/>
        </w:rPr>
      </w:pPr>
      <w:r w:rsidRPr="00CE16D0">
        <w:rPr>
          <w:rFonts w:asciiTheme="minorHAnsi" w:hAnsiTheme="minorHAnsi" w:cstheme="minorHAnsi"/>
          <w:b/>
          <w:bCs/>
          <w:szCs w:val="20"/>
        </w:rPr>
        <w:t>​</w:t>
      </w:r>
    </w:p>
    <w:p w14:paraId="2BE6478E" w14:textId="619EC036" w:rsidR="003E0D8C" w:rsidRPr="00CE16D0" w:rsidRDefault="003E0D8C" w:rsidP="00CE16D0">
      <w:pPr>
        <w:pStyle w:val="BodyText"/>
        <w:spacing w:after="0" w:line="240" w:lineRule="auto"/>
        <w:rPr>
          <w:rFonts w:asciiTheme="minorHAnsi" w:hAnsiTheme="minorHAnsi" w:cstheme="minorHAnsi"/>
          <w:szCs w:val="20"/>
        </w:rPr>
      </w:pPr>
      <w:r w:rsidRPr="00CE16D0">
        <w:rPr>
          <w:rFonts w:asciiTheme="minorHAnsi" w:hAnsiTheme="minorHAnsi" w:cstheme="minorHAnsi"/>
          <w:bCs/>
          <w:szCs w:val="20"/>
        </w:rPr>
        <w:t>For more information:</w:t>
      </w:r>
      <w:r w:rsidRPr="00CE16D0">
        <w:rPr>
          <w:rFonts w:asciiTheme="minorHAnsi" w:hAnsiTheme="minorHAnsi" w:cstheme="minorHAnsi"/>
          <w:szCs w:val="20"/>
        </w:rPr>
        <w:t> </w:t>
      </w:r>
    </w:p>
    <w:p w14:paraId="765AB48A" w14:textId="5101B2DB" w:rsidR="003E0D8C" w:rsidRPr="00CE16D0" w:rsidRDefault="003E0D8C" w:rsidP="00CE16D0">
      <w:pPr>
        <w:pStyle w:val="BodyText"/>
        <w:spacing w:after="0" w:line="240" w:lineRule="auto"/>
        <w:rPr>
          <w:rFonts w:asciiTheme="minorHAnsi" w:hAnsiTheme="minorHAnsi" w:cstheme="minorHAnsi"/>
          <w:szCs w:val="20"/>
        </w:rPr>
      </w:pPr>
      <w:r w:rsidRPr="00CE16D0">
        <w:rPr>
          <w:rFonts w:asciiTheme="minorHAnsi" w:hAnsiTheme="minorHAnsi" w:cstheme="minorHAnsi"/>
          <w:szCs w:val="20"/>
        </w:rPr>
        <w:t>​</w:t>
      </w:r>
      <w:hyperlink r:id="rId49" w:history="1">
        <w:r w:rsidRPr="00CE16D0">
          <w:rPr>
            <w:rStyle w:val="Hyperlink"/>
            <w:rFonts w:asciiTheme="minorHAnsi" w:hAnsiTheme="minorHAnsi" w:cstheme="minorHAnsi"/>
            <w:szCs w:val="20"/>
          </w:rPr>
          <w:t>Contact Finance</w:t>
        </w:r>
      </w:hyperlink>
      <w:r w:rsidRPr="00CE16D0">
        <w:rPr>
          <w:rFonts w:asciiTheme="minorHAnsi" w:hAnsiTheme="minorHAnsi" w:cstheme="minorHAnsi"/>
          <w:szCs w:val="20"/>
        </w:rPr>
        <w:t xml:space="preserve"> </w:t>
      </w:r>
      <w:r>
        <w:rPr>
          <w:rFonts w:asciiTheme="minorHAnsi" w:hAnsiTheme="minorHAnsi" w:cstheme="minorHAnsi"/>
          <w:szCs w:val="20"/>
        </w:rPr>
        <w:t>or v</w:t>
      </w:r>
      <w:r w:rsidRPr="00CE16D0">
        <w:rPr>
          <w:rFonts w:asciiTheme="minorHAnsi" w:hAnsiTheme="minorHAnsi" w:cstheme="minorHAnsi"/>
          <w:szCs w:val="20"/>
        </w:rPr>
        <w:t xml:space="preserve">isit the </w:t>
      </w:r>
      <w:hyperlink r:id="rId50" w:tgtFrame="_blank" w:history="1">
        <w:r w:rsidRPr="00CE16D0">
          <w:rPr>
            <w:rStyle w:val="Hyperlink"/>
            <w:rFonts w:asciiTheme="minorHAnsi" w:hAnsiTheme="minorHAnsi" w:cstheme="minorHAnsi"/>
            <w:szCs w:val="20"/>
          </w:rPr>
          <w:t>Commonwealth Procurement and Contract Management Training Suite</w:t>
        </w:r>
      </w:hyperlink>
      <w:r w:rsidRPr="00CE16D0">
        <w:rPr>
          <w:rFonts w:asciiTheme="minorHAnsi" w:hAnsiTheme="minorHAnsi" w:cstheme="minorHAnsi"/>
          <w:szCs w:val="20"/>
        </w:rPr>
        <w:t xml:space="preserve"> to learn more about the range of courses available. </w:t>
      </w:r>
    </w:p>
    <w:p w14:paraId="59FB69EC" w14:textId="431AD3D5" w:rsidR="5984B3FA" w:rsidRDefault="5984B3FA" w:rsidP="5984B3FA">
      <w:pPr>
        <w:rPr>
          <w:rFonts w:asciiTheme="minorHAnsi" w:hAnsiTheme="minorHAnsi" w:cstheme="minorBidi"/>
          <w:color w:val="000000" w:themeColor="text1"/>
          <w:sz w:val="20"/>
          <w:szCs w:val="20"/>
        </w:rPr>
      </w:pPr>
    </w:p>
    <w:p w14:paraId="1936F22C" w14:textId="77777777" w:rsidR="000E35A6" w:rsidRPr="00493CED" w:rsidRDefault="000E35A6" w:rsidP="00493CED">
      <w:pPr>
        <w:pStyle w:val="BodyText"/>
        <w:rPr>
          <w:rFonts w:asciiTheme="minorHAnsi" w:hAnsiTheme="minorHAnsi" w:cstheme="minorHAnsi"/>
        </w:rPr>
      </w:pPr>
    </w:p>
    <w:p w14:paraId="6426C7A2" w14:textId="77777777" w:rsidR="001F3461" w:rsidRPr="001F3461" w:rsidRDefault="001F3461" w:rsidP="001F3461">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1C795F57" w14:textId="0BA9F7F1" w:rsidR="00603078" w:rsidRDefault="00603078" w:rsidP="009C3064">
      <w:pPr>
        <w:rPr>
          <w:rStyle w:val="Strong"/>
          <w:rFonts w:asciiTheme="minorHAnsi" w:hAnsiTheme="minorHAnsi" w:cstheme="minorBidi"/>
        </w:rPr>
      </w:pPr>
    </w:p>
    <w:p w14:paraId="00E3DC42" w14:textId="257C101A" w:rsidR="00C5130B" w:rsidRDefault="00C5130B" w:rsidP="00511671">
      <w:r w:rsidRPr="00C5130B">
        <w:rPr>
          <w:rFonts w:asciiTheme="minorHAnsi" w:hAnsiTheme="minorHAnsi" w:cstheme="minorHAnsi"/>
          <w:b/>
          <w:lang w:val="en-US" w:eastAsia="ja-JP"/>
        </w:rPr>
        <w:t>L&amp;D Community of Practice (CoP) event - accessibility and inclusion</w:t>
      </w:r>
    </w:p>
    <w:p w14:paraId="6374D8C0" w14:textId="0DEF9CAB" w:rsidR="00C5130B" w:rsidRPr="00C5130B" w:rsidRDefault="00C5130B" w:rsidP="00C5130B">
      <w:pPr>
        <w:rPr>
          <w:rFonts w:asciiTheme="minorHAnsi" w:hAnsiTheme="minorHAnsi" w:cstheme="minorHAnsi"/>
          <w:sz w:val="20"/>
          <w:szCs w:val="20"/>
        </w:rPr>
      </w:pPr>
      <w:r>
        <w:rPr>
          <w:rFonts w:asciiTheme="minorHAnsi" w:hAnsiTheme="minorHAnsi" w:cstheme="minorHAnsi"/>
          <w:sz w:val="20"/>
          <w:szCs w:val="20"/>
        </w:rPr>
        <w:t xml:space="preserve">Wednesday </w:t>
      </w:r>
      <w:r w:rsidRPr="00C5130B">
        <w:rPr>
          <w:rFonts w:asciiTheme="minorHAnsi" w:hAnsiTheme="minorHAnsi" w:cstheme="minorHAnsi"/>
          <w:sz w:val="20"/>
          <w:szCs w:val="20"/>
        </w:rPr>
        <w:t>28 May 2:30 – 3:30pm AEST</w:t>
      </w:r>
    </w:p>
    <w:p w14:paraId="619DBF65" w14:textId="0613E339" w:rsidR="00C5130B" w:rsidRPr="00C5130B" w:rsidRDefault="00C5130B" w:rsidP="00C5130B">
      <w:pPr>
        <w:rPr>
          <w:rFonts w:asciiTheme="minorHAnsi" w:hAnsiTheme="minorHAnsi" w:cstheme="minorHAnsi"/>
          <w:sz w:val="20"/>
          <w:szCs w:val="20"/>
        </w:rPr>
      </w:pPr>
      <w:r w:rsidRPr="00C5130B">
        <w:rPr>
          <w:rFonts w:asciiTheme="minorHAnsi" w:hAnsiTheme="minorHAnsi" w:cstheme="minorHAnsi"/>
          <w:sz w:val="20"/>
          <w:szCs w:val="20"/>
        </w:rPr>
        <w:t xml:space="preserve">A call out for all Learning and Development APS staff to attend this special event </w:t>
      </w:r>
      <w:r>
        <w:rPr>
          <w:rFonts w:asciiTheme="minorHAnsi" w:hAnsiTheme="minorHAnsi" w:cstheme="minorHAnsi"/>
          <w:sz w:val="20"/>
          <w:szCs w:val="20"/>
        </w:rPr>
        <w:t xml:space="preserve">that </w:t>
      </w:r>
      <w:r w:rsidRPr="00C5130B">
        <w:rPr>
          <w:rFonts w:asciiTheme="minorHAnsi" w:hAnsiTheme="minorHAnsi" w:cstheme="minorHAnsi"/>
          <w:sz w:val="20"/>
          <w:szCs w:val="20"/>
        </w:rPr>
        <w:t>focus</w:t>
      </w:r>
      <w:r>
        <w:rPr>
          <w:rFonts w:asciiTheme="minorHAnsi" w:hAnsiTheme="minorHAnsi" w:cstheme="minorHAnsi"/>
          <w:sz w:val="20"/>
          <w:szCs w:val="20"/>
        </w:rPr>
        <w:t>es</w:t>
      </w:r>
      <w:r w:rsidRPr="00C5130B">
        <w:rPr>
          <w:rFonts w:asciiTheme="minorHAnsi" w:hAnsiTheme="minorHAnsi" w:cstheme="minorHAnsi"/>
          <w:sz w:val="20"/>
          <w:szCs w:val="20"/>
        </w:rPr>
        <w:t xml:space="preserve"> on accessibility and inclusion. </w:t>
      </w:r>
      <w:r w:rsidRPr="00C5130B">
        <w:rPr>
          <w:rFonts w:asciiTheme="minorHAnsi" w:hAnsiTheme="minorHAnsi" w:cstheme="minorHAnsi"/>
          <w:b/>
          <w:sz w:val="20"/>
          <w:szCs w:val="20"/>
        </w:rPr>
        <w:t>Kim Jerrim</w:t>
      </w:r>
      <w:r w:rsidRPr="00C5130B">
        <w:rPr>
          <w:rFonts w:asciiTheme="minorHAnsi" w:hAnsiTheme="minorHAnsi" w:cstheme="minorHAnsi"/>
          <w:sz w:val="20"/>
          <w:szCs w:val="20"/>
        </w:rPr>
        <w:t xml:space="preserve"> from the Department of Foreign Affairs and Trade will present a case study of how DFAT implement the WCAG maturity model across their digital services. </w:t>
      </w:r>
      <w:r w:rsidRPr="00C5130B">
        <w:rPr>
          <w:rFonts w:asciiTheme="minorHAnsi" w:hAnsiTheme="minorHAnsi" w:cstheme="minorHAnsi"/>
          <w:b/>
          <w:sz w:val="20"/>
          <w:szCs w:val="20"/>
        </w:rPr>
        <w:t>Jacinta Handley</w:t>
      </w:r>
      <w:r w:rsidRPr="00C5130B">
        <w:rPr>
          <w:rFonts w:asciiTheme="minorHAnsi" w:hAnsiTheme="minorHAnsi" w:cstheme="minorHAnsi"/>
          <w:sz w:val="20"/>
          <w:szCs w:val="20"/>
        </w:rPr>
        <w:t xml:space="preserve"> from Services Australia will </w:t>
      </w:r>
      <w:r>
        <w:rPr>
          <w:rFonts w:asciiTheme="minorHAnsi" w:hAnsiTheme="minorHAnsi" w:cstheme="minorHAnsi"/>
          <w:sz w:val="20"/>
          <w:szCs w:val="20"/>
        </w:rPr>
        <w:t xml:space="preserve">then </w:t>
      </w:r>
      <w:r w:rsidRPr="00C5130B">
        <w:rPr>
          <w:rFonts w:asciiTheme="minorHAnsi" w:hAnsiTheme="minorHAnsi" w:cstheme="minorHAnsi"/>
          <w:sz w:val="20"/>
          <w:szCs w:val="20"/>
        </w:rPr>
        <w:t>provide an insight into the challenges, barriers and successes she has experienced as a user of assistive technology.</w:t>
      </w:r>
    </w:p>
    <w:p w14:paraId="79E0CC2F" w14:textId="77777777" w:rsidR="00C5130B" w:rsidRPr="00C5130B" w:rsidRDefault="00C5130B" w:rsidP="00C5130B">
      <w:pPr>
        <w:rPr>
          <w:rFonts w:asciiTheme="minorHAnsi" w:hAnsiTheme="minorHAnsi" w:cstheme="minorHAnsi"/>
          <w:sz w:val="20"/>
          <w:szCs w:val="20"/>
        </w:rPr>
      </w:pPr>
    </w:p>
    <w:p w14:paraId="23828C24" w14:textId="3E05A46D" w:rsidR="00C5130B" w:rsidRPr="00C5130B" w:rsidRDefault="00A506DC" w:rsidP="00C5130B">
      <w:pPr>
        <w:rPr>
          <w:rFonts w:asciiTheme="minorHAnsi" w:hAnsiTheme="minorHAnsi" w:cstheme="minorHAnsi"/>
          <w:sz w:val="20"/>
          <w:szCs w:val="20"/>
        </w:rPr>
      </w:pPr>
      <w:hyperlink r:id="rId51" w:history="1">
        <w:r w:rsidR="00C5130B" w:rsidRPr="00C5130B">
          <w:rPr>
            <w:rStyle w:val="Hyperlink"/>
            <w:rFonts w:asciiTheme="minorHAnsi" w:hAnsiTheme="minorHAnsi" w:cstheme="minorHAnsi"/>
            <w:sz w:val="20"/>
            <w:szCs w:val="20"/>
          </w:rPr>
          <w:t>Contact the team</w:t>
        </w:r>
      </w:hyperlink>
      <w:r w:rsidR="00C5130B" w:rsidRPr="00C5130B">
        <w:rPr>
          <w:rFonts w:asciiTheme="minorHAnsi" w:hAnsiTheme="minorHAnsi" w:cstheme="minorHAnsi"/>
          <w:sz w:val="20"/>
          <w:szCs w:val="20"/>
        </w:rPr>
        <w:t xml:space="preserve"> for your free Access All Areas pass to this important event!</w:t>
      </w:r>
    </w:p>
    <w:p w14:paraId="2A226AF0" w14:textId="77777777" w:rsidR="00C5130B" w:rsidRDefault="00C5130B" w:rsidP="00511671">
      <w:pPr>
        <w:rPr>
          <w:rFonts w:asciiTheme="minorHAnsi" w:hAnsiTheme="minorHAnsi" w:cstheme="minorHAnsi"/>
          <w:b/>
          <w:lang w:val="en-US" w:eastAsia="ja-JP"/>
        </w:rPr>
      </w:pPr>
    </w:p>
    <w:p w14:paraId="6C910BF6" w14:textId="5787696A" w:rsidR="00D30555" w:rsidRPr="00FF2715" w:rsidRDefault="008B6EAD" w:rsidP="00511671">
      <w:pPr>
        <w:rPr>
          <w:rFonts w:asciiTheme="minorHAnsi" w:hAnsiTheme="minorHAnsi" w:cstheme="minorHAnsi"/>
          <w:b/>
          <w:lang w:val="en-US" w:eastAsia="ja-JP"/>
        </w:rPr>
      </w:pPr>
      <w:r w:rsidRPr="00FF2715">
        <w:rPr>
          <w:rFonts w:asciiTheme="minorHAnsi" w:hAnsiTheme="minorHAnsi" w:cstheme="minorHAnsi"/>
          <w:b/>
          <w:lang w:val="en-US" w:eastAsia="ja-JP"/>
        </w:rPr>
        <w:t>Honey, I shrunk the credentials!</w:t>
      </w:r>
    </w:p>
    <w:p w14:paraId="41BE2BA4" w14:textId="77777777" w:rsidR="00511671" w:rsidRPr="00603078" w:rsidRDefault="00511671" w:rsidP="00511671">
      <w:pPr>
        <w:rPr>
          <w:rFonts w:asciiTheme="minorHAnsi" w:hAnsiTheme="minorHAnsi" w:cstheme="minorHAnsi"/>
          <w:bCs/>
          <w:color w:val="000000" w:themeColor="text1"/>
          <w:sz w:val="20"/>
          <w:szCs w:val="20"/>
        </w:rPr>
      </w:pPr>
      <w:r w:rsidRPr="00603078">
        <w:rPr>
          <w:rFonts w:asciiTheme="minorHAnsi" w:hAnsiTheme="minorHAnsi" w:cstheme="minorHAnsi"/>
          <w:color w:val="000000" w:themeColor="text1"/>
          <w:sz w:val="20"/>
          <w:szCs w:val="20"/>
        </w:rPr>
        <w:t xml:space="preserve">Ready to take your career to the next level? </w:t>
      </w:r>
    </w:p>
    <w:p w14:paraId="7C623C61" w14:textId="77777777" w:rsidR="00A25CD6" w:rsidRDefault="00511671" w:rsidP="00511671">
      <w:pPr>
        <w:rPr>
          <w:rFonts w:asciiTheme="minorHAnsi" w:hAnsiTheme="minorHAnsi" w:cstheme="minorHAnsi"/>
          <w:sz w:val="20"/>
          <w:szCs w:val="20"/>
        </w:rPr>
      </w:pPr>
      <w:r w:rsidRPr="00603078">
        <w:rPr>
          <w:rFonts w:asciiTheme="minorHAnsi" w:hAnsiTheme="minorHAnsi" w:cstheme="minorHAnsi"/>
          <w:sz w:val="20"/>
          <w:szCs w:val="20"/>
        </w:rPr>
        <w:t>The APS Academy has partnered with highly esteemed universities, to develop four groundbreaking microcredentials. Designed by leading APS practitioners and academics, these programs provide high-quality learning tailored to the demands of our APS workforce. All four microcredentials are now open to Commonwealth and state and territory public servants.</w:t>
      </w:r>
    </w:p>
    <w:p w14:paraId="4C009545" w14:textId="77777777" w:rsidR="00A25CD6" w:rsidRDefault="00A25CD6" w:rsidP="00511671">
      <w:pPr>
        <w:rPr>
          <w:rFonts w:asciiTheme="minorHAnsi" w:hAnsiTheme="minorHAnsi" w:cstheme="minorHAnsi"/>
          <w:sz w:val="20"/>
          <w:szCs w:val="20"/>
        </w:rPr>
      </w:pPr>
    </w:p>
    <w:p w14:paraId="2B533AD0" w14:textId="77777777" w:rsidR="00A25CD6" w:rsidRPr="001C0956" w:rsidRDefault="00A25CD6" w:rsidP="00511671">
      <w:pPr>
        <w:rPr>
          <w:rFonts w:asciiTheme="minorHAnsi" w:hAnsiTheme="minorHAnsi" w:cstheme="minorHAnsi"/>
          <w:color w:val="000000" w:themeColor="text1"/>
          <w:sz w:val="20"/>
          <w:szCs w:val="20"/>
        </w:rPr>
      </w:pPr>
      <w:r w:rsidRPr="00270326">
        <w:rPr>
          <w:rFonts w:asciiTheme="minorHAnsi" w:hAnsiTheme="minorHAnsi" w:cstheme="minorHAnsi"/>
          <w:color w:val="000000" w:themeColor="text1"/>
          <w:sz w:val="20"/>
          <w:szCs w:val="20"/>
        </w:rPr>
        <w:t>Find out more and register your interest</w:t>
      </w:r>
      <w:r w:rsidRPr="001C0956">
        <w:rPr>
          <w:rFonts w:asciiTheme="minorHAnsi" w:hAnsiTheme="minorHAnsi" w:cstheme="minorHAnsi"/>
          <w:color w:val="000000" w:themeColor="text1"/>
          <w:sz w:val="20"/>
          <w:szCs w:val="20"/>
        </w:rPr>
        <w:t xml:space="preserve"> </w:t>
      </w:r>
    </w:p>
    <w:p w14:paraId="6B200620" w14:textId="73C6C3D2" w:rsidR="00511671" w:rsidRPr="00603078" w:rsidRDefault="00A506DC" w:rsidP="00511671">
      <w:pPr>
        <w:rPr>
          <w:rFonts w:asciiTheme="minorHAnsi" w:hAnsiTheme="minorHAnsi" w:cstheme="minorHAnsi"/>
          <w:sz w:val="20"/>
          <w:szCs w:val="20"/>
        </w:rPr>
      </w:pPr>
      <w:hyperlink r:id="rId52" w:history="1">
        <w:r w:rsidR="00511671" w:rsidRPr="00603078">
          <w:rPr>
            <w:rStyle w:val="Hyperlink"/>
            <w:rFonts w:asciiTheme="minorHAnsi" w:hAnsiTheme="minorHAnsi" w:cstheme="minorHAnsi"/>
            <w:sz w:val="20"/>
            <w:szCs w:val="20"/>
          </w:rPr>
          <w:t xml:space="preserve">Secure your spot for a </w:t>
        </w:r>
        <w:r w:rsidR="00511671" w:rsidRPr="00603078">
          <w:rPr>
            <w:rStyle w:val="Hyperlink"/>
            <w:rFonts w:asciiTheme="minorHAnsi" w:hAnsiTheme="minorHAnsi" w:cstheme="minorHAnsi"/>
            <w:i/>
            <w:sz w:val="20"/>
            <w:szCs w:val="20"/>
          </w:rPr>
          <w:t>Microcredential in Pacific Engagement</w:t>
        </w:r>
      </w:hyperlink>
      <w:r w:rsidR="00511671" w:rsidRPr="00603078">
        <w:rPr>
          <w:rFonts w:asciiTheme="minorHAnsi" w:hAnsiTheme="minorHAnsi" w:cstheme="minorHAnsi"/>
          <w:sz w:val="20"/>
          <w:szCs w:val="20"/>
        </w:rPr>
        <w:t xml:space="preserve"> through Flinders University </w:t>
      </w:r>
    </w:p>
    <w:p w14:paraId="6ABA4E84" w14:textId="2A38D911" w:rsidR="00511671" w:rsidRPr="00603078" w:rsidRDefault="00A506DC" w:rsidP="00511671">
      <w:pPr>
        <w:rPr>
          <w:rFonts w:asciiTheme="minorHAnsi" w:hAnsiTheme="minorHAnsi" w:cstheme="minorHAnsi"/>
          <w:sz w:val="20"/>
          <w:szCs w:val="20"/>
        </w:rPr>
      </w:pPr>
      <w:hyperlink r:id="rId53" w:history="1">
        <w:r w:rsidR="00511671" w:rsidRPr="00A25CD6">
          <w:rPr>
            <w:rStyle w:val="Hyperlink"/>
            <w:rFonts w:asciiTheme="minorHAnsi" w:hAnsiTheme="minorHAnsi" w:cstheme="minorHAnsi"/>
            <w:i/>
            <w:sz w:val="20"/>
            <w:szCs w:val="20"/>
          </w:rPr>
          <w:t>Foresight techniques</w:t>
        </w:r>
      </w:hyperlink>
      <w:r w:rsidR="00A25CD6">
        <w:rPr>
          <w:rFonts w:asciiTheme="minorHAnsi" w:hAnsiTheme="minorHAnsi" w:cstheme="minorHAnsi"/>
          <w:sz w:val="20"/>
          <w:szCs w:val="20"/>
        </w:rPr>
        <w:t xml:space="preserve"> through the </w:t>
      </w:r>
      <w:r w:rsidR="00511671" w:rsidRPr="00603078">
        <w:rPr>
          <w:rFonts w:asciiTheme="minorHAnsi" w:hAnsiTheme="minorHAnsi" w:cstheme="minorHAnsi"/>
          <w:sz w:val="20"/>
          <w:szCs w:val="20"/>
        </w:rPr>
        <w:t>University of New South Wale</w:t>
      </w:r>
      <w:r w:rsidR="00A25CD6">
        <w:rPr>
          <w:rFonts w:asciiTheme="minorHAnsi" w:hAnsiTheme="minorHAnsi" w:cstheme="minorHAnsi"/>
          <w:sz w:val="20"/>
          <w:szCs w:val="20"/>
        </w:rPr>
        <w:t>s;</w:t>
      </w:r>
    </w:p>
    <w:p w14:paraId="4F8F88A2" w14:textId="7228DC3C" w:rsidR="00A25CD6" w:rsidRDefault="00A506DC" w:rsidP="00511671">
      <w:pPr>
        <w:rPr>
          <w:rFonts w:asciiTheme="minorHAnsi" w:hAnsiTheme="minorHAnsi" w:cstheme="minorHAnsi"/>
          <w:i/>
          <w:sz w:val="20"/>
          <w:szCs w:val="20"/>
        </w:rPr>
      </w:pPr>
      <w:hyperlink r:id="rId54" w:history="1">
        <w:r w:rsidR="00511671" w:rsidRPr="00A25CD6">
          <w:rPr>
            <w:rStyle w:val="Hyperlink"/>
            <w:rFonts w:asciiTheme="minorHAnsi" w:hAnsiTheme="minorHAnsi" w:cstheme="minorHAnsi"/>
            <w:i/>
            <w:sz w:val="20"/>
            <w:szCs w:val="20"/>
          </w:rPr>
          <w:t>Gender impact in policy design</w:t>
        </w:r>
      </w:hyperlink>
      <w:r w:rsidR="00A25CD6">
        <w:rPr>
          <w:rFonts w:asciiTheme="minorHAnsi" w:hAnsiTheme="minorHAnsi" w:cstheme="minorHAnsi"/>
          <w:sz w:val="20"/>
          <w:szCs w:val="20"/>
        </w:rPr>
        <w:t xml:space="preserve"> through the </w:t>
      </w:r>
      <w:r w:rsidR="00511671" w:rsidRPr="00603078">
        <w:rPr>
          <w:rFonts w:asciiTheme="minorHAnsi" w:hAnsiTheme="minorHAnsi" w:cstheme="minorHAnsi"/>
          <w:sz w:val="20"/>
          <w:szCs w:val="20"/>
        </w:rPr>
        <w:t>University of New South Wales</w:t>
      </w:r>
      <w:r w:rsidR="00A25CD6">
        <w:rPr>
          <w:rFonts w:asciiTheme="minorHAnsi" w:hAnsiTheme="minorHAnsi" w:cstheme="minorHAnsi"/>
          <w:sz w:val="20"/>
          <w:szCs w:val="20"/>
        </w:rPr>
        <w:t>; o</w:t>
      </w:r>
      <w:r w:rsidR="00A25CD6" w:rsidRPr="00270326">
        <w:rPr>
          <w:rFonts w:asciiTheme="minorHAnsi" w:hAnsiTheme="minorHAnsi" w:cstheme="minorHAnsi"/>
          <w:sz w:val="20"/>
          <w:szCs w:val="20"/>
        </w:rPr>
        <w:t>r</w:t>
      </w:r>
      <w:r w:rsidR="00A25CD6">
        <w:rPr>
          <w:rFonts w:asciiTheme="minorHAnsi" w:hAnsiTheme="minorHAnsi" w:cstheme="minorHAnsi"/>
          <w:i/>
          <w:sz w:val="20"/>
          <w:szCs w:val="20"/>
        </w:rPr>
        <w:t xml:space="preserve"> </w:t>
      </w:r>
    </w:p>
    <w:p w14:paraId="5A7519A3" w14:textId="4A967A38" w:rsidR="00511671" w:rsidRPr="00603078" w:rsidRDefault="00A506DC" w:rsidP="00511671">
      <w:pPr>
        <w:rPr>
          <w:rFonts w:asciiTheme="minorHAnsi" w:hAnsiTheme="minorHAnsi" w:cstheme="minorHAnsi"/>
          <w:color w:val="00857C" w:themeColor="hyperlink"/>
          <w:sz w:val="20"/>
          <w:szCs w:val="20"/>
          <w:u w:val="single"/>
        </w:rPr>
      </w:pPr>
      <w:hyperlink r:id="rId55" w:anchor="course-specifics" w:history="1">
        <w:r w:rsidR="00511671" w:rsidRPr="00A25CD6">
          <w:rPr>
            <w:rStyle w:val="Hyperlink"/>
            <w:rFonts w:asciiTheme="minorHAnsi" w:hAnsiTheme="minorHAnsi" w:cstheme="minorHAnsi"/>
            <w:i/>
            <w:sz w:val="20"/>
            <w:szCs w:val="20"/>
          </w:rPr>
          <w:t>Evaluating regulatory systems</w:t>
        </w:r>
      </w:hyperlink>
      <w:r w:rsidR="00A25CD6">
        <w:rPr>
          <w:rFonts w:asciiTheme="minorHAnsi" w:hAnsiTheme="minorHAnsi" w:cstheme="minorHAnsi"/>
          <w:sz w:val="20"/>
          <w:szCs w:val="20"/>
        </w:rPr>
        <w:t xml:space="preserve"> through the </w:t>
      </w:r>
      <w:r w:rsidR="00511671" w:rsidRPr="00603078">
        <w:rPr>
          <w:rFonts w:asciiTheme="minorHAnsi" w:hAnsiTheme="minorHAnsi" w:cstheme="minorHAnsi"/>
          <w:sz w:val="20"/>
          <w:szCs w:val="20"/>
        </w:rPr>
        <w:t>University of Melbourne</w:t>
      </w:r>
      <w:r w:rsidR="00A25CD6">
        <w:rPr>
          <w:rFonts w:asciiTheme="minorHAnsi" w:hAnsiTheme="minorHAnsi" w:cstheme="minorHAnsi"/>
          <w:sz w:val="20"/>
          <w:szCs w:val="20"/>
        </w:rPr>
        <w:t>.</w:t>
      </w:r>
    </w:p>
    <w:p w14:paraId="64588F12" w14:textId="28060B59" w:rsidR="00F271F9" w:rsidRDefault="00F271F9" w:rsidP="00486C7A">
      <w:pPr>
        <w:rPr>
          <w:rStyle w:val="Strong"/>
          <w:rFonts w:asciiTheme="minorHAnsi" w:hAnsiTheme="minorHAnsi" w:cstheme="minorBidi"/>
        </w:rPr>
      </w:pPr>
    </w:p>
    <w:p w14:paraId="028B9079" w14:textId="77777777" w:rsidR="00FF2715" w:rsidRDefault="00FF2715" w:rsidP="00486C7A">
      <w:pPr>
        <w:rPr>
          <w:rStyle w:val="Strong"/>
          <w:rFonts w:asciiTheme="minorHAnsi" w:hAnsiTheme="minorHAnsi" w:cstheme="minorBidi"/>
        </w:rPr>
      </w:pPr>
    </w:p>
    <w:p w14:paraId="2A0B71FF" w14:textId="6AD2B292" w:rsidR="00F53688" w:rsidRPr="00F53688" w:rsidRDefault="00F53688" w:rsidP="00486C7A">
      <w:pPr>
        <w:rPr>
          <w:rStyle w:val="Strong"/>
          <w:rFonts w:asciiTheme="minorHAnsi" w:hAnsiTheme="minorHAnsi" w:cstheme="minorHAnsi"/>
          <w:b w:val="0"/>
        </w:rPr>
      </w:pPr>
      <w:r w:rsidRPr="00F53688">
        <w:rPr>
          <w:rFonts w:asciiTheme="minorHAnsi" w:hAnsiTheme="minorHAnsi" w:cstheme="minorHAnsi"/>
          <w:b/>
        </w:rPr>
        <w:t>Budget Policy Advancement Program recruitment 2025</w:t>
      </w:r>
    </w:p>
    <w:p w14:paraId="7655273B" w14:textId="786E74A9" w:rsidR="00F53688" w:rsidRPr="00FF2715" w:rsidRDefault="00F53688" w:rsidP="00F53688">
      <w:pPr>
        <w:rPr>
          <w:rFonts w:asciiTheme="minorHAnsi" w:hAnsiTheme="minorHAnsi" w:cstheme="minorHAnsi"/>
          <w:sz w:val="20"/>
          <w:szCs w:val="20"/>
        </w:rPr>
      </w:pPr>
      <w:r w:rsidRPr="00FF2715">
        <w:rPr>
          <w:rFonts w:asciiTheme="minorHAnsi" w:hAnsiTheme="minorHAnsi" w:cstheme="minorHAnsi"/>
          <w:sz w:val="20"/>
          <w:szCs w:val="20"/>
        </w:rPr>
        <w:t>The Program offers up to 20 participants a 12-month work placement in one of the four Budget Divisions in the Department of Finance, giving successful applicants a valuable exposure and experience to Australia’s budget process.</w:t>
      </w:r>
      <w:r w:rsidR="00FF2715" w:rsidRPr="00FF2715">
        <w:rPr>
          <w:rFonts w:asciiTheme="minorHAnsi" w:hAnsiTheme="minorHAnsi" w:cstheme="minorHAnsi"/>
          <w:sz w:val="20"/>
          <w:szCs w:val="20"/>
        </w:rPr>
        <w:t xml:space="preserve"> Recruitment </w:t>
      </w:r>
      <w:hyperlink r:id="rId56" w:history="1">
        <w:r w:rsidR="00FF2715" w:rsidRPr="00FF2715">
          <w:rPr>
            <w:rStyle w:val="Hyperlink"/>
            <w:rFonts w:asciiTheme="minorHAnsi" w:hAnsiTheme="minorHAnsi" w:cstheme="minorHAnsi"/>
            <w:sz w:val="20"/>
            <w:szCs w:val="20"/>
          </w:rPr>
          <w:t>is now live</w:t>
        </w:r>
      </w:hyperlink>
      <w:r w:rsidR="00FF2715" w:rsidRPr="00FF2715">
        <w:rPr>
          <w:rFonts w:asciiTheme="minorHAnsi" w:hAnsiTheme="minorHAnsi" w:cstheme="minorHAnsi"/>
          <w:sz w:val="20"/>
          <w:szCs w:val="20"/>
        </w:rPr>
        <w:t>. Applications will be open until 5 May.</w:t>
      </w:r>
    </w:p>
    <w:p w14:paraId="3BCF070F" w14:textId="77777777" w:rsidR="00F53688" w:rsidRPr="00FF2715" w:rsidRDefault="00F53688" w:rsidP="00F53688">
      <w:pPr>
        <w:rPr>
          <w:rFonts w:asciiTheme="minorHAnsi" w:hAnsiTheme="minorHAnsi" w:cstheme="minorHAnsi"/>
          <w:sz w:val="20"/>
          <w:szCs w:val="20"/>
        </w:rPr>
      </w:pPr>
      <w:r w:rsidRPr="00FF2715">
        <w:rPr>
          <w:rFonts w:asciiTheme="minorHAnsi" w:hAnsiTheme="minorHAnsi" w:cstheme="minorHAnsi"/>
          <w:sz w:val="20"/>
          <w:szCs w:val="20"/>
        </w:rPr>
        <w:t> </w:t>
      </w:r>
    </w:p>
    <w:p w14:paraId="104E9169" w14:textId="77777777" w:rsidR="00F53688" w:rsidRPr="00FF2715" w:rsidRDefault="00F53688" w:rsidP="00F53688">
      <w:pPr>
        <w:rPr>
          <w:rFonts w:asciiTheme="minorHAnsi" w:hAnsiTheme="minorHAnsi" w:cstheme="minorHAnsi"/>
          <w:sz w:val="20"/>
          <w:szCs w:val="20"/>
        </w:rPr>
      </w:pPr>
      <w:r w:rsidRPr="00FF2715">
        <w:rPr>
          <w:rFonts w:asciiTheme="minorHAnsi" w:hAnsiTheme="minorHAnsi" w:cstheme="minorHAnsi"/>
          <w:sz w:val="20"/>
          <w:szCs w:val="20"/>
        </w:rPr>
        <w:t>Participants who complete the Program will have a unified understanding of the modern budget process and will have the tools, knowledge and skills to perform effectively in budget centric policy roles across the APS.</w:t>
      </w:r>
    </w:p>
    <w:p w14:paraId="312D1D25" w14:textId="77777777" w:rsidR="00F53688" w:rsidRPr="00FF2715" w:rsidRDefault="00F53688" w:rsidP="00F53688">
      <w:pPr>
        <w:rPr>
          <w:rFonts w:asciiTheme="minorHAnsi" w:hAnsiTheme="minorHAnsi" w:cstheme="minorHAnsi"/>
          <w:sz w:val="20"/>
          <w:szCs w:val="20"/>
        </w:rPr>
      </w:pPr>
      <w:r w:rsidRPr="00FF2715">
        <w:rPr>
          <w:rFonts w:asciiTheme="minorHAnsi" w:hAnsiTheme="minorHAnsi" w:cstheme="minorHAnsi"/>
          <w:sz w:val="20"/>
          <w:szCs w:val="20"/>
        </w:rPr>
        <w:t> </w:t>
      </w:r>
    </w:p>
    <w:p w14:paraId="2AC3F088" w14:textId="3E8F4332" w:rsidR="00F53688" w:rsidRPr="00FF2715" w:rsidRDefault="00F53688" w:rsidP="00F53688">
      <w:pPr>
        <w:rPr>
          <w:rFonts w:asciiTheme="minorHAnsi" w:hAnsiTheme="minorHAnsi" w:cstheme="minorHAnsi"/>
          <w:sz w:val="20"/>
          <w:szCs w:val="20"/>
        </w:rPr>
      </w:pPr>
      <w:r w:rsidRPr="00FF2715">
        <w:rPr>
          <w:rFonts w:asciiTheme="minorHAnsi" w:hAnsiTheme="minorHAnsi" w:cstheme="minorHAnsi"/>
          <w:sz w:val="20"/>
          <w:szCs w:val="20"/>
        </w:rPr>
        <w:t xml:space="preserve">We will host a </w:t>
      </w:r>
      <w:hyperlink r:id="rId57" w:history="1">
        <w:r w:rsidRPr="00EF2B4C">
          <w:rPr>
            <w:rStyle w:val="Hyperlink"/>
            <w:rFonts w:asciiTheme="minorHAnsi" w:hAnsiTheme="minorHAnsi" w:cstheme="minorHAnsi"/>
            <w:sz w:val="20"/>
            <w:szCs w:val="20"/>
          </w:rPr>
          <w:t>Candidate Information Session</w:t>
        </w:r>
      </w:hyperlink>
      <w:r w:rsidRPr="00FF2715">
        <w:rPr>
          <w:rFonts w:asciiTheme="minorHAnsi" w:hAnsiTheme="minorHAnsi" w:cstheme="minorHAnsi"/>
          <w:sz w:val="20"/>
          <w:szCs w:val="20"/>
        </w:rPr>
        <w:t xml:space="preserve"> on </w:t>
      </w:r>
      <w:r w:rsidRPr="00FF2715">
        <w:rPr>
          <w:rFonts w:asciiTheme="minorHAnsi" w:hAnsiTheme="minorHAnsi" w:cstheme="minorHAnsi"/>
          <w:b/>
          <w:bCs/>
          <w:sz w:val="20"/>
          <w:szCs w:val="20"/>
        </w:rPr>
        <w:t>Wednesday, 16 April at 11.30am – 12.30pm</w:t>
      </w:r>
      <w:r w:rsidRPr="00FF2715">
        <w:rPr>
          <w:rFonts w:asciiTheme="minorHAnsi" w:hAnsiTheme="minorHAnsi" w:cstheme="minorHAnsi"/>
          <w:sz w:val="20"/>
          <w:szCs w:val="20"/>
        </w:rPr>
        <w:t xml:space="preserve"> for potential participants to learn more about the Program and to hear from participants in the current 2024 Budget Policy Advancement Program as well as current Budget Policy Officers about their experiences working on the Budget. The information session will also be recorded for those not available to attend. </w:t>
      </w:r>
    </w:p>
    <w:p w14:paraId="0A3B04CF" w14:textId="0ADA4114" w:rsidR="00495EF3" w:rsidRDefault="00495EF3" w:rsidP="00495EF3">
      <w:pPr>
        <w:rPr>
          <w:rStyle w:val="Strong"/>
          <w:rFonts w:asciiTheme="minorHAnsi" w:hAnsiTheme="minorHAnsi" w:cstheme="minorBidi"/>
        </w:rPr>
      </w:pPr>
    </w:p>
    <w:p w14:paraId="71FF5A27" w14:textId="77777777" w:rsidR="00527918" w:rsidRDefault="00527918" w:rsidP="00495EF3">
      <w:pPr>
        <w:rPr>
          <w:rStyle w:val="Strong"/>
          <w:rFonts w:asciiTheme="minorHAnsi" w:hAnsiTheme="minorHAnsi" w:cstheme="minorBidi"/>
        </w:rPr>
      </w:pPr>
    </w:p>
    <w:p w14:paraId="583E9129" w14:textId="77777777" w:rsidR="005774A8" w:rsidRPr="005774A8" w:rsidRDefault="005774A8" w:rsidP="005774A8">
      <w:pPr>
        <w:pStyle w:val="NormalWeb"/>
        <w:spacing w:before="0" w:beforeAutospacing="0" w:after="0" w:afterAutospacing="0"/>
        <w:rPr>
          <w:rStyle w:val="Strong"/>
          <w:rFonts w:asciiTheme="minorHAnsi" w:hAnsiTheme="minorHAnsi" w:cstheme="minorHAnsi"/>
          <w:sz w:val="20"/>
          <w:szCs w:val="20"/>
          <w:lang w:eastAsia="en-US"/>
        </w:rPr>
      </w:pPr>
      <w:r w:rsidRPr="005774A8">
        <w:rPr>
          <w:rStyle w:val="Strong"/>
          <w:rFonts w:asciiTheme="minorHAnsi" w:hAnsiTheme="minorHAnsi" w:cstheme="minorHAnsi"/>
          <w:sz w:val="20"/>
          <w:szCs w:val="20"/>
          <w:lang w:eastAsia="en-US"/>
        </w:rPr>
        <w:t>Digital Profession Supported Pathways initiatives</w:t>
      </w:r>
    </w:p>
    <w:p w14:paraId="7353A8F5" w14:textId="77777777" w:rsidR="005774A8" w:rsidRPr="005774A8" w:rsidRDefault="005774A8" w:rsidP="005774A8">
      <w:pPr>
        <w:pStyle w:val="NormalWeb"/>
        <w:spacing w:before="0" w:beforeAutospacing="0" w:after="0" w:afterAutospacing="0"/>
        <w:rPr>
          <w:rStyle w:val="Strong"/>
          <w:rFonts w:asciiTheme="minorHAnsi" w:hAnsiTheme="minorHAnsi" w:cstheme="minorHAnsi"/>
          <w:sz w:val="20"/>
          <w:szCs w:val="20"/>
          <w:lang w:eastAsia="en-US"/>
        </w:rPr>
      </w:pPr>
    </w:p>
    <w:p w14:paraId="6B85C1C0" w14:textId="77777777" w:rsidR="005774A8" w:rsidRPr="005774A8" w:rsidRDefault="005774A8" w:rsidP="005774A8">
      <w:pPr>
        <w:pStyle w:val="NormalWeb"/>
        <w:spacing w:before="0" w:beforeAutospacing="0" w:after="0" w:afterAutospacing="0"/>
        <w:rPr>
          <w:rFonts w:asciiTheme="minorHAnsi" w:hAnsiTheme="minorHAnsi" w:cstheme="minorHAnsi"/>
          <w:b/>
          <w:i/>
          <w:color w:val="000000"/>
          <w:sz w:val="20"/>
          <w:szCs w:val="20"/>
        </w:rPr>
      </w:pPr>
      <w:r w:rsidRPr="005774A8">
        <w:rPr>
          <w:rFonts w:asciiTheme="minorHAnsi" w:hAnsiTheme="minorHAnsi" w:cstheme="minorHAnsi"/>
          <w:b/>
          <w:i/>
          <w:color w:val="000000"/>
          <w:sz w:val="20"/>
          <w:szCs w:val="20"/>
        </w:rPr>
        <w:t>Digital and Data Credentialed List</w:t>
      </w:r>
    </w:p>
    <w:p w14:paraId="0566E19C"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The ‘list’ has been developed to support agencies L&amp;D teams with uplift of digital skills for existing staff or to create suitable learning and development journeys for new digital trainees.</w:t>
      </w:r>
    </w:p>
    <w:p w14:paraId="56E9BEB7" w14:textId="77777777" w:rsidR="005774A8" w:rsidRPr="005774A8" w:rsidRDefault="005774A8" w:rsidP="005774A8">
      <w:pPr>
        <w:pStyle w:val="NormalWeb"/>
        <w:spacing w:before="0" w:beforeAutospacing="0" w:after="0" w:afterAutospacing="0"/>
        <w:rPr>
          <w:rFonts w:asciiTheme="minorHAnsi" w:hAnsiTheme="minorHAnsi" w:cstheme="minorHAnsi"/>
          <w:color w:val="000000" w:themeColor="text1"/>
          <w:sz w:val="20"/>
          <w:szCs w:val="20"/>
        </w:rPr>
      </w:pPr>
    </w:p>
    <w:p w14:paraId="6046504A"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themeColor="text1"/>
          <w:sz w:val="20"/>
          <w:szCs w:val="20"/>
        </w:rPr>
        <w:t>The list contains information on certified courses and micro-credential courses over a range of digital streams that best suit working in the APS. By utilising the list you can reduce hours spent finding a suitable provider to engage with.</w:t>
      </w:r>
    </w:p>
    <w:p w14:paraId="0483109C" w14:textId="4F41F05E"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themeColor="text1"/>
          <w:sz w:val="20"/>
          <w:szCs w:val="20"/>
        </w:rPr>
        <w:t xml:space="preserve">The 'list' is housed on GovTEAMS. To find out more and gain access to the list </w:t>
      </w:r>
      <w:hyperlink r:id="rId58">
        <w:r w:rsidRPr="005774A8">
          <w:rPr>
            <w:rStyle w:val="Hyperlink"/>
            <w:rFonts w:asciiTheme="minorHAnsi" w:hAnsiTheme="minorHAnsi" w:cstheme="minorHAnsi"/>
            <w:sz w:val="20"/>
            <w:szCs w:val="20"/>
          </w:rPr>
          <w:t>email</w:t>
        </w:r>
      </w:hyperlink>
      <w:r w:rsidRPr="005774A8">
        <w:rPr>
          <w:rFonts w:asciiTheme="minorHAnsi" w:hAnsiTheme="minorHAnsi" w:cstheme="minorHAnsi"/>
          <w:color w:val="000000" w:themeColor="text1"/>
          <w:sz w:val="20"/>
          <w:szCs w:val="20"/>
        </w:rPr>
        <w:t xml:space="preserve"> your request. </w:t>
      </w:r>
    </w:p>
    <w:p w14:paraId="3320EF77" w14:textId="77777777" w:rsidR="005774A8" w:rsidRPr="005774A8" w:rsidRDefault="005774A8" w:rsidP="005774A8">
      <w:pPr>
        <w:pStyle w:val="NormalWeb"/>
        <w:spacing w:before="0" w:beforeAutospacing="0" w:after="0" w:afterAutospacing="0"/>
        <w:rPr>
          <w:rFonts w:asciiTheme="minorHAnsi" w:hAnsiTheme="minorHAnsi" w:cstheme="minorHAnsi"/>
          <w:b/>
          <w:i/>
          <w:color w:val="000000"/>
          <w:sz w:val="20"/>
          <w:szCs w:val="20"/>
        </w:rPr>
      </w:pPr>
    </w:p>
    <w:p w14:paraId="118F63F4" w14:textId="77777777" w:rsidR="005774A8" w:rsidRPr="005774A8" w:rsidRDefault="005774A8" w:rsidP="005774A8">
      <w:pPr>
        <w:pStyle w:val="NormalWeb"/>
        <w:spacing w:before="0" w:beforeAutospacing="0" w:after="0" w:afterAutospacing="0"/>
        <w:rPr>
          <w:rFonts w:asciiTheme="minorHAnsi" w:hAnsiTheme="minorHAnsi" w:cstheme="minorHAnsi"/>
          <w:b/>
          <w:i/>
          <w:color w:val="000000"/>
          <w:sz w:val="20"/>
          <w:szCs w:val="20"/>
        </w:rPr>
      </w:pPr>
      <w:r w:rsidRPr="005774A8">
        <w:rPr>
          <w:rFonts w:asciiTheme="minorHAnsi" w:hAnsiTheme="minorHAnsi" w:cstheme="minorHAnsi"/>
          <w:b/>
          <w:i/>
          <w:color w:val="000000"/>
          <w:sz w:val="20"/>
          <w:szCs w:val="20"/>
        </w:rPr>
        <w:t>Digital Traineeship Mentor Program</w:t>
      </w:r>
    </w:p>
    <w:p w14:paraId="44FA3233"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Ever thought about sharing your wisdom and experiences to shape the next generation of Australian Public Servant leaders?</w:t>
      </w:r>
    </w:p>
    <w:p w14:paraId="4D64AEF6"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p>
    <w:p w14:paraId="2A98E471"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Be the one to enrich your mentee’s career journey. Grow your leadership skills in a safe environment while you build networks, as you mentor someone from another agency. We are custodians of the public service craft and work together to deliver the best outcomes we can</w:t>
      </w:r>
    </w:p>
    <w:p w14:paraId="46808B0F"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 xml:space="preserve">Ready to inspire, lead the way and level up your career? Sign up for the Digital Traineeship Mentor Program here.   </w:t>
      </w:r>
    </w:p>
    <w:p w14:paraId="4C638747" w14:textId="77777777"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p>
    <w:p w14:paraId="21499DEA" w14:textId="35930941" w:rsidR="005774A8" w:rsidRPr="005774A8" w:rsidRDefault="005774A8" w:rsidP="005774A8">
      <w:pPr>
        <w:pStyle w:val="NormalWeb"/>
        <w:spacing w:before="0" w:beforeAutospacing="0" w:after="0" w:afterAutospacing="0"/>
        <w:rPr>
          <w:rFonts w:asciiTheme="minorHAnsi" w:hAnsiTheme="minorHAnsi" w:cstheme="minorHAnsi"/>
          <w:color w:val="000000"/>
          <w:sz w:val="20"/>
          <w:szCs w:val="20"/>
        </w:rPr>
      </w:pPr>
      <w:r w:rsidRPr="005774A8">
        <w:rPr>
          <w:rFonts w:asciiTheme="minorHAnsi" w:hAnsiTheme="minorHAnsi" w:cstheme="minorHAnsi"/>
          <w:color w:val="000000"/>
          <w:sz w:val="20"/>
          <w:szCs w:val="20"/>
        </w:rPr>
        <w:t xml:space="preserve">To find out more please </w:t>
      </w:r>
      <w:hyperlink r:id="rId59" w:history="1">
        <w:r w:rsidRPr="005774A8">
          <w:rPr>
            <w:rStyle w:val="Hyperlink"/>
            <w:rFonts w:asciiTheme="minorHAnsi" w:hAnsiTheme="minorHAnsi" w:cstheme="minorHAnsi"/>
            <w:sz w:val="20"/>
            <w:szCs w:val="20"/>
          </w:rPr>
          <w:t>email the team</w:t>
        </w:r>
      </w:hyperlink>
      <w:r w:rsidRPr="005774A8">
        <w:rPr>
          <w:rFonts w:asciiTheme="minorHAnsi" w:hAnsiTheme="minorHAnsi" w:cstheme="minorHAnsi"/>
          <w:color w:val="000000"/>
          <w:sz w:val="20"/>
          <w:szCs w:val="20"/>
        </w:rPr>
        <w:t xml:space="preserve"> </w:t>
      </w:r>
    </w:p>
    <w:p w14:paraId="59556CC9" w14:textId="77777777" w:rsidR="005774A8" w:rsidRDefault="005774A8" w:rsidP="00495EF3">
      <w:pPr>
        <w:rPr>
          <w:rStyle w:val="Strong"/>
          <w:rFonts w:asciiTheme="minorHAnsi" w:hAnsiTheme="minorHAnsi" w:cstheme="minorBidi"/>
        </w:rPr>
      </w:pPr>
    </w:p>
    <w:p w14:paraId="22053C17" w14:textId="77777777" w:rsidR="00495EF3" w:rsidRDefault="00495EF3" w:rsidP="009C3064">
      <w:pPr>
        <w:rPr>
          <w:rStyle w:val="Strong"/>
          <w:rFonts w:asciiTheme="minorHAnsi" w:hAnsiTheme="minorHAnsi" w:cstheme="minorBidi"/>
        </w:rPr>
      </w:pPr>
    </w:p>
    <w:p w14:paraId="2597491B" w14:textId="77777777" w:rsidR="004649FE" w:rsidRPr="001F3461" w:rsidRDefault="004649FE" w:rsidP="0007004A">
      <w:pPr>
        <w:rPr>
          <w:rStyle w:val="Strong"/>
          <w:rFonts w:asciiTheme="minorHAnsi" w:hAnsiTheme="minorHAnsi" w:cstheme="minorHAnsi"/>
        </w:rPr>
      </w:pPr>
      <w:r w:rsidRPr="001F3461">
        <w:rPr>
          <w:rStyle w:val="Strong"/>
          <w:rFonts w:asciiTheme="minorHAnsi" w:hAnsiTheme="minorHAnsi" w:cstheme="minorHAnsi"/>
        </w:rPr>
        <w:t>Practitioner and casual facilitator opportunities now available</w:t>
      </w:r>
    </w:p>
    <w:p w14:paraId="185F9441" w14:textId="7D3E92D9" w:rsidR="004649FE" w:rsidRDefault="004649FE" w:rsidP="0007004A">
      <w:pPr>
        <w:rPr>
          <w:rFonts w:asciiTheme="minorHAnsi" w:hAnsiTheme="minorHAnsi" w:cstheme="minorHAnsi"/>
          <w:sz w:val="20"/>
          <w:szCs w:val="20"/>
        </w:rPr>
      </w:pPr>
      <w:r w:rsidRPr="0007004A">
        <w:rPr>
          <w:rFonts w:asciiTheme="minorHAnsi" w:hAnsiTheme="minorHAnsi" w:cstheme="minorHAnsi"/>
          <w:sz w:val="20"/>
          <w:szCs w:val="20"/>
          <w:lang w:val="en-US"/>
        </w:rPr>
        <w:t xml:space="preserve">The </w:t>
      </w:r>
      <w:r w:rsidRPr="0007004A">
        <w:rPr>
          <w:rFonts w:asciiTheme="minorHAnsi" w:hAnsiTheme="minorHAnsi" w:cstheme="minorHAnsi"/>
          <w:sz w:val="20"/>
          <w:szCs w:val="20"/>
        </w:rPr>
        <w:t>#APSacademy</w:t>
      </w:r>
      <w:r w:rsidRPr="0007004A">
        <w:rPr>
          <w:rFonts w:asciiTheme="minorHAnsi" w:hAnsiTheme="minorHAnsi" w:cstheme="minorHAnsi"/>
          <w:sz w:val="20"/>
          <w:szCs w:val="20"/>
          <w:lang w:val="en-US"/>
        </w:rPr>
        <w:t xml:space="preserve"> is looking for Australian Public Service </w:t>
      </w:r>
      <w:r w:rsidRPr="0007004A">
        <w:rPr>
          <w:rFonts w:asciiTheme="minorHAnsi" w:hAnsiTheme="minorHAnsi" w:cstheme="minorHAnsi"/>
          <w:sz w:val="20"/>
          <w:szCs w:val="20"/>
        </w:rPr>
        <w:t>practitioners with more than 5 years’ experience in their field of expertise at the EL2 or Band 1 level to support fellow public servants raise their Craft capability skills.</w:t>
      </w:r>
    </w:p>
    <w:p w14:paraId="64949194" w14:textId="77777777" w:rsidR="0007004A" w:rsidRPr="0007004A" w:rsidRDefault="0007004A" w:rsidP="0007004A">
      <w:pPr>
        <w:rPr>
          <w:rFonts w:asciiTheme="minorHAnsi" w:hAnsiTheme="minorHAnsi" w:cstheme="minorHAnsi"/>
          <w:sz w:val="20"/>
          <w:szCs w:val="20"/>
        </w:rPr>
      </w:pPr>
    </w:p>
    <w:p w14:paraId="25C7438D" w14:textId="1C8D194C" w:rsidR="004649FE" w:rsidRPr="0007004A" w:rsidRDefault="004649FE" w:rsidP="00505A83">
      <w:pPr>
        <w:pStyle w:val="ListParagraph"/>
        <w:spacing w:after="0" w:line="240" w:lineRule="auto"/>
        <w:ind w:left="425"/>
        <w:rPr>
          <w:rFonts w:asciiTheme="minorHAnsi" w:hAnsiTheme="minorHAnsi" w:cstheme="minorHAnsi"/>
          <w:szCs w:val="20"/>
        </w:rPr>
      </w:pPr>
      <w:r w:rsidRPr="0007004A">
        <w:rPr>
          <w:rFonts w:ascii="Segoe UI Symbol" w:hAnsi="Segoe UI Symbol" w:cs="Segoe UI Symbol"/>
          <w:szCs w:val="20"/>
        </w:rPr>
        <w:t>👉</w:t>
      </w:r>
      <w:r w:rsidRPr="0007004A">
        <w:rPr>
          <w:rFonts w:asciiTheme="minorHAnsi" w:hAnsiTheme="minorHAnsi" w:cstheme="minorHAnsi"/>
          <w:szCs w:val="20"/>
        </w:rPr>
        <w:t xml:space="preserve"> Practitioner micro-assignment opportunities, now live on </w:t>
      </w:r>
      <w:hyperlink r:id="rId60" w:tgtFrame="_blank">
        <w:r w:rsidRPr="0007004A">
          <w:rPr>
            <w:rStyle w:val="Hyperlink"/>
            <w:rFonts w:asciiTheme="minorHAnsi" w:hAnsiTheme="minorHAnsi" w:cstheme="minorHAnsi"/>
            <w:szCs w:val="20"/>
          </w:rPr>
          <w:t>APS jobs</w:t>
        </w:r>
      </w:hyperlink>
    </w:p>
    <w:p w14:paraId="5D5F0848" w14:textId="77777777" w:rsidR="0007004A" w:rsidRDefault="0007004A" w:rsidP="00505A83">
      <w:pPr>
        <w:rPr>
          <w:rFonts w:asciiTheme="minorHAnsi" w:hAnsiTheme="minorHAnsi" w:cstheme="minorHAnsi"/>
          <w:sz w:val="20"/>
          <w:szCs w:val="20"/>
        </w:rPr>
      </w:pPr>
    </w:p>
    <w:p w14:paraId="68774C11" w14:textId="0A7248C9" w:rsidR="004649FE" w:rsidRPr="0007004A" w:rsidRDefault="004649FE" w:rsidP="00505A83">
      <w:pPr>
        <w:rPr>
          <w:rFonts w:asciiTheme="minorHAnsi" w:hAnsiTheme="minorHAnsi" w:cstheme="minorHAnsi"/>
          <w:sz w:val="20"/>
          <w:szCs w:val="20"/>
        </w:rPr>
      </w:pPr>
      <w:r w:rsidRPr="031E18E4">
        <w:rPr>
          <w:rFonts w:asciiTheme="minorHAnsi" w:hAnsiTheme="minorHAnsi" w:cstheme="minorBidi"/>
          <w:sz w:val="20"/>
          <w:szCs w:val="20"/>
        </w:rPr>
        <w:t>We are also recruiting for casual facilitators with extensive APS experience to deliver a wide range of subject matter to an APS and SES audience through face to face and virtual course deliveries. Casual facilitators are employed by the APSC and deliver professional development courses to the APS on behalf of the APS Academy.</w:t>
      </w:r>
    </w:p>
    <w:p w14:paraId="3576E69E" w14:textId="522E32ED" w:rsidR="031E18E4" w:rsidRDefault="031E18E4" w:rsidP="00505A83">
      <w:pPr>
        <w:pStyle w:val="ListParagraph"/>
        <w:spacing w:after="0" w:line="240" w:lineRule="auto"/>
        <w:ind w:left="425"/>
        <w:rPr>
          <w:rFonts w:ascii="Segoe UI Symbol" w:hAnsi="Segoe UI Symbol" w:cs="Segoe UI Symbol"/>
        </w:rPr>
      </w:pPr>
    </w:p>
    <w:p w14:paraId="33EB9EAE" w14:textId="7D68602E" w:rsidR="00494E5C" w:rsidRPr="0007004A" w:rsidRDefault="583E12E5" w:rsidP="00505A83">
      <w:pPr>
        <w:pStyle w:val="ListParagraph"/>
        <w:spacing w:after="0" w:line="240" w:lineRule="auto"/>
        <w:ind w:left="425"/>
        <w:rPr>
          <w:rFonts w:asciiTheme="minorHAnsi" w:hAnsiTheme="minorHAnsi" w:cstheme="minorHAnsi"/>
          <w:color w:val="000000"/>
          <w:szCs w:val="20"/>
        </w:rPr>
      </w:pPr>
      <w:r w:rsidRPr="0007004A">
        <w:rPr>
          <w:rFonts w:ascii="Segoe UI Symbol" w:hAnsi="Segoe UI Symbol" w:cs="Segoe UI Symbol"/>
          <w:szCs w:val="20"/>
        </w:rPr>
        <w:t>👉</w:t>
      </w:r>
      <w:r w:rsidRPr="0007004A">
        <w:rPr>
          <w:rFonts w:asciiTheme="minorHAnsi" w:hAnsiTheme="minorHAnsi" w:cstheme="minorHAnsi"/>
          <w:color w:val="000000" w:themeColor="text1"/>
          <w:szCs w:val="20"/>
        </w:rPr>
        <w:t xml:space="preserve"> Casual Facilitator Register is now live on</w:t>
      </w:r>
      <w:r w:rsidR="009C3064" w:rsidRPr="0007004A">
        <w:rPr>
          <w:rFonts w:asciiTheme="minorHAnsi" w:hAnsiTheme="minorHAnsi" w:cstheme="minorHAnsi"/>
          <w:color w:val="000000" w:themeColor="text1"/>
          <w:szCs w:val="20"/>
        </w:rPr>
        <w:t xml:space="preserve"> </w:t>
      </w:r>
      <w:hyperlink r:id="rId61" w:tgtFrame="_blank">
        <w:r w:rsidRPr="0007004A">
          <w:rPr>
            <w:rStyle w:val="Hyperlink"/>
            <w:rFonts w:asciiTheme="minorHAnsi" w:hAnsiTheme="minorHAnsi" w:cstheme="minorHAnsi"/>
            <w:szCs w:val="20"/>
          </w:rPr>
          <w:t>APS Jobs</w:t>
        </w:r>
      </w:hyperlink>
    </w:p>
    <w:p w14:paraId="2647C907" w14:textId="77777777" w:rsidR="0007004A" w:rsidRDefault="0007004A" w:rsidP="00505A83">
      <w:pPr>
        <w:rPr>
          <w:rFonts w:asciiTheme="minorHAnsi" w:eastAsiaTheme="minorEastAsia" w:hAnsiTheme="minorHAnsi" w:cstheme="minorHAnsi"/>
          <w:color w:val="000000" w:themeColor="text1"/>
          <w:sz w:val="20"/>
          <w:szCs w:val="20"/>
        </w:rPr>
      </w:pPr>
    </w:p>
    <w:p w14:paraId="790C5B78" w14:textId="18E50D9C" w:rsidR="28825BBC" w:rsidRPr="0007004A" w:rsidRDefault="6D98B5E9" w:rsidP="00505A83">
      <w:pPr>
        <w:rPr>
          <w:rFonts w:asciiTheme="minorHAnsi" w:eastAsiaTheme="minorEastAsia" w:hAnsiTheme="minorHAnsi" w:cstheme="minorHAnsi"/>
          <w:color w:val="000000" w:themeColor="text1"/>
          <w:sz w:val="20"/>
          <w:szCs w:val="20"/>
        </w:rPr>
      </w:pPr>
      <w:r w:rsidRPr="0007004A">
        <w:rPr>
          <w:rFonts w:asciiTheme="minorHAnsi" w:eastAsiaTheme="minorEastAsia" w:hAnsiTheme="minorHAnsi" w:cstheme="minorHAnsi"/>
          <w:color w:val="000000" w:themeColor="text1"/>
          <w:sz w:val="20"/>
          <w:szCs w:val="20"/>
        </w:rPr>
        <w:t>Finally, w</w:t>
      </w:r>
      <w:r w:rsidR="3B6A64DD" w:rsidRPr="0007004A">
        <w:rPr>
          <w:rFonts w:asciiTheme="minorHAnsi" w:eastAsiaTheme="minorEastAsia" w:hAnsiTheme="minorHAnsi" w:cstheme="minorHAnsi"/>
          <w:color w:val="000000" w:themeColor="text1"/>
          <w:sz w:val="20"/>
          <w:szCs w:val="20"/>
        </w:rPr>
        <w:t>e are looking for APS employees with coaching experience and qualifications, who want to make a meaningful impact to APS graduates, whilst enhancing their coaching capability. If this is you, please apply.</w:t>
      </w:r>
    </w:p>
    <w:p w14:paraId="4D308B09" w14:textId="41DA76AF" w:rsidR="28825BBC" w:rsidRPr="0007004A" w:rsidRDefault="3B6A64DD" w:rsidP="00505A83">
      <w:pPr>
        <w:rPr>
          <w:rFonts w:asciiTheme="minorHAnsi" w:eastAsiaTheme="minorEastAsia" w:hAnsiTheme="minorHAnsi" w:cstheme="minorHAnsi"/>
          <w:sz w:val="20"/>
          <w:szCs w:val="20"/>
        </w:rPr>
      </w:pPr>
      <w:r w:rsidRPr="0007004A">
        <w:rPr>
          <w:rFonts w:asciiTheme="minorHAnsi" w:eastAsiaTheme="minorEastAsia" w:hAnsiTheme="minorHAnsi" w:cstheme="minorHAnsi"/>
          <w:sz w:val="20"/>
          <w:szCs w:val="20"/>
        </w:rPr>
        <w:t>This initiative is designed to create sustainable coaching capability uplift across the APS. Since our first micro-assignment in 2023, the APS Academy has engaged and developed 14 APS coaches.</w:t>
      </w:r>
    </w:p>
    <w:p w14:paraId="00DFB9BD" w14:textId="77777777" w:rsidR="0007004A" w:rsidRDefault="0007004A" w:rsidP="00505A83">
      <w:pPr>
        <w:ind w:firstLine="425"/>
        <w:rPr>
          <w:rFonts w:ascii="Segoe UI Symbol" w:eastAsia="Segoe UI Symbol" w:hAnsi="Segoe UI Symbol" w:cs="Segoe UI Symbol"/>
          <w:sz w:val="20"/>
          <w:szCs w:val="20"/>
        </w:rPr>
      </w:pPr>
    </w:p>
    <w:p w14:paraId="15602A77" w14:textId="69B7EB03" w:rsidR="001F3461" w:rsidRPr="00CA79FC" w:rsidRDefault="623676F4" w:rsidP="00505A83">
      <w:pPr>
        <w:ind w:firstLine="425"/>
        <w:rPr>
          <w:rStyle w:val="Strong"/>
          <w:rFonts w:asciiTheme="minorHAnsi" w:eastAsia="Arial" w:hAnsiTheme="minorHAnsi" w:cstheme="minorHAnsi"/>
          <w:b w:val="0"/>
          <w:bCs w:val="0"/>
          <w:color w:val="0563C1"/>
          <w:sz w:val="20"/>
          <w:szCs w:val="20"/>
          <w:u w:val="single"/>
        </w:rPr>
      </w:pPr>
      <w:r w:rsidRPr="0007004A">
        <w:rPr>
          <w:rFonts w:ascii="Segoe UI Symbol" w:eastAsia="Segoe UI Symbol" w:hAnsi="Segoe UI Symbol" w:cs="Segoe UI Symbol"/>
          <w:sz w:val="20"/>
          <w:szCs w:val="20"/>
        </w:rPr>
        <w:t>👉</w:t>
      </w:r>
      <w:r w:rsidRPr="0007004A">
        <w:rPr>
          <w:rFonts w:asciiTheme="minorHAnsi" w:eastAsia="Arial" w:hAnsiTheme="minorHAnsi" w:cstheme="minorHAnsi"/>
          <w:sz w:val="20"/>
          <w:szCs w:val="20"/>
        </w:rPr>
        <w:t xml:space="preserve"> APS Coaches Micro-assignment Register is now live on </w:t>
      </w:r>
      <w:hyperlink r:id="rId62" w:tgtFrame="_blank">
        <w:r w:rsidRPr="0007004A">
          <w:rPr>
            <w:rStyle w:val="Hyperlink"/>
            <w:rFonts w:asciiTheme="minorHAnsi" w:eastAsia="Arial" w:hAnsiTheme="minorHAnsi" w:cstheme="minorHAnsi"/>
            <w:color w:val="0563C1"/>
            <w:sz w:val="20"/>
            <w:szCs w:val="20"/>
          </w:rPr>
          <w:t>APS Jobs</w:t>
        </w:r>
      </w:hyperlink>
    </w:p>
    <w:p w14:paraId="1339653D" w14:textId="77777777" w:rsidR="00505A83" w:rsidRDefault="00505A83" w:rsidP="00505A83">
      <w:pPr>
        <w:pStyle w:val="BodyText"/>
        <w:spacing w:after="0" w:line="240" w:lineRule="auto"/>
        <w:rPr>
          <w:rFonts w:asciiTheme="minorHAnsi" w:hAnsiTheme="minorHAnsi" w:cstheme="minorHAnsi"/>
          <w:szCs w:val="20"/>
        </w:rPr>
      </w:pPr>
    </w:p>
    <w:p w14:paraId="4FAE3D78" w14:textId="45EF9524" w:rsidR="00EE0CC0" w:rsidRPr="001A70FF" w:rsidRDefault="001A70FF" w:rsidP="00505A83">
      <w:pPr>
        <w:pStyle w:val="BodyText"/>
        <w:spacing w:after="0" w:line="240" w:lineRule="auto"/>
        <w:rPr>
          <w:rFonts w:asciiTheme="minorHAnsi" w:hAnsiTheme="minorHAnsi" w:cstheme="minorHAnsi"/>
          <w:szCs w:val="20"/>
        </w:rPr>
      </w:pPr>
      <w:r>
        <w:rPr>
          <w:rFonts w:asciiTheme="minorHAnsi" w:hAnsiTheme="minorHAnsi" w:cstheme="minorHAnsi"/>
          <w:szCs w:val="20"/>
        </w:rPr>
        <w:t>I</w:t>
      </w:r>
      <w:r w:rsidRPr="001A70FF">
        <w:rPr>
          <w:rFonts w:asciiTheme="minorHAnsi" w:hAnsiTheme="minorHAnsi" w:cstheme="minorHAnsi"/>
          <w:szCs w:val="20"/>
        </w:rPr>
        <w:t>f you are an APS employee with experience in your field of expertise and would like to contribute to the APS Graduate Development Program as a practitioner</w:t>
      </w:r>
      <w:r>
        <w:rPr>
          <w:rFonts w:asciiTheme="minorHAnsi" w:hAnsiTheme="minorHAnsi" w:cstheme="minorHAnsi"/>
          <w:szCs w:val="20"/>
        </w:rPr>
        <w:t xml:space="preserve">, </w:t>
      </w:r>
      <w:hyperlink r:id="rId63" w:history="1">
        <w:r w:rsidRPr="001A70FF">
          <w:rPr>
            <w:rStyle w:val="Hyperlink"/>
            <w:rFonts w:asciiTheme="minorHAnsi" w:hAnsiTheme="minorHAnsi" w:cstheme="minorHAnsi"/>
            <w:szCs w:val="20"/>
          </w:rPr>
          <w:t>please reach out to the team</w:t>
        </w:r>
      </w:hyperlink>
      <w:r>
        <w:rPr>
          <w:rFonts w:asciiTheme="minorHAnsi" w:hAnsiTheme="minorHAnsi" w:cstheme="minorHAnsi"/>
          <w:szCs w:val="20"/>
        </w:rPr>
        <w:t>.</w:t>
      </w:r>
      <w:r w:rsidRPr="001A70FF">
        <w:rPr>
          <w:rFonts w:asciiTheme="minorHAnsi" w:hAnsiTheme="minorHAnsi" w:cstheme="minorHAnsi"/>
          <w:szCs w:val="20"/>
        </w:rPr>
        <w:t xml:space="preserve">  </w:t>
      </w:r>
    </w:p>
    <w:p w14:paraId="1BE25A47" w14:textId="70D53B54" w:rsidR="00227445" w:rsidRDefault="009C3064" w:rsidP="009C3064">
      <w:pPr>
        <w:pStyle w:val="Heading2"/>
      </w:pPr>
      <w:r>
        <w:t>Intranet / TV tiles</w:t>
      </w:r>
    </w:p>
    <w:p w14:paraId="3F52033F" w14:textId="32E03B0A" w:rsidR="009B3397" w:rsidRPr="009B3397" w:rsidRDefault="009B3397" w:rsidP="009B3397">
      <w:pPr>
        <w:pStyle w:val="BodyText"/>
        <w:rPr>
          <w:lang w:eastAsia="en-AU"/>
        </w:rPr>
      </w:pPr>
    </w:p>
    <w:p w14:paraId="4F398CB8" w14:textId="28EE39ED" w:rsidR="001F3461" w:rsidRPr="00076CA1" w:rsidRDefault="00CA79FC" w:rsidP="00076CA1">
      <w:pPr>
        <w:pStyle w:val="NormalWeb"/>
        <w:spacing w:before="120" w:beforeAutospacing="0" w:after="120" w:afterAutospacing="0"/>
        <w:rPr>
          <w:rFonts w:asciiTheme="minorHAnsi" w:eastAsiaTheme="majorEastAsia" w:hAnsiTheme="minorHAnsi" w:cstheme="minorHAnsi"/>
          <w:noProof/>
        </w:rPr>
      </w:pPr>
      <w:r>
        <w:rPr>
          <w:rFonts w:asciiTheme="minorHAnsi" w:eastAsiaTheme="majorEastAsia" w:hAnsiTheme="minorHAnsi" w:cstheme="minorHAnsi"/>
          <w:noProof/>
        </w:rPr>
        <w:t xml:space="preserve"> </w:t>
      </w:r>
      <w:r w:rsidR="00296EAC" w:rsidRPr="00296EAC">
        <w:rPr>
          <w:rFonts w:asciiTheme="minorHAnsi" w:eastAsiaTheme="majorEastAsia" w:hAnsiTheme="minorHAnsi" w:cstheme="minorHAnsi"/>
          <w:noProof/>
        </w:rPr>
        <w:drawing>
          <wp:inline distT="0" distB="0" distL="0" distR="0" wp14:anchorId="6A3CEBE5" wp14:editId="2B36DABB">
            <wp:extent cx="2388020" cy="1345287"/>
            <wp:effectExtent l="0" t="0" r="0" b="7620"/>
            <wp:docPr id="5" name="Picture 5" descr="\\internal.pmc.gov.au\pscdfs\users\PSC602\My Documents\2023Aug\ACD Files\Engagement\Promotional Packs\2025 May\May 25 final\May25_courses_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pmc.gov.au\pscdfs\users\PSC602\My Documents\2023Aug\ACD Files\Engagement\Promotional Packs\2025 May\May 25 final\May25_courses_tv.pn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412459" cy="1359055"/>
                    </a:xfrm>
                    <a:prstGeom prst="rect">
                      <a:avLst/>
                    </a:prstGeom>
                    <a:noFill/>
                    <a:ln>
                      <a:noFill/>
                    </a:ln>
                  </pic:spPr>
                </pic:pic>
              </a:graphicData>
            </a:graphic>
          </wp:inline>
        </w:drawing>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65"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r w:rsidRPr="00A57E5A">
        <w:t>MyAcademy</w:t>
      </w:r>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66" w:anchor="stay-up-to-date-with-whats-happening" w:tgtFrame="_blank" w:history="1">
        <w:r w:rsidRPr="0058402C">
          <w:rPr>
            <w:rStyle w:val="Hyperlink"/>
            <w:rFonts w:cs="Arial"/>
            <w:lang w:val="en-US"/>
          </w:rPr>
          <w:t>subscribe to the MyAcademy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A506DC"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68"/>
      <w:headerReference w:type="first" r:id="rId69"/>
      <w:footerReference w:type="first" r:id="rId70"/>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4000E5F9"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57C9AD"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A506DC">
          <w:rPr>
            <w:rStyle w:val="PageNumber"/>
            <w:noProof/>
            <w:color w:val="22283C" w:themeColor="text2"/>
            <w:sz w:val="16"/>
            <w:szCs w:val="16"/>
          </w:rPr>
          <w:t>3</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58888C5B"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E0BB49"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A506DC">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C4317D"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7932D91"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5F12"/>
    <w:multiLevelType w:val="hybridMultilevel"/>
    <w:tmpl w:val="E37C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5"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25E3929"/>
    <w:multiLevelType w:val="multilevel"/>
    <w:tmpl w:val="493C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FA0CD0"/>
    <w:multiLevelType w:val="multilevel"/>
    <w:tmpl w:val="979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2"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405664"/>
    <w:multiLevelType w:val="multilevel"/>
    <w:tmpl w:val="206C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6"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17" w15:restartNumberingAfterBreak="0">
    <w:nsid w:val="592B213A"/>
    <w:multiLevelType w:val="hybridMultilevel"/>
    <w:tmpl w:val="E4589938"/>
    <w:lvl w:ilvl="0" w:tplc="4F584FE8">
      <w:start w:val="1"/>
      <w:numFmt w:val="decimal"/>
      <w:lvlText w:val="%1."/>
      <w:lvlJc w:val="left"/>
      <w:pPr>
        <w:ind w:left="857" w:hanging="500"/>
      </w:pPr>
      <w:rPr>
        <w:rFonts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8"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0"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1"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C0412E"/>
    <w:multiLevelType w:val="multilevel"/>
    <w:tmpl w:val="6C2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5"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6"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7"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6"/>
  </w:num>
  <w:num w:numId="3">
    <w:abstractNumId w:val="0"/>
  </w:num>
  <w:num w:numId="4">
    <w:abstractNumId w:val="20"/>
  </w:num>
  <w:num w:numId="5">
    <w:abstractNumId w:val="26"/>
  </w:num>
  <w:num w:numId="6">
    <w:abstractNumId w:val="19"/>
  </w:num>
  <w:num w:numId="7">
    <w:abstractNumId w:val="11"/>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8">
    <w:abstractNumId w:val="24"/>
  </w:num>
  <w:num w:numId="9">
    <w:abstractNumId w:val="15"/>
  </w:num>
  <w:num w:numId="10">
    <w:abstractNumId w:val="5"/>
  </w:num>
  <w:num w:numId="11">
    <w:abstractNumId w:val="2"/>
  </w:num>
  <w:num w:numId="12">
    <w:abstractNumId w:val="25"/>
  </w:num>
  <w:num w:numId="13">
    <w:abstractNumId w:val="7"/>
  </w:num>
  <w:num w:numId="14">
    <w:abstractNumId w:val="3"/>
  </w:num>
  <w:num w:numId="15">
    <w:abstractNumId w:val="3"/>
  </w:num>
  <w:num w:numId="16">
    <w:abstractNumId w:val="13"/>
  </w:num>
  <w:num w:numId="17">
    <w:abstractNumId w:val="21"/>
  </w:num>
  <w:num w:numId="18">
    <w:abstractNumId w:val="27"/>
  </w:num>
  <w:num w:numId="19">
    <w:abstractNumId w:val="10"/>
  </w:num>
  <w:num w:numId="20">
    <w:abstractNumId w:val="18"/>
  </w:num>
  <w:num w:numId="21">
    <w:abstractNumId w:val="21"/>
  </w:num>
  <w:num w:numId="22">
    <w:abstractNumId w:val="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0"/>
  </w:num>
  <w:num w:numId="27">
    <w:abstractNumId w:val="18"/>
  </w:num>
  <w:num w:numId="28">
    <w:abstractNumId w:val="1"/>
  </w:num>
  <w:num w:numId="29">
    <w:abstractNumId w:val="17"/>
  </w:num>
  <w:num w:numId="30">
    <w:abstractNumId w:val="9"/>
  </w:num>
  <w:num w:numId="31">
    <w:abstractNumId w:val="23"/>
  </w:num>
  <w:num w:numId="32">
    <w:abstractNumId w:val="8"/>
  </w:num>
  <w:num w:numId="3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3C2"/>
    <w:rsid w:val="0000052D"/>
    <w:rsid w:val="00000D90"/>
    <w:rsid w:val="00003A14"/>
    <w:rsid w:val="000065C3"/>
    <w:rsid w:val="000069BE"/>
    <w:rsid w:val="000129D4"/>
    <w:rsid w:val="0001434B"/>
    <w:rsid w:val="00014AC1"/>
    <w:rsid w:val="00014BBF"/>
    <w:rsid w:val="000157FF"/>
    <w:rsid w:val="00017BD8"/>
    <w:rsid w:val="00017DE7"/>
    <w:rsid w:val="00020C9C"/>
    <w:rsid w:val="00022265"/>
    <w:rsid w:val="00022CDF"/>
    <w:rsid w:val="000249B5"/>
    <w:rsid w:val="00024B93"/>
    <w:rsid w:val="00025512"/>
    <w:rsid w:val="00025DF9"/>
    <w:rsid w:val="00025F7F"/>
    <w:rsid w:val="0002604A"/>
    <w:rsid w:val="000268E9"/>
    <w:rsid w:val="00031381"/>
    <w:rsid w:val="00035109"/>
    <w:rsid w:val="000365A5"/>
    <w:rsid w:val="00040682"/>
    <w:rsid w:val="000423AE"/>
    <w:rsid w:val="000434BD"/>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31B6"/>
    <w:rsid w:val="000B5D87"/>
    <w:rsid w:val="000C007C"/>
    <w:rsid w:val="000C0E0A"/>
    <w:rsid w:val="000C1800"/>
    <w:rsid w:val="000C1C42"/>
    <w:rsid w:val="000C3BF9"/>
    <w:rsid w:val="000C3D51"/>
    <w:rsid w:val="000C3EF3"/>
    <w:rsid w:val="000C5550"/>
    <w:rsid w:val="000D00C8"/>
    <w:rsid w:val="000D02B9"/>
    <w:rsid w:val="000D1123"/>
    <w:rsid w:val="000D2634"/>
    <w:rsid w:val="000D2D1B"/>
    <w:rsid w:val="000D3584"/>
    <w:rsid w:val="000D4D0C"/>
    <w:rsid w:val="000E2581"/>
    <w:rsid w:val="000E3102"/>
    <w:rsid w:val="000E35A6"/>
    <w:rsid w:val="000E6576"/>
    <w:rsid w:val="000E70C4"/>
    <w:rsid w:val="000F0122"/>
    <w:rsid w:val="000F0552"/>
    <w:rsid w:val="000F0A65"/>
    <w:rsid w:val="000F2E72"/>
    <w:rsid w:val="000F4370"/>
    <w:rsid w:val="000F506C"/>
    <w:rsid w:val="000F545E"/>
    <w:rsid w:val="000F601C"/>
    <w:rsid w:val="00101A0E"/>
    <w:rsid w:val="00102CF9"/>
    <w:rsid w:val="001073A2"/>
    <w:rsid w:val="001116EE"/>
    <w:rsid w:val="00111862"/>
    <w:rsid w:val="00113D3E"/>
    <w:rsid w:val="00114B03"/>
    <w:rsid w:val="0011606A"/>
    <w:rsid w:val="00117EEA"/>
    <w:rsid w:val="00120BEF"/>
    <w:rsid w:val="00124953"/>
    <w:rsid w:val="00124D2D"/>
    <w:rsid w:val="001257FE"/>
    <w:rsid w:val="001260C0"/>
    <w:rsid w:val="00130710"/>
    <w:rsid w:val="00130A57"/>
    <w:rsid w:val="001313AF"/>
    <w:rsid w:val="001316EB"/>
    <w:rsid w:val="0013186B"/>
    <w:rsid w:val="001337AF"/>
    <w:rsid w:val="0013472F"/>
    <w:rsid w:val="0013743B"/>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7D"/>
    <w:rsid w:val="001A224B"/>
    <w:rsid w:val="001A2302"/>
    <w:rsid w:val="001A250A"/>
    <w:rsid w:val="001A2F4A"/>
    <w:rsid w:val="001A3C75"/>
    <w:rsid w:val="001A6367"/>
    <w:rsid w:val="001A70FF"/>
    <w:rsid w:val="001B01EE"/>
    <w:rsid w:val="001B06B5"/>
    <w:rsid w:val="001B0BAE"/>
    <w:rsid w:val="001B3049"/>
    <w:rsid w:val="001B506F"/>
    <w:rsid w:val="001B5FF5"/>
    <w:rsid w:val="001B693C"/>
    <w:rsid w:val="001B701A"/>
    <w:rsid w:val="001B7761"/>
    <w:rsid w:val="001C0956"/>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2F0B"/>
    <w:rsid w:val="001F3461"/>
    <w:rsid w:val="001F3B45"/>
    <w:rsid w:val="001F5AE8"/>
    <w:rsid w:val="00200683"/>
    <w:rsid w:val="0020146C"/>
    <w:rsid w:val="00203284"/>
    <w:rsid w:val="002039C4"/>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5776"/>
    <w:rsid w:val="002267B6"/>
    <w:rsid w:val="00227445"/>
    <w:rsid w:val="002301A8"/>
    <w:rsid w:val="00232AA6"/>
    <w:rsid w:val="00232B7E"/>
    <w:rsid w:val="00233753"/>
    <w:rsid w:val="002349A5"/>
    <w:rsid w:val="00235981"/>
    <w:rsid w:val="00236E34"/>
    <w:rsid w:val="00240CEE"/>
    <w:rsid w:val="0024102B"/>
    <w:rsid w:val="00241551"/>
    <w:rsid w:val="002427DE"/>
    <w:rsid w:val="00244C95"/>
    <w:rsid w:val="00251BE2"/>
    <w:rsid w:val="00254CEA"/>
    <w:rsid w:val="00255F32"/>
    <w:rsid w:val="00256F42"/>
    <w:rsid w:val="00257D35"/>
    <w:rsid w:val="002616D3"/>
    <w:rsid w:val="00261EE9"/>
    <w:rsid w:val="0026566F"/>
    <w:rsid w:val="00270326"/>
    <w:rsid w:val="00272C35"/>
    <w:rsid w:val="00273131"/>
    <w:rsid w:val="00273604"/>
    <w:rsid w:val="00274F6A"/>
    <w:rsid w:val="0027727A"/>
    <w:rsid w:val="00281ADB"/>
    <w:rsid w:val="00281D5E"/>
    <w:rsid w:val="0028267D"/>
    <w:rsid w:val="00282A23"/>
    <w:rsid w:val="00283879"/>
    <w:rsid w:val="0028574C"/>
    <w:rsid w:val="00285896"/>
    <w:rsid w:val="00290118"/>
    <w:rsid w:val="0029056A"/>
    <w:rsid w:val="002928F2"/>
    <w:rsid w:val="00294392"/>
    <w:rsid w:val="002954B5"/>
    <w:rsid w:val="00296A4F"/>
    <w:rsid w:val="00296EAC"/>
    <w:rsid w:val="002A0B77"/>
    <w:rsid w:val="002A3EAA"/>
    <w:rsid w:val="002A499C"/>
    <w:rsid w:val="002B00AD"/>
    <w:rsid w:val="002B1A1D"/>
    <w:rsid w:val="002B3905"/>
    <w:rsid w:val="002B43C0"/>
    <w:rsid w:val="002B4816"/>
    <w:rsid w:val="002B4F0A"/>
    <w:rsid w:val="002B5125"/>
    <w:rsid w:val="002B51CD"/>
    <w:rsid w:val="002B5A26"/>
    <w:rsid w:val="002B6015"/>
    <w:rsid w:val="002B701E"/>
    <w:rsid w:val="002C0D88"/>
    <w:rsid w:val="002C1712"/>
    <w:rsid w:val="002C27F0"/>
    <w:rsid w:val="002C298B"/>
    <w:rsid w:val="002C5F5A"/>
    <w:rsid w:val="002C7826"/>
    <w:rsid w:val="002D2892"/>
    <w:rsid w:val="002D3E54"/>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00AF"/>
    <w:rsid w:val="00314964"/>
    <w:rsid w:val="00314973"/>
    <w:rsid w:val="0031530B"/>
    <w:rsid w:val="00317CC3"/>
    <w:rsid w:val="00320772"/>
    <w:rsid w:val="003209BB"/>
    <w:rsid w:val="00321D62"/>
    <w:rsid w:val="00321E6F"/>
    <w:rsid w:val="0032235B"/>
    <w:rsid w:val="00322F01"/>
    <w:rsid w:val="00327010"/>
    <w:rsid w:val="003302BB"/>
    <w:rsid w:val="00334184"/>
    <w:rsid w:val="0033455C"/>
    <w:rsid w:val="00334CF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866CB"/>
    <w:rsid w:val="00392922"/>
    <w:rsid w:val="00392CE1"/>
    <w:rsid w:val="003931A9"/>
    <w:rsid w:val="00394688"/>
    <w:rsid w:val="00397383"/>
    <w:rsid w:val="00397F09"/>
    <w:rsid w:val="003A180F"/>
    <w:rsid w:val="003A19D9"/>
    <w:rsid w:val="003A1A2F"/>
    <w:rsid w:val="003A2861"/>
    <w:rsid w:val="003A39A0"/>
    <w:rsid w:val="003A3C70"/>
    <w:rsid w:val="003A61F2"/>
    <w:rsid w:val="003B0BF9"/>
    <w:rsid w:val="003B54EA"/>
    <w:rsid w:val="003B7E92"/>
    <w:rsid w:val="003C07A7"/>
    <w:rsid w:val="003C3B4D"/>
    <w:rsid w:val="003C3FCD"/>
    <w:rsid w:val="003C7F78"/>
    <w:rsid w:val="003D07F9"/>
    <w:rsid w:val="003D119A"/>
    <w:rsid w:val="003D207E"/>
    <w:rsid w:val="003D2135"/>
    <w:rsid w:val="003D32B1"/>
    <w:rsid w:val="003D43FC"/>
    <w:rsid w:val="003D450C"/>
    <w:rsid w:val="003D49D4"/>
    <w:rsid w:val="003D67BE"/>
    <w:rsid w:val="003E0894"/>
    <w:rsid w:val="003E0D8C"/>
    <w:rsid w:val="003E226B"/>
    <w:rsid w:val="003E271D"/>
    <w:rsid w:val="003E311C"/>
    <w:rsid w:val="003E449B"/>
    <w:rsid w:val="003E44C9"/>
    <w:rsid w:val="003E5940"/>
    <w:rsid w:val="003E7F38"/>
    <w:rsid w:val="003F03BF"/>
    <w:rsid w:val="003F0F26"/>
    <w:rsid w:val="003F214E"/>
    <w:rsid w:val="003F29A4"/>
    <w:rsid w:val="003F4715"/>
    <w:rsid w:val="003F4D15"/>
    <w:rsid w:val="003F503C"/>
    <w:rsid w:val="003F52B2"/>
    <w:rsid w:val="003F68B5"/>
    <w:rsid w:val="003F7091"/>
    <w:rsid w:val="003F7769"/>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34AC"/>
    <w:rsid w:val="004409BB"/>
    <w:rsid w:val="00441A11"/>
    <w:rsid w:val="00441FE2"/>
    <w:rsid w:val="00442F4F"/>
    <w:rsid w:val="0044695B"/>
    <w:rsid w:val="00447737"/>
    <w:rsid w:val="00447C1E"/>
    <w:rsid w:val="00450A16"/>
    <w:rsid w:val="00451714"/>
    <w:rsid w:val="00451939"/>
    <w:rsid w:val="004542B6"/>
    <w:rsid w:val="004551B8"/>
    <w:rsid w:val="00455AAA"/>
    <w:rsid w:val="004574E2"/>
    <w:rsid w:val="004619B2"/>
    <w:rsid w:val="00461CAF"/>
    <w:rsid w:val="00464806"/>
    <w:rsid w:val="004649FE"/>
    <w:rsid w:val="00464C2E"/>
    <w:rsid w:val="00467815"/>
    <w:rsid w:val="00471AB4"/>
    <w:rsid w:val="00475C91"/>
    <w:rsid w:val="00477B5C"/>
    <w:rsid w:val="00477B8E"/>
    <w:rsid w:val="00480504"/>
    <w:rsid w:val="00480A3B"/>
    <w:rsid w:val="00481209"/>
    <w:rsid w:val="00481798"/>
    <w:rsid w:val="004848F1"/>
    <w:rsid w:val="00486C7A"/>
    <w:rsid w:val="00491DF9"/>
    <w:rsid w:val="00492871"/>
    <w:rsid w:val="00493CED"/>
    <w:rsid w:val="00494323"/>
    <w:rsid w:val="00494E5C"/>
    <w:rsid w:val="00494EDF"/>
    <w:rsid w:val="00495EF3"/>
    <w:rsid w:val="004A1C62"/>
    <w:rsid w:val="004A1E25"/>
    <w:rsid w:val="004A2435"/>
    <w:rsid w:val="004A309D"/>
    <w:rsid w:val="004A3F58"/>
    <w:rsid w:val="004B07FC"/>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27B"/>
    <w:rsid w:val="004D3ADD"/>
    <w:rsid w:val="004D6593"/>
    <w:rsid w:val="004D6CF6"/>
    <w:rsid w:val="004D7A73"/>
    <w:rsid w:val="004E2B8D"/>
    <w:rsid w:val="004E315A"/>
    <w:rsid w:val="004E360E"/>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83"/>
    <w:rsid w:val="00505AC4"/>
    <w:rsid w:val="00505C73"/>
    <w:rsid w:val="00510A44"/>
    <w:rsid w:val="00510B97"/>
    <w:rsid w:val="00511671"/>
    <w:rsid w:val="00514A8B"/>
    <w:rsid w:val="00523BC5"/>
    <w:rsid w:val="0052452E"/>
    <w:rsid w:val="00525EF1"/>
    <w:rsid w:val="0052688C"/>
    <w:rsid w:val="00527918"/>
    <w:rsid w:val="005305F5"/>
    <w:rsid w:val="00531084"/>
    <w:rsid w:val="00531517"/>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6F53"/>
    <w:rsid w:val="005774A8"/>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1083"/>
    <w:rsid w:val="005A1895"/>
    <w:rsid w:val="005A47E0"/>
    <w:rsid w:val="005A4BC6"/>
    <w:rsid w:val="005B0FA6"/>
    <w:rsid w:val="005B2E17"/>
    <w:rsid w:val="005B30A0"/>
    <w:rsid w:val="005B3854"/>
    <w:rsid w:val="005B4CD5"/>
    <w:rsid w:val="005B5E1C"/>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42F6"/>
    <w:rsid w:val="005F70C9"/>
    <w:rsid w:val="005F7EF8"/>
    <w:rsid w:val="0060077C"/>
    <w:rsid w:val="00601187"/>
    <w:rsid w:val="0060157B"/>
    <w:rsid w:val="00603078"/>
    <w:rsid w:val="0060640E"/>
    <w:rsid w:val="00607220"/>
    <w:rsid w:val="006119FE"/>
    <w:rsid w:val="0061227D"/>
    <w:rsid w:val="00612328"/>
    <w:rsid w:val="00612EE0"/>
    <w:rsid w:val="006147EC"/>
    <w:rsid w:val="0061789D"/>
    <w:rsid w:val="006219EB"/>
    <w:rsid w:val="0062241D"/>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818"/>
    <w:rsid w:val="00657DC8"/>
    <w:rsid w:val="00666296"/>
    <w:rsid w:val="0066694E"/>
    <w:rsid w:val="0067123A"/>
    <w:rsid w:val="00671B92"/>
    <w:rsid w:val="00671F6E"/>
    <w:rsid w:val="00672FBA"/>
    <w:rsid w:val="00676D68"/>
    <w:rsid w:val="00680082"/>
    <w:rsid w:val="00682508"/>
    <w:rsid w:val="006844D4"/>
    <w:rsid w:val="00686AAE"/>
    <w:rsid w:val="00687BF9"/>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910"/>
    <w:rsid w:val="006A7BFC"/>
    <w:rsid w:val="006B108E"/>
    <w:rsid w:val="006B40A8"/>
    <w:rsid w:val="006B4727"/>
    <w:rsid w:val="006B62A2"/>
    <w:rsid w:val="006C2546"/>
    <w:rsid w:val="006C3E35"/>
    <w:rsid w:val="006C4141"/>
    <w:rsid w:val="006C47DA"/>
    <w:rsid w:val="006C4BFA"/>
    <w:rsid w:val="006C6A23"/>
    <w:rsid w:val="006C6F13"/>
    <w:rsid w:val="006C7341"/>
    <w:rsid w:val="006D0246"/>
    <w:rsid w:val="006D2C81"/>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0DE"/>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16BC"/>
    <w:rsid w:val="00784426"/>
    <w:rsid w:val="00785CAE"/>
    <w:rsid w:val="00786AD1"/>
    <w:rsid w:val="00790F0E"/>
    <w:rsid w:val="00795C21"/>
    <w:rsid w:val="00797274"/>
    <w:rsid w:val="0079759B"/>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887"/>
    <w:rsid w:val="007F2FFA"/>
    <w:rsid w:val="007F4124"/>
    <w:rsid w:val="008002C0"/>
    <w:rsid w:val="00802159"/>
    <w:rsid w:val="00805315"/>
    <w:rsid w:val="008117E7"/>
    <w:rsid w:val="0081213D"/>
    <w:rsid w:val="00812C03"/>
    <w:rsid w:val="008162E8"/>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343A"/>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4C26"/>
    <w:rsid w:val="008A66F5"/>
    <w:rsid w:val="008A7538"/>
    <w:rsid w:val="008A7846"/>
    <w:rsid w:val="008B0FFA"/>
    <w:rsid w:val="008B1623"/>
    <w:rsid w:val="008B16F8"/>
    <w:rsid w:val="008B2785"/>
    <w:rsid w:val="008B3906"/>
    <w:rsid w:val="008B3908"/>
    <w:rsid w:val="008B565F"/>
    <w:rsid w:val="008B6882"/>
    <w:rsid w:val="008B6EAD"/>
    <w:rsid w:val="008B73DB"/>
    <w:rsid w:val="008C06CC"/>
    <w:rsid w:val="008C198F"/>
    <w:rsid w:val="008C1B82"/>
    <w:rsid w:val="008C44E2"/>
    <w:rsid w:val="008D052C"/>
    <w:rsid w:val="008D13B3"/>
    <w:rsid w:val="008D18CF"/>
    <w:rsid w:val="008D2DD1"/>
    <w:rsid w:val="008D2FBC"/>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0C48"/>
    <w:rsid w:val="00941BE2"/>
    <w:rsid w:val="00942FF3"/>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9FD"/>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820"/>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5E44"/>
    <w:rsid w:val="009B7FD9"/>
    <w:rsid w:val="009C1E19"/>
    <w:rsid w:val="009C2C95"/>
    <w:rsid w:val="009C3064"/>
    <w:rsid w:val="009C3DF7"/>
    <w:rsid w:val="009C58B4"/>
    <w:rsid w:val="009C5F4E"/>
    <w:rsid w:val="009C696E"/>
    <w:rsid w:val="009C6FE2"/>
    <w:rsid w:val="009C736C"/>
    <w:rsid w:val="009C7B63"/>
    <w:rsid w:val="009C7D2A"/>
    <w:rsid w:val="009D0E7C"/>
    <w:rsid w:val="009D4A40"/>
    <w:rsid w:val="009D51BD"/>
    <w:rsid w:val="009D5961"/>
    <w:rsid w:val="009D70B6"/>
    <w:rsid w:val="009E5C1D"/>
    <w:rsid w:val="009E5F24"/>
    <w:rsid w:val="009F06D9"/>
    <w:rsid w:val="009F13CF"/>
    <w:rsid w:val="009F29F3"/>
    <w:rsid w:val="009F37F6"/>
    <w:rsid w:val="009F64C4"/>
    <w:rsid w:val="009F7115"/>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5CD6"/>
    <w:rsid w:val="00A27520"/>
    <w:rsid w:val="00A3311C"/>
    <w:rsid w:val="00A347AC"/>
    <w:rsid w:val="00A40116"/>
    <w:rsid w:val="00A41C7E"/>
    <w:rsid w:val="00A4299A"/>
    <w:rsid w:val="00A42DAB"/>
    <w:rsid w:val="00A44283"/>
    <w:rsid w:val="00A506DC"/>
    <w:rsid w:val="00A5079D"/>
    <w:rsid w:val="00A52E35"/>
    <w:rsid w:val="00A54434"/>
    <w:rsid w:val="00A5673F"/>
    <w:rsid w:val="00A57E5A"/>
    <w:rsid w:val="00A60103"/>
    <w:rsid w:val="00A62172"/>
    <w:rsid w:val="00A6472F"/>
    <w:rsid w:val="00A6624D"/>
    <w:rsid w:val="00A66B8A"/>
    <w:rsid w:val="00A670DD"/>
    <w:rsid w:val="00A67AAA"/>
    <w:rsid w:val="00A703F8"/>
    <w:rsid w:val="00A72432"/>
    <w:rsid w:val="00A72BF7"/>
    <w:rsid w:val="00A7372C"/>
    <w:rsid w:val="00A73842"/>
    <w:rsid w:val="00A753D3"/>
    <w:rsid w:val="00A75711"/>
    <w:rsid w:val="00A77B6E"/>
    <w:rsid w:val="00A77ED6"/>
    <w:rsid w:val="00A8045F"/>
    <w:rsid w:val="00A8642F"/>
    <w:rsid w:val="00A8667E"/>
    <w:rsid w:val="00A92E3B"/>
    <w:rsid w:val="00A9503F"/>
    <w:rsid w:val="00A965C2"/>
    <w:rsid w:val="00A96CB9"/>
    <w:rsid w:val="00A970E6"/>
    <w:rsid w:val="00A975B6"/>
    <w:rsid w:val="00AA3255"/>
    <w:rsid w:val="00AA33A7"/>
    <w:rsid w:val="00AA4051"/>
    <w:rsid w:val="00AA53B2"/>
    <w:rsid w:val="00AA7094"/>
    <w:rsid w:val="00AA7EC2"/>
    <w:rsid w:val="00AB0D54"/>
    <w:rsid w:val="00AB1A4F"/>
    <w:rsid w:val="00AB2691"/>
    <w:rsid w:val="00AB3F53"/>
    <w:rsid w:val="00AB6DA0"/>
    <w:rsid w:val="00AC0688"/>
    <w:rsid w:val="00AC66BC"/>
    <w:rsid w:val="00AD3754"/>
    <w:rsid w:val="00AD766D"/>
    <w:rsid w:val="00AE26D7"/>
    <w:rsid w:val="00AE44BF"/>
    <w:rsid w:val="00AE452A"/>
    <w:rsid w:val="00AE76DA"/>
    <w:rsid w:val="00AF3655"/>
    <w:rsid w:val="00AF3D71"/>
    <w:rsid w:val="00AF41C0"/>
    <w:rsid w:val="00AF5FDA"/>
    <w:rsid w:val="00B02B7B"/>
    <w:rsid w:val="00B04865"/>
    <w:rsid w:val="00B04FEE"/>
    <w:rsid w:val="00B07AFA"/>
    <w:rsid w:val="00B11DD1"/>
    <w:rsid w:val="00B13514"/>
    <w:rsid w:val="00B135CF"/>
    <w:rsid w:val="00B1653B"/>
    <w:rsid w:val="00B213C7"/>
    <w:rsid w:val="00B21CD1"/>
    <w:rsid w:val="00B224EF"/>
    <w:rsid w:val="00B2430A"/>
    <w:rsid w:val="00B26C4C"/>
    <w:rsid w:val="00B34E39"/>
    <w:rsid w:val="00B360CB"/>
    <w:rsid w:val="00B368CA"/>
    <w:rsid w:val="00B37951"/>
    <w:rsid w:val="00B43B9A"/>
    <w:rsid w:val="00B46CB3"/>
    <w:rsid w:val="00B527E0"/>
    <w:rsid w:val="00B53088"/>
    <w:rsid w:val="00B61DCF"/>
    <w:rsid w:val="00B61EBB"/>
    <w:rsid w:val="00B627FB"/>
    <w:rsid w:val="00B632B6"/>
    <w:rsid w:val="00B63E3B"/>
    <w:rsid w:val="00B64318"/>
    <w:rsid w:val="00B64917"/>
    <w:rsid w:val="00B66FD8"/>
    <w:rsid w:val="00B7076A"/>
    <w:rsid w:val="00B7296A"/>
    <w:rsid w:val="00B74976"/>
    <w:rsid w:val="00B75227"/>
    <w:rsid w:val="00B77032"/>
    <w:rsid w:val="00B7722E"/>
    <w:rsid w:val="00B80EAC"/>
    <w:rsid w:val="00B8444A"/>
    <w:rsid w:val="00B8786F"/>
    <w:rsid w:val="00B920E6"/>
    <w:rsid w:val="00B92A34"/>
    <w:rsid w:val="00B962A2"/>
    <w:rsid w:val="00BA2CE2"/>
    <w:rsid w:val="00BB0191"/>
    <w:rsid w:val="00BB1D50"/>
    <w:rsid w:val="00BB2345"/>
    <w:rsid w:val="00BB2D62"/>
    <w:rsid w:val="00BB3B0B"/>
    <w:rsid w:val="00BB7AD0"/>
    <w:rsid w:val="00BC2416"/>
    <w:rsid w:val="00BC363F"/>
    <w:rsid w:val="00BC3BDC"/>
    <w:rsid w:val="00BC4D21"/>
    <w:rsid w:val="00BC5405"/>
    <w:rsid w:val="00BC6052"/>
    <w:rsid w:val="00BC6629"/>
    <w:rsid w:val="00BD222D"/>
    <w:rsid w:val="00BD5623"/>
    <w:rsid w:val="00BD5F7D"/>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363B"/>
    <w:rsid w:val="00C04D27"/>
    <w:rsid w:val="00C11215"/>
    <w:rsid w:val="00C11D2F"/>
    <w:rsid w:val="00C125FB"/>
    <w:rsid w:val="00C16A5D"/>
    <w:rsid w:val="00C1705C"/>
    <w:rsid w:val="00C17D6C"/>
    <w:rsid w:val="00C20567"/>
    <w:rsid w:val="00C208EB"/>
    <w:rsid w:val="00C20B4A"/>
    <w:rsid w:val="00C224AB"/>
    <w:rsid w:val="00C22722"/>
    <w:rsid w:val="00C22AAB"/>
    <w:rsid w:val="00C230EA"/>
    <w:rsid w:val="00C23CC6"/>
    <w:rsid w:val="00C25450"/>
    <w:rsid w:val="00C36F7A"/>
    <w:rsid w:val="00C42091"/>
    <w:rsid w:val="00C43298"/>
    <w:rsid w:val="00C45486"/>
    <w:rsid w:val="00C46422"/>
    <w:rsid w:val="00C46F37"/>
    <w:rsid w:val="00C47C76"/>
    <w:rsid w:val="00C5130B"/>
    <w:rsid w:val="00C52358"/>
    <w:rsid w:val="00C563AF"/>
    <w:rsid w:val="00C60C98"/>
    <w:rsid w:val="00C62896"/>
    <w:rsid w:val="00C62BCA"/>
    <w:rsid w:val="00C65357"/>
    <w:rsid w:val="00C676E7"/>
    <w:rsid w:val="00C709F0"/>
    <w:rsid w:val="00C7243E"/>
    <w:rsid w:val="00C779BC"/>
    <w:rsid w:val="00C81EF3"/>
    <w:rsid w:val="00C8250A"/>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5C9C"/>
    <w:rsid w:val="00CD6F74"/>
    <w:rsid w:val="00CD7DA9"/>
    <w:rsid w:val="00CE161E"/>
    <w:rsid w:val="00CE16D0"/>
    <w:rsid w:val="00CE2307"/>
    <w:rsid w:val="00CE75AD"/>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4C85"/>
    <w:rsid w:val="00D25922"/>
    <w:rsid w:val="00D30555"/>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68F"/>
    <w:rsid w:val="00D6270B"/>
    <w:rsid w:val="00D6338F"/>
    <w:rsid w:val="00D64254"/>
    <w:rsid w:val="00D71943"/>
    <w:rsid w:val="00D74B3B"/>
    <w:rsid w:val="00D75777"/>
    <w:rsid w:val="00D75AAC"/>
    <w:rsid w:val="00D76CED"/>
    <w:rsid w:val="00D836B7"/>
    <w:rsid w:val="00D8383B"/>
    <w:rsid w:val="00D93CB6"/>
    <w:rsid w:val="00D945FC"/>
    <w:rsid w:val="00D95A2B"/>
    <w:rsid w:val="00D963A7"/>
    <w:rsid w:val="00D978C4"/>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19B"/>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0F5"/>
    <w:rsid w:val="00E8247E"/>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34B6"/>
    <w:rsid w:val="00EE39CB"/>
    <w:rsid w:val="00EE541B"/>
    <w:rsid w:val="00EF01BB"/>
    <w:rsid w:val="00EF212E"/>
    <w:rsid w:val="00EF28A4"/>
    <w:rsid w:val="00EF2B4C"/>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3688"/>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A16B5"/>
    <w:rsid w:val="00FA2601"/>
    <w:rsid w:val="00FA26F5"/>
    <w:rsid w:val="00FA2EF1"/>
    <w:rsid w:val="00FA2F4A"/>
    <w:rsid w:val="00FA3EDE"/>
    <w:rsid w:val="00FA42C1"/>
    <w:rsid w:val="00FB2495"/>
    <w:rsid w:val="00FB3E5E"/>
    <w:rsid w:val="00FB60FC"/>
    <w:rsid w:val="00FB69F9"/>
    <w:rsid w:val="00FC095E"/>
    <w:rsid w:val="00FC348B"/>
    <w:rsid w:val="00FC3A97"/>
    <w:rsid w:val="00FC461B"/>
    <w:rsid w:val="00FC4F0C"/>
    <w:rsid w:val="00FC6BD0"/>
    <w:rsid w:val="00FD3243"/>
    <w:rsid w:val="00FD3646"/>
    <w:rsid w:val="00FD45AF"/>
    <w:rsid w:val="00FE3C27"/>
    <w:rsid w:val="00FE3EE3"/>
    <w:rsid w:val="00FE4183"/>
    <w:rsid w:val="00FE4CED"/>
    <w:rsid w:val="00FE4FB0"/>
    <w:rsid w:val="00FE54CD"/>
    <w:rsid w:val="00FE5D1A"/>
    <w:rsid w:val="00FE5F2B"/>
    <w:rsid w:val="00FE7514"/>
    <w:rsid w:val="00FF051B"/>
    <w:rsid w:val="00FF0CF8"/>
    <w:rsid w:val="00FF2715"/>
    <w:rsid w:val="00FF2A4B"/>
    <w:rsid w:val="00FF692F"/>
    <w:rsid w:val="00FF6A04"/>
    <w:rsid w:val="00FF75FF"/>
    <w:rsid w:val="00FF7D81"/>
    <w:rsid w:val="015BCE7A"/>
    <w:rsid w:val="02610D95"/>
    <w:rsid w:val="031E18E4"/>
    <w:rsid w:val="03A44278"/>
    <w:rsid w:val="040BCE00"/>
    <w:rsid w:val="049C019D"/>
    <w:rsid w:val="04E181AF"/>
    <w:rsid w:val="06E0B1F9"/>
    <w:rsid w:val="0B0F4836"/>
    <w:rsid w:val="0DF18DB8"/>
    <w:rsid w:val="10968CA7"/>
    <w:rsid w:val="1276F6FC"/>
    <w:rsid w:val="12AE0014"/>
    <w:rsid w:val="13482789"/>
    <w:rsid w:val="13D3F50F"/>
    <w:rsid w:val="16AC207F"/>
    <w:rsid w:val="16D30764"/>
    <w:rsid w:val="1730E0BA"/>
    <w:rsid w:val="17A933D3"/>
    <w:rsid w:val="196C58AB"/>
    <w:rsid w:val="1B0C7229"/>
    <w:rsid w:val="1BD397CE"/>
    <w:rsid w:val="1C218D81"/>
    <w:rsid w:val="1D80B67B"/>
    <w:rsid w:val="1DFCE62B"/>
    <w:rsid w:val="1E9EE24C"/>
    <w:rsid w:val="2077FAAB"/>
    <w:rsid w:val="20EB0B66"/>
    <w:rsid w:val="21265EC9"/>
    <w:rsid w:val="2192BDFF"/>
    <w:rsid w:val="223EF993"/>
    <w:rsid w:val="22CE48CC"/>
    <w:rsid w:val="2386BAEB"/>
    <w:rsid w:val="238AB9B5"/>
    <w:rsid w:val="25B25FD1"/>
    <w:rsid w:val="25C64901"/>
    <w:rsid w:val="26C0190A"/>
    <w:rsid w:val="28752F73"/>
    <w:rsid w:val="28825BBC"/>
    <w:rsid w:val="2C6574C8"/>
    <w:rsid w:val="2CA9CE16"/>
    <w:rsid w:val="2D0DF261"/>
    <w:rsid w:val="2DEF9B28"/>
    <w:rsid w:val="2FF8C9F3"/>
    <w:rsid w:val="3020A335"/>
    <w:rsid w:val="306B9C45"/>
    <w:rsid w:val="3340531F"/>
    <w:rsid w:val="353C0B7B"/>
    <w:rsid w:val="354600D0"/>
    <w:rsid w:val="368F4DE8"/>
    <w:rsid w:val="398E8E3D"/>
    <w:rsid w:val="3A12C27A"/>
    <w:rsid w:val="3B6A64DD"/>
    <w:rsid w:val="3BA4F204"/>
    <w:rsid w:val="4002608C"/>
    <w:rsid w:val="40D091D6"/>
    <w:rsid w:val="41C2372B"/>
    <w:rsid w:val="41E434BB"/>
    <w:rsid w:val="4219AF58"/>
    <w:rsid w:val="431131CE"/>
    <w:rsid w:val="431B89CC"/>
    <w:rsid w:val="434D68C5"/>
    <w:rsid w:val="440DCCDE"/>
    <w:rsid w:val="4638BAA9"/>
    <w:rsid w:val="465124FE"/>
    <w:rsid w:val="49BA44E0"/>
    <w:rsid w:val="4B6C3804"/>
    <w:rsid w:val="4BFDAF5A"/>
    <w:rsid w:val="4C1B8DD0"/>
    <w:rsid w:val="4C638306"/>
    <w:rsid w:val="4C97BFCD"/>
    <w:rsid w:val="4CAD64EB"/>
    <w:rsid w:val="4D493276"/>
    <w:rsid w:val="4ED080F6"/>
    <w:rsid w:val="4ED0C562"/>
    <w:rsid w:val="4ED1157B"/>
    <w:rsid w:val="4F3165AE"/>
    <w:rsid w:val="4FA11B16"/>
    <w:rsid w:val="50372AB6"/>
    <w:rsid w:val="50C78018"/>
    <w:rsid w:val="51E4DBCB"/>
    <w:rsid w:val="532D830A"/>
    <w:rsid w:val="53843ED0"/>
    <w:rsid w:val="53B66400"/>
    <w:rsid w:val="53E17622"/>
    <w:rsid w:val="5468AF57"/>
    <w:rsid w:val="550FF842"/>
    <w:rsid w:val="55C93B16"/>
    <w:rsid w:val="5602965E"/>
    <w:rsid w:val="568B7D9D"/>
    <w:rsid w:val="583E12E5"/>
    <w:rsid w:val="58E202D1"/>
    <w:rsid w:val="593DC224"/>
    <w:rsid w:val="5984B3FA"/>
    <w:rsid w:val="5A1E5655"/>
    <w:rsid w:val="5AEEC08C"/>
    <w:rsid w:val="5E454450"/>
    <w:rsid w:val="5E8E49BB"/>
    <w:rsid w:val="5F79F803"/>
    <w:rsid w:val="607FC93D"/>
    <w:rsid w:val="623676F4"/>
    <w:rsid w:val="630CBE62"/>
    <w:rsid w:val="6344CCEC"/>
    <w:rsid w:val="639040A5"/>
    <w:rsid w:val="64601B51"/>
    <w:rsid w:val="695C846B"/>
    <w:rsid w:val="6993A21A"/>
    <w:rsid w:val="6A1F4E63"/>
    <w:rsid w:val="6A72A79C"/>
    <w:rsid w:val="6AE483CC"/>
    <w:rsid w:val="6D8E336F"/>
    <w:rsid w:val="6D98B5E9"/>
    <w:rsid w:val="6E177124"/>
    <w:rsid w:val="6ED638CF"/>
    <w:rsid w:val="6F487C03"/>
    <w:rsid w:val="6FE5719E"/>
    <w:rsid w:val="7215FF15"/>
    <w:rsid w:val="725AA27B"/>
    <w:rsid w:val="73398855"/>
    <w:rsid w:val="73B829AC"/>
    <w:rsid w:val="75D7E53C"/>
    <w:rsid w:val="76399B65"/>
    <w:rsid w:val="767D5A49"/>
    <w:rsid w:val="76FB945B"/>
    <w:rsid w:val="7A0ED72F"/>
    <w:rsid w:val="7A520BE2"/>
    <w:rsid w:val="7A6425D1"/>
    <w:rsid w:val="7BEBB4C8"/>
    <w:rsid w:val="7C1D50E5"/>
    <w:rsid w:val="7DBB8786"/>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8"/>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4"/>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3"/>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5"/>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6"/>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7"/>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9"/>
      </w:numPr>
    </w:pPr>
  </w:style>
  <w:style w:type="numbering" w:customStyle="1" w:styleId="CurrentList3">
    <w:name w:val="Current List3"/>
    <w:uiPriority w:val="99"/>
    <w:rsid w:val="006B108E"/>
    <w:pPr>
      <w:numPr>
        <w:numId w:val="10"/>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1"/>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2"/>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uiPriority w:val="99"/>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3"/>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3"/>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34086038">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301302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5543051">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25324903">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16047874">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65355967">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7150">
      <w:bodyDiv w:val="1"/>
      <w:marLeft w:val="0"/>
      <w:marRight w:val="0"/>
      <w:marTop w:val="0"/>
      <w:marBottom w:val="0"/>
      <w:divBdr>
        <w:top w:val="none" w:sz="0" w:space="0" w:color="auto"/>
        <w:left w:val="none" w:sz="0" w:space="0" w:color="auto"/>
        <w:bottom w:val="none" w:sz="0" w:space="0" w:color="auto"/>
        <w:right w:val="none" w:sz="0" w:space="0" w:color="auto"/>
      </w:divBdr>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4741263">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www.apsacademy.gov.au/course-sessions/procurement-ses-delegates-april" TargetMode="External"/><Relationship Id="rId39" Type="http://schemas.openxmlformats.org/officeDocument/2006/relationships/hyperlink" Target="mailto:jawun@apsc.gov.au?subject=APS%20Academy%20May%20Promotional%20pack%20enquiry%20-%20Jawun" TargetMode="External"/><Relationship Id="rId21" Type="http://schemas.openxmlformats.org/officeDocument/2006/relationships/hyperlink" Target="https://apslearn.apsacademy.gov.au/view_facetoface/654" TargetMode="External"/><Relationship Id="rId34" Type="http://schemas.openxmlformats.org/officeDocument/2006/relationships/hyperlink" Target="https://www.apsacademy.gov.au/course-sessions/contract-management-practice-may" TargetMode="External"/><Relationship Id="rId42" Type="http://schemas.openxmlformats.org/officeDocument/2006/relationships/hyperlink" Target="https://www.closingthegap.gov.au/national-agreement/priority-reforms" TargetMode="External"/><Relationship Id="rId47" Type="http://schemas.openxmlformats.org/officeDocument/2006/relationships/hyperlink" Target="https://aus01.safelinks.protection.outlook.com/?url=https%3A%2F%2Fapslearn.apsacademy.gov.au%2Fuser_login&amp;data=05%7C02%7CKate.Fordham%40finance.gov.au%7Ccf2db9d6f07f42ee242708dd62aa3995%7C08954cee47824ff69ad51997dccef4b0%7C0%7C0%7C638775205464888873%7CUnknown%7CTWFpbGZsb3d8eyJFbXB0eU1hcGkiOnRydWUsIlYiOiIwLjAuMDAwMCIsIlAiOiJXaW4zMiIsIkFOIjoiTWFpbCIsIldUIjoyfQ%3D%3D%7C0%7C%7C%7C&amp;sdata=UnXFo0DTMnDd6rc6uueIjRedAQgiOHz5n8A4fuEiqDk%3D&amp;reserved=0" TargetMode="External"/><Relationship Id="rId50" Type="http://schemas.openxmlformats.org/officeDocument/2006/relationships/hyperlink" Target="https://www.apsacademy.gov.au/courses/program-commonwealth-procurement-and-contract-management-training-suite" TargetMode="External"/><Relationship Id="rId55" Type="http://schemas.openxmlformats.org/officeDocument/2006/relationships/hyperlink" Target="https://study.unimelb.edu.au/find/microcredentials/evaluating-regulatory-systems/" TargetMode="External"/><Relationship Id="rId63" Type="http://schemas.openxmlformats.org/officeDocument/2006/relationships/hyperlink" Target="mailto:APSCGDP@apsc.gov.au?subject=APS%20Academy%20March%20promotional%20pack%20enquiry"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psacademy.gov.au/course-sessions/procurement-and-contract-management-basics-may-0" TargetMode="External"/><Relationship Id="rId11" Type="http://schemas.openxmlformats.org/officeDocument/2006/relationships/endnotes" Target="endnotes.xml"/><Relationship Id="rId24" Type="http://schemas.openxmlformats.org/officeDocument/2006/relationships/hyperlink" Target="mailto:ProcurementExcellence@finance.gov.au?subject=APS%20Academy%20May%20Promotional%20pack%20enquiry" TargetMode="External"/><Relationship Id="rId32" Type="http://schemas.openxmlformats.org/officeDocument/2006/relationships/hyperlink" Target="https://www.apsacademy.gov.au/courses/coaching-and-developing-others" TargetMode="External"/><Relationship Id="rId37" Type="http://schemas.openxmlformats.org/officeDocument/2006/relationships/hyperlink" Target="https://www.apsacademy.gov.au/courses/briefing-and-responding-aps-decision-makers" TargetMode="External"/><Relationship Id="rId40" Type="http://schemas.openxmlformats.org/officeDocument/2006/relationships/hyperlink" Target="https://www.apsacademy.gov.au/aps-craft/leadership-management/jawun-aps-secondment-program" TargetMode="External"/><Relationship Id="rId45" Type="http://schemas.openxmlformats.org/officeDocument/2006/relationships/hyperlink" Target="https://www.apsacademy.gov.au/courses/indigenous-procurement-policy" TargetMode="External"/><Relationship Id="rId53"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58" Type="http://schemas.openxmlformats.org/officeDocument/2006/relationships/hyperlink" Target="mailto:supportedpathways@apsc.gov.au?subject=APS%20Academy%20May%20Promotional%20pack%20Digital%20and%20Data%20Credentialed%20List%20enquiry" TargetMode="External"/><Relationship Id="rId66" Type="http://schemas.openxmlformats.org/officeDocument/2006/relationships/hyperlink" Target="https://www.apsacademy.gov.au/news-0/myacademy" TargetMode="External"/><Relationship Id="R6c874520d282438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communications.finance.gov.au/pub/pubType/EO/pubID/zzzz67f5a3e7c8d10246/interface.html" TargetMode="External"/><Relationship Id="rId28" Type="http://schemas.openxmlformats.org/officeDocument/2006/relationships/hyperlink" Target="https://www.apsacademy.gov.au/course-sessions/writing-and-evaluating-tender-criteria-may" TargetMode="External"/><Relationship Id="rId36" Type="http://schemas.openxmlformats.org/officeDocument/2006/relationships/hyperlink" Target="https://www.apsacademy.gov.au/courses/engaging-stakeholders" TargetMode="External"/><Relationship Id="rId49" Type="http://schemas.openxmlformats.org/officeDocument/2006/relationships/hyperlink" Target="mailto:procurement.training@finance.gov.au?subject=APS%20Academy%20May%20Promotional%20Pack%20enquiry" TargetMode="External"/><Relationship Id="rId57" Type="http://schemas.openxmlformats.org/officeDocument/2006/relationships/hyperlink" Target="https://www.apsjobs.gov.au/s/external-link?url=https%3A%2F%2Fteams.microsoft.com%2Fdl%2Flauncher%2Flauncher.html%3Furl%3D%252F_%2523%252Fl%252Fmeetup-join%252F19%253Ameeting_NGQ3ZDJlYmEtNzk1Ni00OTg5LThhMTUtMzRlMzQ5ZjA2MmI2%2540thread.v2%252F0%253Fcontext%253D%25257b%252522Tid%252522%25253a%25252208954cee-4782-4ff6-9ad5-1997dccef4b0%252522%25252c%252522Oid%252522%25253a%252522da0fcc0f-ccc8-4a08-86e1-85c8d7efc9b7%252522%25257d%2526anon%253Dtrue%26type%3Dmeetup-join%26deeplinkId%3Df36d906f-6969-4498-ac25-b1d371d9005b%26directDl%3Dtrue%26msLaunch%3Dtrue%26enableMobilePage%3Dtrue%26suppressPrompt%3Dtrue" TargetMode="External"/><Relationship Id="rId61" Type="http://schemas.openxmlformats.org/officeDocument/2006/relationships/hyperlink" Target="https://www.apsjobs.gov.au/aps_VacancyDetailPage?id=a05OY000004ZhB4YAK" TargetMode="External"/><Relationship Id="rId10" Type="http://schemas.openxmlformats.org/officeDocument/2006/relationships/footnotes" Target="footnotes.xml"/><Relationship Id="rId19" Type="http://schemas.openxmlformats.org/officeDocument/2006/relationships/hyperlink" Target="https://www.apsacademy.gov.au/sites/default/files/2024-09/24502%20APSA%20-%20Course%20Calendar%202024_accessible_0.pdf" TargetMode="External"/><Relationship Id="rId31" Type="http://schemas.openxmlformats.org/officeDocument/2006/relationships/hyperlink" Target="https://www.apsacademy.gov.au/course-sessions/cpr-exemptions-and-conditions-limited-tender-may" TargetMode="External"/><Relationship Id="rId44" Type="http://schemas.openxmlformats.org/officeDocument/2006/relationships/hyperlink" Target="mailto:CraftLearning@apsc.gov.au?subject=APS%20Academy%20May%20Promotional%20Pack%20enquiry" TargetMode="External"/><Relationship Id="rId52" Type="http://schemas.openxmlformats.org/officeDocument/2006/relationships/hyperlink" Target="https://www.flinders.edu.au/study/short-courses/pacific-engagement" TargetMode="External"/><Relationship Id="rId60" Type="http://schemas.openxmlformats.org/officeDocument/2006/relationships/hyperlink" Target="https://www.apsjobs.gov.au/aps_VacancyDetailPage?id=a05OY000004ZrdSYAS" TargetMode="External"/><Relationship Id="rId65" Type="http://schemas.openxmlformats.org/officeDocument/2006/relationships/hyperlink" Target="https://www.apsacademy.gov.au/cour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mastercraft-series-integrity-and-complexity-aps" TargetMode="External"/><Relationship Id="rId27" Type="http://schemas.openxmlformats.org/officeDocument/2006/relationships/hyperlink" Target="https://www.apsacademy.gov.au/course-sessions/conflict-resolution-may-1" TargetMode="External"/><Relationship Id="rId30" Type="http://schemas.openxmlformats.org/officeDocument/2006/relationships/hyperlink" Target="https://www.apsacademy.gov.au/courses/workforce-planning-start-program" TargetMode="External"/><Relationship Id="rId35" Type="http://schemas.openxmlformats.org/officeDocument/2006/relationships/hyperlink" Target="https://www.apsacademy.gov.au/course-sessions/procurement-and-contract-management-basics-may-0" TargetMode="External"/><Relationship Id="rId43" Type="http://schemas.openxmlformats.org/officeDocument/2006/relationships/hyperlink" Target="https://www.apsacademy.gov.au/courses/el-2-data-leadership" TargetMode="External"/><Relationship Id="rId48" Type="http://schemas.openxmlformats.org/officeDocument/2006/relationships/hyperlink" Target="https://apslearn.apsacademy.gov.au/view_course/606" TargetMode="External"/><Relationship Id="rId56" Type="http://schemas.openxmlformats.org/officeDocument/2006/relationships/hyperlink" Target="https://www.apsjobs.gov.au/s/job-details?title=budget-policy-advancement-program&amp;Id=a05OY00000BhmcXYAR" TargetMode="External"/><Relationship Id="rId64" Type="http://schemas.openxmlformats.org/officeDocument/2006/relationships/image" Target="media/image4.png"/><Relationship Id="rId69"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hyperlink" Target="mailto:development@apsc.gov.au?subject=APS%20Academy%20May%20Promotional%20Pack%20enquiry"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https://www.apsacademy.gov.au/courses/el-2-data-leadership" TargetMode="External"/><Relationship Id="rId33" Type="http://schemas.openxmlformats.org/officeDocument/2006/relationships/hyperlink" Target="https://www.apsacademy.gov.au/course-sessions/procurement-practice-may" TargetMode="External"/><Relationship Id="rId38" Type="http://schemas.openxmlformats.org/officeDocument/2006/relationships/hyperlink" Target="https://www.apsacademy.gov.au/course-sessions/aps-leadership-edge-community" TargetMode="External"/><Relationship Id="rId46" Type="http://schemas.openxmlformats.org/officeDocument/2006/relationships/hyperlink" Target="https://aus01.safelinks.protection.outlook.com/?url=https%3A%2F%2Fwww.apsacademy.gov.au%2Fcourses%2Fprogram-commonwealth-procurement-and-contract-management-training-suite&amp;data=05%7C02%7CKate.Fordham%40finance.gov.au%7Ccf2db9d6f07f42ee242708dd62aa3995%7C08954cee47824ff69ad51997dccef4b0%7C0%7C0%7C638775205464858403%7CUnknown%7CTWFpbGZsb3d8eyJFbXB0eU1hcGkiOnRydWUsIlYiOiIwLjAuMDAwMCIsIlAiOiJXaW4zMiIsIkFOIjoiTWFpbCIsIldUIjoyfQ%3D%3D%7C0%7C%7C%7C&amp;sdata=s5V4RL8MEveBKpRavngz07857oFi6PzWuqlLWybeO2g%3D&amp;reserved=0" TargetMode="External"/><Relationship Id="rId59" Type="http://schemas.openxmlformats.org/officeDocument/2006/relationships/hyperlink" Target="mailto:supportedpathways@apsc.gov.au?subject=APS%20Academy%20May%20Promotional%20pack%20enquiry-%20Digital%20Traineeship%20Mentor%20Program" TargetMode="External"/><Relationship Id="rId67" Type="http://schemas.openxmlformats.org/officeDocument/2006/relationships/image" Target="media/image5.png"/><Relationship Id="rId20" Type="http://schemas.openxmlformats.org/officeDocument/2006/relationships/image" Target="media/image3.png"/><Relationship Id="rId41" Type="http://schemas.openxmlformats.org/officeDocument/2006/relationships/hyperlink" Target="https://www.jawun.org.au/country-overview" TargetMode="External"/><Relationship Id="rId54" Type="http://schemas.openxmlformats.org/officeDocument/2006/relationships/hyperlink" Target="https://navigator.agsm.edu.au/listing/apsc-cipge" TargetMode="External"/><Relationship Id="rId62" Type="http://schemas.openxmlformats.org/officeDocument/2006/relationships/hyperlink" Target="https://www.apsjobs.gov.au/s/temporary-opportunity?Id=a05OY000005vl8zYAA"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8" ma:contentTypeDescription="Create a new document." ma:contentTypeScope="" ma:versionID="e3fc117baf031aba494d2e90a547e13b">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c5c3fbc42b4325c78445c90002232854"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APSCdoc-1111801375-13027</_dlc_DocId>
    <_dlc_DocIdUrl xmlns="9eb1f307-a489-40bf-8d3d-f7559b8c4701">
      <Url>https://pmc01.sharepoint.com/sites/apsc-oae/_layouts/15/DocIdRedir.aspx?ID=APSCdoc-1111801375-13027</Url>
      <Description>APSCdoc-1111801375-13027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2.xml><?xml version="1.0" encoding="utf-8"?>
<ds:datastoreItem xmlns:ds="http://schemas.openxmlformats.org/officeDocument/2006/customXml" ds:itemID="{80399F51-DC07-4170-AC6F-B0512015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4.xml><?xml version="1.0" encoding="utf-8"?>
<ds:datastoreItem xmlns:ds="http://schemas.openxmlformats.org/officeDocument/2006/customXml" ds:itemID="{062EE25F-7369-425A-A4DD-DFB7494BBB4C}">
  <ds:schemaRefs>
    <ds:schemaRef ds:uri="http://purl.org/dc/dcmitype/"/>
    <ds:schemaRef ds:uri="http://schemas.microsoft.com/office/2006/documentManagement/types"/>
    <ds:schemaRef ds:uri="e771ab56-0c5d-40e7-b080-2686d2b89623"/>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539a2620-c430-4d63-aac9-ec9917f8678d"/>
    <ds:schemaRef ds:uri="9eb1f307-a489-40bf-8d3d-f7559b8c4701"/>
    <ds:schemaRef ds:uri="http://schemas.microsoft.com/office/2006/metadata/properties"/>
  </ds:schemaRefs>
</ds:datastoreItem>
</file>

<file path=customXml/itemProps5.xml><?xml version="1.0" encoding="utf-8"?>
<ds:datastoreItem xmlns:ds="http://schemas.openxmlformats.org/officeDocument/2006/customXml" ds:itemID="{5E346A7A-D456-4948-B694-08418243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2025-04-14T23:54:00Z</dcterms:created>
  <dcterms:modified xsi:type="dcterms:W3CDTF">2025-04-14T23:54:00Z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cae3301c-4fd6-46cd-b9b9-a803b1e3216e</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