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12EE0DDB" w:rsidR="000C3D51" w:rsidRDefault="00290118" w:rsidP="00017BD8">
      <w:pPr>
        <w:pStyle w:val="BodyText"/>
        <w:spacing w:before="120" w:line="240" w:lineRule="auto"/>
        <w:rPr>
          <w:rFonts w:eastAsiaTheme="majorEastAsia" w:cs="Arial"/>
          <w:color w:val="FE5B1E" w:themeColor="accent1"/>
          <w:sz w:val="56"/>
          <w:szCs w:val="56"/>
        </w:rPr>
      </w:pPr>
      <w:bookmarkStart w:id="0" w:name="_top"/>
      <w:bookmarkEnd w:id="0"/>
      <w:r>
        <w:rPr>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2B1A1D">
        <w:rPr>
          <w:rFonts w:eastAsiaTheme="majorEastAsia" w:cs="Arial"/>
          <w:color w:val="FE5B1E" w:themeColor="accent1"/>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182488" w:rsidRPr="00F71D48" w:rsidRDefault="00182488" w:rsidP="00F71D48">
                            <w:pPr>
                              <w:pStyle w:val="CoverTitle"/>
                              <w:rPr>
                                <w:sz w:val="72"/>
                                <w:szCs w:val="72"/>
                              </w:rPr>
                            </w:pPr>
                            <w:r w:rsidRPr="00F71D48">
                              <w:rPr>
                                <w:sz w:val="72"/>
                                <w:szCs w:val="72"/>
                              </w:rPr>
                              <w:t>Agency Communication:</w:t>
                            </w:r>
                          </w:p>
                          <w:p w14:paraId="5E99F16B" w14:textId="16B4706D" w:rsidR="00182488" w:rsidRPr="00F71D48" w:rsidRDefault="00C11215" w:rsidP="00F71D48">
                            <w:pPr>
                              <w:pStyle w:val="CoverTitle"/>
                              <w:rPr>
                                <w:rStyle w:val="TitleChar"/>
                                <w:rFonts w:eastAsiaTheme="minorEastAsia" w:cstheme="minorBidi"/>
                                <w:i/>
                                <w:sz w:val="72"/>
                                <w:szCs w:val="72"/>
                              </w:rPr>
                            </w:pPr>
                            <w:r>
                              <w:rPr>
                                <w:sz w:val="72"/>
                                <w:szCs w:val="72"/>
                              </w:rPr>
                              <w:t>January</w:t>
                            </w:r>
                            <w:r w:rsidR="00182488" w:rsidRPr="00F71D48">
                              <w:rPr>
                                <w:sz w:val="72"/>
                                <w:szCs w:val="72"/>
                              </w:rPr>
                              <w:t xml:space="preserve"> 202</w:t>
                            </w:r>
                            <w:r>
                              <w:rPr>
                                <w:sz w:val="72"/>
                                <w:szCs w:val="72"/>
                              </w:rPr>
                              <w:t>5</w:t>
                            </w:r>
                          </w:p>
                          <w:p w14:paraId="52CF6E96" w14:textId="77777777" w:rsidR="00182488" w:rsidRPr="00825B45" w:rsidRDefault="00182488"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182488" w:rsidRPr="00F71D48" w:rsidRDefault="00182488" w:rsidP="00F71D48">
                      <w:pPr>
                        <w:pStyle w:val="CoverTitle"/>
                        <w:rPr>
                          <w:sz w:val="72"/>
                          <w:szCs w:val="72"/>
                        </w:rPr>
                      </w:pPr>
                      <w:r w:rsidRPr="00F71D48">
                        <w:rPr>
                          <w:sz w:val="72"/>
                          <w:szCs w:val="72"/>
                        </w:rPr>
                        <w:t>Agency Communication:</w:t>
                      </w:r>
                    </w:p>
                    <w:p w14:paraId="5E99F16B" w14:textId="16B4706D" w:rsidR="00182488" w:rsidRPr="00F71D48" w:rsidRDefault="00C11215" w:rsidP="00F71D48">
                      <w:pPr>
                        <w:pStyle w:val="CoverTitle"/>
                        <w:rPr>
                          <w:rStyle w:val="TitleChar"/>
                          <w:rFonts w:eastAsiaTheme="minorEastAsia" w:cstheme="minorBidi"/>
                          <w:i/>
                          <w:sz w:val="72"/>
                          <w:szCs w:val="72"/>
                        </w:rPr>
                      </w:pPr>
                      <w:r>
                        <w:rPr>
                          <w:sz w:val="72"/>
                          <w:szCs w:val="72"/>
                        </w:rPr>
                        <w:t>January</w:t>
                      </w:r>
                      <w:r w:rsidR="00182488" w:rsidRPr="00F71D48">
                        <w:rPr>
                          <w:sz w:val="72"/>
                          <w:szCs w:val="72"/>
                        </w:rPr>
                        <w:t xml:space="preserve"> 202</w:t>
                      </w:r>
                      <w:r>
                        <w:rPr>
                          <w:sz w:val="72"/>
                          <w:szCs w:val="72"/>
                        </w:rPr>
                        <w:t>5</w:t>
                      </w:r>
                    </w:p>
                    <w:p w14:paraId="52CF6E96" w14:textId="77777777" w:rsidR="00182488" w:rsidRPr="00825B45" w:rsidRDefault="00182488"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2267F"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7453B0AE" w:rsidR="00F80034" w:rsidRPr="00F71D48" w:rsidRDefault="004F1B20" w:rsidP="00017BD8">
      <w:pPr>
        <w:pStyle w:val="BulletedListlvl1"/>
      </w:pPr>
      <w:r>
        <w:t>January</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proofErr w:type="spellStart"/>
      <w:r w:rsidRPr="00F71D48">
        <w:t>MyAcademy</w:t>
      </w:r>
      <w:proofErr w:type="spellEnd"/>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8BAA5E7"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5149E056" w14:textId="255DF9D0"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076CA1" w:rsidRPr="00076CA1">
        <w:rPr>
          <w:rFonts w:eastAsiaTheme="majorEastAsia"/>
          <w:noProof/>
          <w:lang w:eastAsia="en-AU"/>
        </w:rPr>
        <w:drawing>
          <wp:inline distT="0" distB="0" distL="0" distR="0" wp14:anchorId="7A6E91C0" wp14:editId="6E22935C">
            <wp:extent cx="3657600" cy="1915795"/>
            <wp:effectExtent l="0" t="0" r="0" b="8255"/>
            <wp:docPr id="4" name="Picture 4" descr="\\internal.pmc.gov.au\pscdfs\users\PSC602\My Documents\2023Aug\ACD Files\Engagement\Promotional Packs\January 2025\Promotional assets\_courses_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January 2025\Promotional assets\_courses_linkedi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1915795"/>
                    </a:xfrm>
                    <a:prstGeom prst="rect">
                      <a:avLst/>
                    </a:prstGeom>
                    <a:noFill/>
                    <a:ln>
                      <a:noFill/>
                    </a:ln>
                  </pic:spPr>
                </pic:pic>
              </a:graphicData>
            </a:graphic>
          </wp:inline>
        </w:drawing>
      </w:r>
    </w:p>
    <w:p w14:paraId="40845D8A" w14:textId="52B7B422" w:rsidR="00B61DCF" w:rsidRDefault="00BF062E" w:rsidP="00017BD8">
      <w:pPr>
        <w:pStyle w:val="Caption"/>
      </w:pPr>
      <w:r>
        <w:rPr>
          <w:noProof/>
          <w:lang w:eastAsia="en-AU"/>
        </w:rPr>
        <w:t>ima</w:t>
      </w:r>
      <w:r w:rsidR="00017BD8">
        <w:rPr>
          <w:noProof/>
          <w:lang w:eastAsia="en-AU"/>
        </w:rPr>
        <w:t xml:space="preserve">ge </w:t>
      </w:r>
      <w:r w:rsidR="004F1B20">
        <w:rPr>
          <w:noProof/>
          <w:lang w:eastAsia="en-AU"/>
        </w:rPr>
        <w:t>January</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62A840F8" w14:textId="4A275F9C" w:rsidR="002B5A26" w:rsidRDefault="002301A8" w:rsidP="002B5A26">
      <w:pPr>
        <w:shd w:val="clear" w:color="auto" w:fill="FFFFFF"/>
        <w:rPr>
          <w:rFonts w:ascii="Arial" w:eastAsiaTheme="majorEastAsia" w:hAnsi="Arial" w:cstheme="majorBidi"/>
          <w:color w:val="1E73D8" w:themeColor="accent2"/>
          <w:sz w:val="24"/>
        </w:rPr>
      </w:pPr>
      <w:hyperlink r:id="rId21" w:history="1">
        <w:proofErr w:type="spellStart"/>
        <w:r w:rsidR="004F1B20" w:rsidRPr="004F1B20">
          <w:rPr>
            <w:rStyle w:val="Hyperlink"/>
            <w:rFonts w:eastAsiaTheme="majorEastAsia" w:cstheme="majorBidi"/>
            <w:sz w:val="24"/>
          </w:rPr>
          <w:t>MasterCraft</w:t>
        </w:r>
        <w:proofErr w:type="spellEnd"/>
        <w:r w:rsidR="004F1B20" w:rsidRPr="004F1B20">
          <w:rPr>
            <w:rStyle w:val="Hyperlink"/>
            <w:rFonts w:eastAsiaTheme="majorEastAsia" w:cstheme="majorBidi"/>
            <w:sz w:val="24"/>
          </w:rPr>
          <w:t xml:space="preserve"> Series - Infectious Optimism: The 2020s APS Leader's Superpower</w:t>
        </w:r>
      </w:hyperlink>
    </w:p>
    <w:p w14:paraId="255EF7CE" w14:textId="51CD3121" w:rsidR="004F1B20" w:rsidRPr="00C11215" w:rsidRDefault="004F1B20" w:rsidP="002B5A26">
      <w:pPr>
        <w:shd w:val="clear" w:color="auto" w:fill="FFFFFF"/>
        <w:rPr>
          <w:rFonts w:ascii="Arial" w:eastAsiaTheme="majorEastAsia" w:hAnsi="Arial" w:cstheme="minorBidi"/>
          <w:color w:val="000000" w:themeColor="text1"/>
          <w:sz w:val="20"/>
          <w:szCs w:val="21"/>
          <w:lang w:val="en-US"/>
        </w:rPr>
      </w:pPr>
      <w:r w:rsidRPr="00C11215">
        <w:rPr>
          <w:rFonts w:ascii="Arial" w:eastAsiaTheme="majorEastAsia" w:hAnsi="Arial" w:cstheme="minorBidi"/>
          <w:color w:val="000000" w:themeColor="text1"/>
          <w:sz w:val="20"/>
          <w:szCs w:val="21"/>
          <w:lang w:val="en-US"/>
        </w:rPr>
        <w:t>20 February 2025</w:t>
      </w:r>
    </w:p>
    <w:p w14:paraId="798FB177" w14:textId="09DC6B0F" w:rsidR="004F1B20" w:rsidRDefault="004F1B20" w:rsidP="002B5A26">
      <w:pPr>
        <w:shd w:val="clear" w:color="auto" w:fill="FFFFFF"/>
        <w:rPr>
          <w:rFonts w:ascii="Arial" w:eastAsiaTheme="majorEastAsia" w:hAnsi="Arial" w:cstheme="minorBidi"/>
          <w:color w:val="000000" w:themeColor="text1"/>
          <w:sz w:val="20"/>
          <w:szCs w:val="21"/>
          <w:lang w:val="en-US"/>
        </w:rPr>
      </w:pPr>
      <w:r w:rsidRPr="00C11215">
        <w:rPr>
          <w:rFonts w:ascii="Arial" w:eastAsiaTheme="majorEastAsia" w:hAnsi="Arial" w:cstheme="minorBidi"/>
          <w:color w:val="000000" w:themeColor="text1"/>
          <w:sz w:val="20"/>
          <w:szCs w:val="21"/>
          <w:lang w:val="en-US"/>
        </w:rPr>
        <w:t xml:space="preserve">Discover Magnetic Optimism to power leadership, wellbeing and resilience. Inspiring change in families, </w:t>
      </w:r>
      <w:proofErr w:type="spellStart"/>
      <w:r w:rsidRPr="00C11215">
        <w:rPr>
          <w:rFonts w:ascii="Arial" w:eastAsiaTheme="majorEastAsia" w:hAnsi="Arial" w:cstheme="minorBidi"/>
          <w:color w:val="000000" w:themeColor="text1"/>
          <w:sz w:val="20"/>
          <w:szCs w:val="21"/>
          <w:lang w:val="en-US"/>
        </w:rPr>
        <w:t>organisations</w:t>
      </w:r>
      <w:proofErr w:type="spellEnd"/>
      <w:r w:rsidRPr="00C11215">
        <w:rPr>
          <w:rFonts w:ascii="Arial" w:eastAsiaTheme="majorEastAsia" w:hAnsi="Arial" w:cstheme="minorBidi"/>
          <w:color w:val="000000" w:themeColor="text1"/>
          <w:sz w:val="20"/>
          <w:szCs w:val="21"/>
          <w:lang w:val="en-US"/>
        </w:rPr>
        <w:t xml:space="preserve"> and communities.</w:t>
      </w:r>
    </w:p>
    <w:p w14:paraId="6803D1A0" w14:textId="71A544B4" w:rsidR="00093D85" w:rsidRDefault="00093D85" w:rsidP="002B5A26">
      <w:pPr>
        <w:shd w:val="clear" w:color="auto" w:fill="FFFFFF"/>
        <w:rPr>
          <w:rFonts w:ascii="Arial" w:eastAsiaTheme="majorEastAsia" w:hAnsi="Arial" w:cstheme="minorBidi"/>
          <w:color w:val="000000" w:themeColor="text1"/>
          <w:sz w:val="20"/>
          <w:szCs w:val="21"/>
          <w:lang w:val="en-US"/>
        </w:rPr>
      </w:pPr>
    </w:p>
    <w:p w14:paraId="32B54395" w14:textId="7777777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p>
    <w:p w14:paraId="6C49934A" w14:textId="4B68C0BF" w:rsidR="00093D85" w:rsidRPr="00093D85" w:rsidRDefault="002301A8" w:rsidP="00093D85">
      <w:pPr>
        <w:shd w:val="clear" w:color="auto" w:fill="FFFFFF"/>
        <w:rPr>
          <w:rFonts w:ascii="Arial" w:eastAsiaTheme="majorEastAsia" w:hAnsi="Arial" w:cstheme="minorBidi"/>
          <w:color w:val="000000" w:themeColor="text1"/>
          <w:sz w:val="24"/>
          <w:szCs w:val="24"/>
          <w:lang w:val="en-US"/>
        </w:rPr>
      </w:pPr>
      <w:hyperlink r:id="rId22" w:history="1">
        <w:proofErr w:type="spellStart"/>
        <w:r w:rsidR="00093D85" w:rsidRPr="00093D85">
          <w:rPr>
            <w:rStyle w:val="Hyperlink"/>
            <w:rFonts w:eastAsiaTheme="majorEastAsia" w:cstheme="minorBidi"/>
            <w:sz w:val="24"/>
            <w:szCs w:val="24"/>
            <w:lang w:val="en-US"/>
          </w:rPr>
          <w:t>MasterCraft</w:t>
        </w:r>
        <w:proofErr w:type="spellEnd"/>
        <w:r w:rsidR="00093D85" w:rsidRPr="00093D85">
          <w:rPr>
            <w:rStyle w:val="Hyperlink"/>
            <w:rFonts w:eastAsiaTheme="majorEastAsia" w:cstheme="minorBidi"/>
            <w:sz w:val="24"/>
            <w:szCs w:val="24"/>
            <w:lang w:val="en-US"/>
          </w:rPr>
          <w:t xml:space="preserve"> Series - Program Management as a critical APS capability</w:t>
        </w:r>
      </w:hyperlink>
    </w:p>
    <w:p w14:paraId="5FE28F16" w14:textId="7777777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r w:rsidRPr="00093D85">
        <w:rPr>
          <w:rFonts w:ascii="Arial" w:eastAsiaTheme="majorEastAsia" w:hAnsi="Arial" w:cstheme="minorBidi"/>
          <w:color w:val="000000" w:themeColor="text1"/>
          <w:sz w:val="20"/>
          <w:szCs w:val="21"/>
          <w:lang w:val="en-US"/>
        </w:rPr>
        <w:t>25 February 2025</w:t>
      </w:r>
    </w:p>
    <w:p w14:paraId="11983921" w14:textId="77777777" w:rsidR="00093D85" w:rsidRPr="00093D85" w:rsidRDefault="00093D85" w:rsidP="00093D85">
      <w:pPr>
        <w:shd w:val="clear" w:color="auto" w:fill="FFFFFF"/>
        <w:rPr>
          <w:rFonts w:ascii="Arial" w:eastAsiaTheme="majorEastAsia" w:hAnsi="Arial" w:cstheme="minorBidi"/>
          <w:color w:val="000000" w:themeColor="text1"/>
          <w:sz w:val="20"/>
          <w:szCs w:val="21"/>
          <w:lang w:val="en-US"/>
        </w:rPr>
      </w:pPr>
      <w:r w:rsidRPr="00093D85">
        <w:rPr>
          <w:rFonts w:ascii="Arial" w:eastAsiaTheme="majorEastAsia" w:hAnsi="Arial" w:cstheme="minorBidi"/>
          <w:color w:val="000000" w:themeColor="text1"/>
          <w:sz w:val="20"/>
          <w:szCs w:val="21"/>
          <w:lang w:val="en-US"/>
        </w:rPr>
        <w:t xml:space="preserve">This </w:t>
      </w:r>
      <w:proofErr w:type="spellStart"/>
      <w:r w:rsidRPr="00093D85">
        <w:rPr>
          <w:rFonts w:ascii="Arial" w:eastAsiaTheme="majorEastAsia" w:hAnsi="Arial" w:cstheme="minorBidi"/>
          <w:color w:val="000000" w:themeColor="text1"/>
          <w:sz w:val="20"/>
          <w:szCs w:val="21"/>
          <w:lang w:val="en-US"/>
        </w:rPr>
        <w:t>Mastercraft</w:t>
      </w:r>
      <w:proofErr w:type="spellEnd"/>
      <w:r w:rsidRPr="00093D85">
        <w:rPr>
          <w:rFonts w:ascii="Arial" w:eastAsiaTheme="majorEastAsia" w:hAnsi="Arial" w:cstheme="minorBidi"/>
          <w:color w:val="000000" w:themeColor="text1"/>
          <w:sz w:val="20"/>
          <w:szCs w:val="21"/>
          <w:lang w:val="en-US"/>
        </w:rPr>
        <w:t xml:space="preserve"> event will take us through the Practice Enhancement Frameworks and understanding what unconscious bias is, how it tends to operate and how we as public policy professionals can </w:t>
      </w:r>
      <w:proofErr w:type="spellStart"/>
      <w:r w:rsidRPr="00093D85">
        <w:rPr>
          <w:rFonts w:ascii="Arial" w:eastAsiaTheme="majorEastAsia" w:hAnsi="Arial" w:cstheme="minorBidi"/>
          <w:color w:val="000000" w:themeColor="text1"/>
          <w:sz w:val="20"/>
          <w:szCs w:val="21"/>
          <w:lang w:val="en-US"/>
        </w:rPr>
        <w:t>minimise</w:t>
      </w:r>
      <w:proofErr w:type="spellEnd"/>
      <w:r w:rsidRPr="00093D85">
        <w:rPr>
          <w:rFonts w:ascii="Arial" w:eastAsiaTheme="majorEastAsia" w:hAnsi="Arial" w:cstheme="minorBidi"/>
          <w:color w:val="000000" w:themeColor="text1"/>
          <w:sz w:val="20"/>
          <w:szCs w:val="21"/>
          <w:lang w:val="en-US"/>
        </w:rPr>
        <w:t xml:space="preserve"> its impacts in the way we think and behave.</w:t>
      </w:r>
    </w:p>
    <w:p w14:paraId="0CB72FA3" w14:textId="77777777" w:rsidR="00093D85" w:rsidRDefault="00093D85" w:rsidP="00093D85">
      <w:pPr>
        <w:shd w:val="clear" w:color="auto" w:fill="FFFFFF"/>
        <w:rPr>
          <w:rFonts w:ascii="Arial" w:eastAsiaTheme="majorEastAsia" w:hAnsi="Arial" w:cstheme="minorBidi"/>
          <w:color w:val="000000" w:themeColor="text1"/>
          <w:sz w:val="20"/>
          <w:szCs w:val="21"/>
          <w:lang w:val="en-US"/>
        </w:rPr>
      </w:pPr>
    </w:p>
    <w:p w14:paraId="51596246" w14:textId="77777777" w:rsidR="002B5A26" w:rsidRDefault="002B5A26" w:rsidP="00FF2A4B">
      <w:pPr>
        <w:pStyle w:val="Heading3"/>
        <w:spacing w:before="0" w:after="0" w:line="240" w:lineRule="auto"/>
      </w:pPr>
    </w:p>
    <w:p w14:paraId="54C437B4" w14:textId="27A48FD9"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2B5A26" w:rsidRPr="007404F5" w14:paraId="3B04B4A1"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175093D" w14:textId="42636F46" w:rsidR="002B5A26" w:rsidRPr="001F3461" w:rsidRDefault="002B5A26" w:rsidP="00017BD8">
            <w:pPr>
              <w:spacing w:before="120" w:after="120"/>
              <w:rPr>
                <w:rStyle w:val="Strong"/>
                <w:rFonts w:asciiTheme="minorHAnsi" w:hAnsiTheme="minorHAnsi" w:cstheme="minorHAnsi"/>
              </w:rPr>
            </w:pPr>
            <w:r>
              <w:rPr>
                <w:rStyle w:val="Strong"/>
                <w:rFonts w:asciiTheme="minorHAnsi" w:hAnsiTheme="minorHAnsi" w:cstheme="minorHAnsi"/>
              </w:rPr>
              <w:lastRenderedPageBreak/>
              <w:t>Face to Face 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1F04E9D" w14:textId="231FC760" w:rsidR="002B5A26" w:rsidRPr="001F3461" w:rsidRDefault="002B5A26"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2B5A26" w:rsidRPr="007404F5" w14:paraId="03D267E5"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E9244ED" w14:textId="4ED3A9EC" w:rsidR="002B5A26" w:rsidRPr="002B5A26" w:rsidRDefault="002301A8" w:rsidP="002B5A26">
            <w:pPr>
              <w:spacing w:before="120" w:after="120"/>
              <w:rPr>
                <w:rStyle w:val="Strong"/>
                <w:rFonts w:asciiTheme="minorHAnsi" w:hAnsiTheme="minorHAnsi" w:cstheme="minorHAnsi"/>
              </w:rPr>
            </w:pPr>
            <w:hyperlink r:id="rId23" w:history="1">
              <w:r w:rsidR="002B5A26" w:rsidRPr="002B5A26">
                <w:rPr>
                  <w:rStyle w:val="Hyperlink"/>
                  <w:rFonts w:asciiTheme="minorHAnsi" w:hAnsiTheme="minorHAnsi" w:cstheme="minorHAnsi"/>
                </w:rPr>
                <w:t>Delivering Great Policy Foundations - Melbourne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6B1A08" w14:textId="052AA0AC" w:rsidR="002B5A26" w:rsidRPr="002B5A26" w:rsidRDefault="002B5A26" w:rsidP="00017BD8">
            <w:pPr>
              <w:spacing w:before="120" w:after="120"/>
              <w:rPr>
                <w:rFonts w:eastAsia="Times New Roman"/>
                <w:b/>
                <w:bCs/>
                <w:color w:val="000000"/>
                <w:lang w:eastAsia="en-AU"/>
              </w:rPr>
            </w:pPr>
            <w:r w:rsidRPr="002B5A26">
              <w:rPr>
                <w:rFonts w:asciiTheme="minorHAnsi" w:eastAsia="Times New Roman" w:hAnsiTheme="minorHAnsi" w:cstheme="minorHAnsi"/>
                <w:color w:val="000000"/>
                <w:sz w:val="20"/>
                <w:szCs w:val="20"/>
                <w:lang w:eastAsia="en-AU"/>
              </w:rPr>
              <w:t>4 &amp; 5 February 2025</w:t>
            </w:r>
          </w:p>
        </w:tc>
      </w:tr>
      <w:tr w:rsidR="002B5A26" w:rsidRPr="007404F5" w14:paraId="59D05F7C"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E87E81" w14:textId="67C1C6B1" w:rsidR="002B5A26" w:rsidRPr="002B5A26" w:rsidRDefault="002301A8" w:rsidP="002B5A26">
            <w:pPr>
              <w:spacing w:before="120" w:after="120"/>
              <w:rPr>
                <w:rStyle w:val="Strong"/>
                <w:rFonts w:asciiTheme="minorHAnsi" w:hAnsiTheme="minorHAnsi" w:cstheme="minorHAnsi"/>
                <w:sz w:val="20"/>
                <w:szCs w:val="20"/>
              </w:rPr>
            </w:pPr>
            <w:hyperlink r:id="rId24" w:history="1">
              <w:r w:rsidR="002B5A26" w:rsidRPr="002B5A26">
                <w:rPr>
                  <w:rStyle w:val="Hyperlink"/>
                  <w:rFonts w:asciiTheme="minorHAnsi" w:hAnsiTheme="minorHAnsi" w:cstheme="minorHAnsi"/>
                  <w:sz w:val="20"/>
                  <w:szCs w:val="20"/>
                </w:rPr>
                <w:t>Engaging Stakeholders - Hobart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749EB30" w14:textId="59FC9EAF" w:rsidR="002B5A26" w:rsidRPr="002B5A26" w:rsidRDefault="002B5A26" w:rsidP="00017BD8">
            <w:pPr>
              <w:spacing w:before="120" w:after="120"/>
              <w:rPr>
                <w:rFonts w:eastAsia="Times New Roman"/>
                <w:b/>
                <w:bCs/>
                <w:color w:val="000000"/>
                <w:lang w:eastAsia="en-AU"/>
              </w:rPr>
            </w:pPr>
            <w:r w:rsidRPr="002B5A26">
              <w:rPr>
                <w:rFonts w:asciiTheme="minorHAnsi" w:eastAsia="Times New Roman" w:hAnsiTheme="minorHAnsi" w:cstheme="minorHAnsi"/>
                <w:color w:val="000000"/>
                <w:sz w:val="20"/>
                <w:szCs w:val="20"/>
                <w:lang w:eastAsia="en-AU"/>
              </w:rPr>
              <w:t>25 &amp; 26 March 2025</w:t>
            </w:r>
          </w:p>
        </w:tc>
      </w:tr>
      <w:tr w:rsidR="001B7761" w:rsidRPr="007404F5" w14:paraId="1D3637F9"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2A082AFE" w:rsidR="001B7761" w:rsidRPr="001F3461" w:rsidRDefault="002B5A26" w:rsidP="00017BD8">
            <w:pPr>
              <w:spacing w:before="120" w:after="120"/>
              <w:rPr>
                <w:rStyle w:val="Strong"/>
                <w:rFonts w:asciiTheme="minorHAnsi" w:hAnsiTheme="minorHAnsi" w:cstheme="minorHAnsi"/>
              </w:rPr>
            </w:pPr>
            <w:r>
              <w:rPr>
                <w:rStyle w:val="Strong"/>
                <w:rFonts w:asciiTheme="minorHAnsi" w:hAnsiTheme="minorHAnsi" w:cstheme="minorHAnsi"/>
              </w:rPr>
              <w:t xml:space="preserve">Face to Screen </w:t>
            </w:r>
            <w:r w:rsidR="001B7761" w:rsidRPr="001F3461">
              <w:rPr>
                <w:rStyle w:val="Strong"/>
                <w:rFonts w:asciiTheme="minorHAnsi" w:hAnsiTheme="minorHAnsi" w:cstheme="minorHAnsi"/>
              </w:rPr>
              <w:t>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1B7761" w:rsidRPr="001F3461" w:rsidRDefault="001B7761"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364640" w:rsidRPr="00004664" w14:paraId="446B815E"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B405A9" w14:textId="5D2F4C74" w:rsidR="00364640" w:rsidRPr="00364640" w:rsidRDefault="002301A8" w:rsidP="00364640">
            <w:pPr>
              <w:spacing w:before="120" w:after="120"/>
              <w:rPr>
                <w:rFonts w:asciiTheme="minorHAnsi" w:hAnsiTheme="minorHAnsi" w:cstheme="minorHAnsi"/>
                <w:sz w:val="20"/>
                <w:szCs w:val="20"/>
              </w:rPr>
            </w:pPr>
            <w:hyperlink r:id="rId25" w:history="1">
              <w:r w:rsidR="00164189" w:rsidRPr="003B7E92">
                <w:rPr>
                  <w:rStyle w:val="Hyperlink"/>
                  <w:rFonts w:asciiTheme="minorHAnsi" w:hAnsiTheme="minorHAnsi" w:cstheme="minorHAnsi"/>
                  <w:sz w:val="20"/>
                  <w:szCs w:val="20"/>
                </w:rPr>
                <w:t>Strategic Thinking</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54A09EC" w14:textId="55B59C8D"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11/02/2025</w:t>
            </w:r>
          </w:p>
        </w:tc>
      </w:tr>
      <w:tr w:rsidR="00364640" w:rsidRPr="00004664" w14:paraId="09D68F87"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4EDCCC" w14:textId="6C6C6D6E" w:rsidR="00364640" w:rsidRPr="00364640" w:rsidRDefault="002301A8" w:rsidP="00364640">
            <w:pPr>
              <w:spacing w:before="120" w:after="120"/>
              <w:rPr>
                <w:rFonts w:asciiTheme="minorHAnsi" w:hAnsiTheme="minorHAnsi" w:cstheme="minorHAnsi"/>
                <w:sz w:val="20"/>
                <w:szCs w:val="20"/>
              </w:rPr>
            </w:pPr>
            <w:hyperlink r:id="rId26" w:history="1">
              <w:r w:rsidR="00164189" w:rsidRPr="003B7E92">
                <w:rPr>
                  <w:rStyle w:val="Hyperlink"/>
                  <w:rFonts w:asciiTheme="minorHAnsi" w:hAnsiTheme="minorHAnsi" w:cstheme="minorHAnsi"/>
                  <w:sz w:val="20"/>
                  <w:szCs w:val="20"/>
                </w:rPr>
                <w:t>Briefing and Responding to APS Decision 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B795C4B" w14:textId="574C8B8E"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18/02/2025</w:t>
            </w:r>
          </w:p>
        </w:tc>
      </w:tr>
      <w:tr w:rsidR="00364640" w:rsidRPr="00004664" w14:paraId="5464FCB0"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4CDF33" w14:textId="3164113C" w:rsidR="00364640" w:rsidRPr="00364640" w:rsidRDefault="002301A8" w:rsidP="00364640">
            <w:pPr>
              <w:spacing w:before="120" w:after="120"/>
              <w:rPr>
                <w:rFonts w:asciiTheme="minorHAnsi" w:hAnsiTheme="minorHAnsi" w:cstheme="minorHAnsi"/>
                <w:sz w:val="20"/>
                <w:szCs w:val="20"/>
              </w:rPr>
            </w:pPr>
            <w:hyperlink r:id="rId27" w:history="1">
              <w:r w:rsidR="00164189" w:rsidRPr="003B7E92">
                <w:rPr>
                  <w:rStyle w:val="Hyperlink"/>
                  <w:rFonts w:asciiTheme="minorHAnsi" w:hAnsiTheme="minorHAnsi" w:cstheme="minorHAnsi"/>
                  <w:sz w:val="20"/>
                  <w:szCs w:val="20"/>
                </w:rPr>
                <w:t>Producing a Quality Cabinet Submission</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B1B6100" w14:textId="73500992"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21/02/2025</w:t>
            </w:r>
          </w:p>
        </w:tc>
      </w:tr>
      <w:tr w:rsidR="00364640" w:rsidRPr="00004664" w14:paraId="5E2A4F08"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3ED4EA" w14:textId="4D056208" w:rsidR="00364640" w:rsidRPr="00364640" w:rsidRDefault="002301A8" w:rsidP="00364640">
            <w:pPr>
              <w:spacing w:before="120" w:after="120"/>
              <w:rPr>
                <w:rFonts w:asciiTheme="minorHAnsi" w:hAnsiTheme="minorHAnsi" w:cstheme="minorHAnsi"/>
                <w:sz w:val="20"/>
                <w:szCs w:val="20"/>
              </w:rPr>
            </w:pPr>
            <w:hyperlink r:id="rId28" w:history="1">
              <w:r w:rsidR="00164189" w:rsidRPr="003B7E92">
                <w:rPr>
                  <w:rStyle w:val="Hyperlink"/>
                  <w:rFonts w:asciiTheme="minorHAnsi" w:hAnsiTheme="minorHAnsi" w:cstheme="minorHAnsi"/>
                  <w:sz w:val="20"/>
                  <w:szCs w:val="20"/>
                </w:rPr>
                <w:t>Essential Writing for Executive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27ADAD8" w14:textId="5D3DD773" w:rsidR="00364640"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3/03/2025</w:t>
            </w:r>
          </w:p>
        </w:tc>
      </w:tr>
      <w:tr w:rsidR="00164189" w:rsidRPr="00004664" w14:paraId="55E74493"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26409B" w14:textId="22E1133D" w:rsidR="00164189" w:rsidRPr="00364640" w:rsidRDefault="002301A8" w:rsidP="00364640">
            <w:pPr>
              <w:spacing w:before="120" w:after="120"/>
              <w:rPr>
                <w:rFonts w:asciiTheme="minorHAnsi" w:hAnsiTheme="minorHAnsi" w:cstheme="minorHAnsi"/>
                <w:sz w:val="20"/>
                <w:szCs w:val="20"/>
              </w:rPr>
            </w:pPr>
            <w:hyperlink r:id="rId29" w:history="1">
              <w:r w:rsidR="00164189" w:rsidRPr="003B7E92">
                <w:rPr>
                  <w:rStyle w:val="Hyperlink"/>
                  <w:rFonts w:asciiTheme="minorHAnsi" w:hAnsiTheme="minorHAnsi" w:cstheme="minorHAnsi"/>
                  <w:sz w:val="20"/>
                  <w:szCs w:val="20"/>
                </w:rPr>
                <w:t>Building Relationships and Engagement</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89434A" w14:textId="1051A721"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4/03/2025</w:t>
            </w:r>
          </w:p>
        </w:tc>
      </w:tr>
      <w:tr w:rsidR="00164189" w:rsidRPr="00004664" w14:paraId="72B001B2"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3E9B50" w14:textId="5EED79A2" w:rsidR="00164189" w:rsidRPr="00364640" w:rsidRDefault="002301A8" w:rsidP="00364640">
            <w:pPr>
              <w:spacing w:before="120" w:after="120"/>
              <w:rPr>
                <w:rFonts w:asciiTheme="minorHAnsi" w:hAnsiTheme="minorHAnsi" w:cstheme="minorHAnsi"/>
                <w:sz w:val="20"/>
                <w:szCs w:val="20"/>
              </w:rPr>
            </w:pPr>
            <w:hyperlink r:id="rId30" w:history="1">
              <w:r w:rsidR="00164189" w:rsidRPr="003B7E92">
                <w:rPr>
                  <w:rStyle w:val="Hyperlink"/>
                  <w:rFonts w:asciiTheme="minorHAnsi" w:hAnsiTheme="minorHAnsi" w:cstheme="minorHAnsi"/>
                  <w:sz w:val="20"/>
                  <w:szCs w:val="20"/>
                </w:rPr>
                <w:t>How to Apply for Jobs in the APS - APS Levels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D912B9" w14:textId="3198941F"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4/03/2025</w:t>
            </w:r>
          </w:p>
        </w:tc>
      </w:tr>
      <w:tr w:rsidR="00164189" w:rsidRPr="00004664" w14:paraId="7767B2B1"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3DF63C" w14:textId="69EA335F" w:rsidR="00164189" w:rsidRPr="00364640" w:rsidRDefault="002301A8" w:rsidP="00364640">
            <w:pPr>
              <w:spacing w:before="120" w:after="120"/>
              <w:rPr>
                <w:rFonts w:asciiTheme="minorHAnsi" w:hAnsiTheme="minorHAnsi" w:cstheme="minorHAnsi"/>
                <w:sz w:val="20"/>
                <w:szCs w:val="20"/>
              </w:rPr>
            </w:pPr>
            <w:hyperlink r:id="rId31" w:history="1">
              <w:r w:rsidR="00164189" w:rsidRPr="003B7E92">
                <w:rPr>
                  <w:rStyle w:val="Hyperlink"/>
                  <w:rFonts w:asciiTheme="minorHAnsi" w:hAnsiTheme="minorHAnsi" w:cstheme="minorHAnsi"/>
                  <w:sz w:val="20"/>
                  <w:szCs w:val="20"/>
                </w:rPr>
                <w:t>Human Centred Design 101</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1C3D48" w14:textId="26619434" w:rsidR="00164189" w:rsidRPr="00364640" w:rsidRDefault="00164189" w:rsidP="00364640">
            <w:pPr>
              <w:spacing w:before="120" w:after="120"/>
              <w:rPr>
                <w:rFonts w:asciiTheme="minorHAnsi" w:eastAsia="Times New Roman" w:hAnsiTheme="minorHAnsi" w:cstheme="minorHAnsi"/>
                <w:color w:val="000000"/>
                <w:sz w:val="20"/>
                <w:szCs w:val="20"/>
                <w:lang w:eastAsia="en-AU"/>
              </w:rPr>
            </w:pPr>
            <w:r w:rsidRPr="00164189">
              <w:rPr>
                <w:rFonts w:asciiTheme="minorHAnsi" w:eastAsia="Times New Roman" w:hAnsiTheme="minorHAnsi" w:cstheme="minorHAnsi"/>
                <w:color w:val="000000"/>
                <w:sz w:val="20"/>
                <w:szCs w:val="20"/>
                <w:lang w:eastAsia="en-AU"/>
              </w:rPr>
              <w:t>5/03/2025</w:t>
            </w:r>
          </w:p>
        </w:tc>
      </w:tr>
      <w:tr w:rsidR="004C69DD" w:rsidRPr="00004664" w14:paraId="2891CAD6" w14:textId="77777777" w:rsidTr="00164189">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466286" w14:textId="672B9671" w:rsidR="004C69DD" w:rsidRPr="00164189" w:rsidRDefault="002301A8" w:rsidP="00364640">
            <w:pPr>
              <w:spacing w:before="120" w:after="120"/>
              <w:rPr>
                <w:rFonts w:asciiTheme="minorHAnsi" w:hAnsiTheme="minorHAnsi" w:cstheme="minorHAnsi"/>
                <w:sz w:val="20"/>
                <w:szCs w:val="20"/>
              </w:rPr>
            </w:pPr>
            <w:hyperlink r:id="rId32" w:history="1">
              <w:r w:rsidR="004C69DD" w:rsidRPr="003B7E92">
                <w:rPr>
                  <w:rStyle w:val="Hyperlink"/>
                  <w:rFonts w:asciiTheme="minorHAnsi" w:hAnsiTheme="minorHAnsi" w:cstheme="minorHAnsi"/>
                  <w:sz w:val="20"/>
                  <w:szCs w:val="20"/>
                </w:rPr>
                <w:t>Developing Project Management Expertise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C3E9974" w14:textId="77FECBEE" w:rsidR="004C69DD" w:rsidRPr="00164189" w:rsidRDefault="004C69DD" w:rsidP="00364640">
            <w:pPr>
              <w:spacing w:before="120" w:after="120"/>
              <w:rPr>
                <w:rFonts w:asciiTheme="minorHAnsi" w:eastAsia="Times New Roman" w:hAnsiTheme="minorHAnsi" w:cstheme="minorHAnsi"/>
                <w:color w:val="000000"/>
                <w:sz w:val="20"/>
                <w:szCs w:val="20"/>
                <w:lang w:eastAsia="en-AU"/>
              </w:rPr>
            </w:pPr>
            <w:r w:rsidRPr="004C69DD">
              <w:rPr>
                <w:rFonts w:asciiTheme="minorHAnsi" w:eastAsia="Times New Roman" w:hAnsiTheme="minorHAnsi" w:cstheme="minorHAnsi"/>
                <w:color w:val="000000"/>
                <w:sz w:val="20"/>
                <w:szCs w:val="20"/>
                <w:lang w:eastAsia="en-AU"/>
              </w:rPr>
              <w:t>18/03/2025</w:t>
            </w:r>
          </w:p>
        </w:tc>
      </w:tr>
    </w:tbl>
    <w:p w14:paraId="362C4C54" w14:textId="77777777"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36B92293" w14:textId="0E78502F" w:rsidR="00F02FE8" w:rsidRPr="00F02FE8" w:rsidRDefault="004649FE" w:rsidP="00F02FE8">
      <w:pPr>
        <w:pStyle w:val="Heading4"/>
        <w:rPr>
          <w:rStyle w:val="Strong"/>
          <w:rFonts w:asciiTheme="minorHAnsi" w:hAnsiTheme="minorHAnsi" w:cstheme="minorHAnsi"/>
          <w:b w:val="0"/>
          <w:bCs w:val="0"/>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178DB3BF" w14:textId="77777777" w:rsidR="00F02FE8" w:rsidRPr="00F02FE8" w:rsidRDefault="00F02FE8" w:rsidP="00F02FE8">
      <w:pPr>
        <w:rPr>
          <w:rFonts w:ascii="Arial" w:hAnsi="Arial" w:cs="Arial"/>
          <w:b/>
          <w:bCs/>
        </w:rPr>
      </w:pPr>
      <w:r w:rsidRPr="00F02FE8">
        <w:rPr>
          <w:rFonts w:ascii="Arial" w:hAnsi="Arial" w:cs="Arial"/>
          <w:b/>
          <w:bCs/>
        </w:rPr>
        <w:t>SES Integrity Masterclass – Exciting new 2025 updates</w:t>
      </w:r>
    </w:p>
    <w:p w14:paraId="323555AB" w14:textId="77777777" w:rsidR="00F02FE8" w:rsidRPr="00F02FE8" w:rsidRDefault="00F02FE8" w:rsidP="00F02FE8">
      <w:pPr>
        <w:rPr>
          <w:rFonts w:ascii="Arial" w:hAnsi="Arial" w:cs="Arial"/>
          <w:sz w:val="20"/>
          <w:szCs w:val="20"/>
        </w:rPr>
      </w:pPr>
      <w:r w:rsidRPr="00F02FE8">
        <w:rPr>
          <w:rFonts w:ascii="Arial" w:hAnsi="Arial" w:cs="Arial"/>
          <w:sz w:val="20"/>
          <w:szCs w:val="20"/>
        </w:rPr>
        <w:t>Given the speed of change in the APS Integrity ecosystems, it is important the APS Academy learning resources reflect the most up to date thinking. After extensive consultation with APS agencies, SME’s and integrity related academics throughout 2024, the APS Academy is pleased to share that from Jan</w:t>
      </w:r>
      <w:r>
        <w:rPr>
          <w:rFonts w:ascii="Arial" w:hAnsi="Arial" w:cs="Arial"/>
          <w:sz w:val="20"/>
          <w:szCs w:val="20"/>
        </w:rPr>
        <w:t>uary</w:t>
      </w:r>
      <w:r w:rsidRPr="00F02FE8">
        <w:rPr>
          <w:rFonts w:ascii="Arial" w:hAnsi="Arial" w:cs="Arial"/>
          <w:sz w:val="20"/>
          <w:szCs w:val="20"/>
        </w:rPr>
        <w:t xml:space="preserve"> 2025</w:t>
      </w:r>
      <w:r>
        <w:rPr>
          <w:rFonts w:ascii="Arial" w:hAnsi="Arial" w:cs="Arial"/>
          <w:sz w:val="20"/>
          <w:szCs w:val="20"/>
        </w:rPr>
        <w:t>,</w:t>
      </w:r>
      <w:r w:rsidRPr="00F02FE8">
        <w:rPr>
          <w:rFonts w:ascii="Arial" w:hAnsi="Arial" w:cs="Arial"/>
          <w:sz w:val="20"/>
          <w:szCs w:val="20"/>
        </w:rPr>
        <w:t xml:space="preserve"> all </w:t>
      </w:r>
      <w:r w:rsidRPr="00F02FE8">
        <w:rPr>
          <w:rFonts w:ascii="Arial" w:hAnsi="Arial" w:cs="Arial"/>
          <w:i/>
          <w:sz w:val="20"/>
          <w:szCs w:val="20"/>
        </w:rPr>
        <w:t>SES Integrity Masterclass</w:t>
      </w:r>
      <w:r w:rsidRPr="00F02FE8">
        <w:rPr>
          <w:rFonts w:ascii="Arial" w:hAnsi="Arial" w:cs="Arial"/>
          <w:sz w:val="20"/>
          <w:szCs w:val="20"/>
        </w:rPr>
        <w:t xml:space="preserve"> course participants will receive updated (and shorter) pre</w:t>
      </w:r>
      <w:r>
        <w:rPr>
          <w:rFonts w:ascii="Arial" w:hAnsi="Arial" w:cs="Arial"/>
          <w:sz w:val="20"/>
          <w:szCs w:val="20"/>
        </w:rPr>
        <w:t>-</w:t>
      </w:r>
      <w:r w:rsidRPr="00F02FE8">
        <w:rPr>
          <w:rFonts w:ascii="Arial" w:hAnsi="Arial" w:cs="Arial"/>
          <w:sz w:val="20"/>
          <w:szCs w:val="20"/>
        </w:rPr>
        <w:t xml:space="preserve">work materials, and new case studies to work through in the facilitated workshop.  </w:t>
      </w:r>
    </w:p>
    <w:p w14:paraId="43244C33" w14:textId="77777777" w:rsidR="00F02FE8" w:rsidRPr="00F02FE8" w:rsidRDefault="00F02FE8" w:rsidP="00F02FE8">
      <w:pPr>
        <w:rPr>
          <w:rFonts w:ascii="Arial" w:hAnsi="Arial" w:cs="Arial"/>
          <w:sz w:val="20"/>
          <w:szCs w:val="20"/>
        </w:rPr>
      </w:pPr>
    </w:p>
    <w:p w14:paraId="628C1A84" w14:textId="77777777" w:rsidR="00F02FE8" w:rsidRPr="00F02FE8" w:rsidRDefault="00F02FE8" w:rsidP="00F02FE8">
      <w:pPr>
        <w:rPr>
          <w:rFonts w:ascii="Arial" w:hAnsi="Arial" w:cs="Arial"/>
          <w:sz w:val="20"/>
          <w:szCs w:val="20"/>
        </w:rPr>
      </w:pPr>
      <w:r w:rsidRPr="00F02FE8">
        <w:rPr>
          <w:rFonts w:ascii="Arial" w:hAnsi="Arial" w:cs="Arial"/>
          <w:sz w:val="20"/>
          <w:szCs w:val="20"/>
        </w:rPr>
        <w:t>Some key points for Agency L&amp;D teams to be aware of include:</w:t>
      </w:r>
    </w:p>
    <w:p w14:paraId="33E21990" w14:textId="32D8F9B7" w:rsidR="00F02FE8" w:rsidRPr="00F02FE8" w:rsidRDefault="00F02FE8" w:rsidP="00F02FE8">
      <w:pPr>
        <w:pStyle w:val="ListParagraph"/>
        <w:numPr>
          <w:ilvl w:val="0"/>
          <w:numId w:val="17"/>
        </w:numPr>
        <w:spacing w:after="160" w:line="252" w:lineRule="auto"/>
        <w:rPr>
          <w:rFonts w:cs="Arial"/>
          <w:szCs w:val="20"/>
        </w:rPr>
      </w:pPr>
      <w:r w:rsidRPr="00F02FE8">
        <w:rPr>
          <w:rFonts w:cs="Arial"/>
          <w:szCs w:val="20"/>
        </w:rPr>
        <w:t>The workshops have increased by 30 min</w:t>
      </w:r>
      <w:r>
        <w:rPr>
          <w:rFonts w:cs="Arial"/>
          <w:szCs w:val="20"/>
        </w:rPr>
        <w:t>ute</w:t>
      </w:r>
      <w:r w:rsidRPr="00F02FE8">
        <w:rPr>
          <w:rFonts w:cs="Arial"/>
          <w:szCs w:val="20"/>
        </w:rPr>
        <w:t xml:space="preserve">s to 3.5 hours to allow for additional complex case studies to be included. </w:t>
      </w:r>
    </w:p>
    <w:p w14:paraId="03FB7A77" w14:textId="0B84D397" w:rsidR="00F02FE8" w:rsidRPr="00F02FE8" w:rsidRDefault="00F02FE8" w:rsidP="00F02FE8">
      <w:pPr>
        <w:pStyle w:val="ListParagraph"/>
        <w:numPr>
          <w:ilvl w:val="0"/>
          <w:numId w:val="17"/>
        </w:numPr>
        <w:spacing w:after="160" w:line="252" w:lineRule="auto"/>
        <w:rPr>
          <w:rFonts w:cs="Arial"/>
          <w:szCs w:val="20"/>
        </w:rPr>
      </w:pPr>
      <w:r w:rsidRPr="00F02FE8">
        <w:rPr>
          <w:rFonts w:cs="Arial"/>
          <w:szCs w:val="20"/>
        </w:rPr>
        <w:t>Pre</w:t>
      </w:r>
      <w:r>
        <w:rPr>
          <w:rFonts w:cs="Arial"/>
          <w:szCs w:val="20"/>
        </w:rPr>
        <w:t>-</w:t>
      </w:r>
      <w:r w:rsidRPr="00F02FE8">
        <w:rPr>
          <w:rFonts w:cs="Arial"/>
          <w:szCs w:val="20"/>
        </w:rPr>
        <w:t>work activities have reduced from approx</w:t>
      </w:r>
      <w:r>
        <w:rPr>
          <w:rFonts w:cs="Arial"/>
          <w:szCs w:val="20"/>
        </w:rPr>
        <w:t>imately</w:t>
      </w:r>
      <w:r w:rsidRPr="00F02FE8">
        <w:rPr>
          <w:rFonts w:cs="Arial"/>
          <w:szCs w:val="20"/>
        </w:rPr>
        <w:t xml:space="preserve"> 4 hours to approx</w:t>
      </w:r>
      <w:r>
        <w:rPr>
          <w:rFonts w:cs="Arial"/>
          <w:szCs w:val="20"/>
        </w:rPr>
        <w:t>imately</w:t>
      </w:r>
      <w:r w:rsidRPr="00F02FE8">
        <w:rPr>
          <w:rFonts w:cs="Arial"/>
          <w:szCs w:val="20"/>
        </w:rPr>
        <w:t xml:space="preserve"> 2.5 hours</w:t>
      </w:r>
    </w:p>
    <w:p w14:paraId="6195CFD7" w14:textId="4D9B8F88" w:rsidR="00F02FE8" w:rsidRPr="00F02FE8" w:rsidRDefault="00F02FE8" w:rsidP="00F02FE8">
      <w:pPr>
        <w:pStyle w:val="ListParagraph"/>
        <w:numPr>
          <w:ilvl w:val="0"/>
          <w:numId w:val="17"/>
        </w:numPr>
        <w:spacing w:after="160" w:line="252" w:lineRule="auto"/>
        <w:rPr>
          <w:rFonts w:cs="Arial"/>
          <w:szCs w:val="20"/>
        </w:rPr>
      </w:pPr>
      <w:r w:rsidRPr="00F02FE8">
        <w:rPr>
          <w:rFonts w:cs="Arial"/>
          <w:szCs w:val="20"/>
        </w:rPr>
        <w:t xml:space="preserve">From Jan 2025 there will be a new </w:t>
      </w:r>
      <w:r w:rsidRPr="00F02FE8">
        <w:rPr>
          <w:rFonts w:cs="Arial"/>
          <w:i/>
          <w:szCs w:val="20"/>
        </w:rPr>
        <w:t>SES Integrity Masterclass</w:t>
      </w:r>
      <w:r w:rsidRPr="00F02FE8">
        <w:rPr>
          <w:rFonts w:cs="Arial"/>
          <w:szCs w:val="20"/>
        </w:rPr>
        <w:t xml:space="preserve"> entry in the </w:t>
      </w:r>
      <w:hyperlink r:id="rId33" w:history="1">
        <w:proofErr w:type="spellStart"/>
        <w:r w:rsidRPr="00F02FE8">
          <w:rPr>
            <w:rStyle w:val="Hyperlink"/>
            <w:rFonts w:cs="Arial"/>
            <w:i/>
            <w:szCs w:val="20"/>
          </w:rPr>
          <w:t>APSLearn</w:t>
        </w:r>
        <w:proofErr w:type="spellEnd"/>
      </w:hyperlink>
      <w:r w:rsidRPr="00F02FE8">
        <w:rPr>
          <w:rFonts w:cs="Arial"/>
          <w:szCs w:val="20"/>
        </w:rPr>
        <w:t xml:space="preserve">, and the 2021-2024 version will be archived. </w:t>
      </w:r>
    </w:p>
    <w:p w14:paraId="4B53562D" w14:textId="77777777" w:rsidR="00F02FE8" w:rsidRPr="00F02FE8" w:rsidRDefault="00F02FE8" w:rsidP="00F02FE8">
      <w:pPr>
        <w:pStyle w:val="ListParagraph"/>
        <w:numPr>
          <w:ilvl w:val="1"/>
          <w:numId w:val="17"/>
        </w:numPr>
        <w:spacing w:after="160" w:line="252" w:lineRule="auto"/>
        <w:rPr>
          <w:rFonts w:cs="Arial"/>
          <w:szCs w:val="20"/>
        </w:rPr>
      </w:pPr>
      <w:r w:rsidRPr="00F02FE8">
        <w:rPr>
          <w:rFonts w:cs="Arial"/>
          <w:szCs w:val="20"/>
        </w:rPr>
        <w:t xml:space="preserve">Any automated links to the old version in your own LMS systems will need to be updated. Instructions will be provided in the </w:t>
      </w:r>
      <w:proofErr w:type="gramStart"/>
      <w:r w:rsidRPr="00F02FE8">
        <w:rPr>
          <w:rFonts w:cs="Arial"/>
          <w:szCs w:val="20"/>
        </w:rPr>
        <w:t>new year</w:t>
      </w:r>
      <w:proofErr w:type="gramEnd"/>
      <w:r w:rsidRPr="00F02FE8">
        <w:rPr>
          <w:rFonts w:cs="Arial"/>
          <w:szCs w:val="20"/>
        </w:rPr>
        <w:t>.</w:t>
      </w:r>
    </w:p>
    <w:p w14:paraId="571DEBD7" w14:textId="3913F670" w:rsidR="00F02FE8" w:rsidRPr="00F02FE8" w:rsidRDefault="00F02FE8" w:rsidP="00F02FE8">
      <w:pPr>
        <w:pStyle w:val="ListParagraph"/>
        <w:numPr>
          <w:ilvl w:val="1"/>
          <w:numId w:val="17"/>
        </w:numPr>
        <w:spacing w:after="160" w:line="252" w:lineRule="auto"/>
        <w:rPr>
          <w:rFonts w:cs="Arial"/>
          <w:szCs w:val="20"/>
        </w:rPr>
      </w:pPr>
      <w:r w:rsidRPr="00F02FE8">
        <w:rPr>
          <w:rFonts w:cs="Arial"/>
          <w:szCs w:val="20"/>
        </w:rPr>
        <w:t>For your Agency completion rate data reporting, pl</w:t>
      </w:r>
      <w:r>
        <w:rPr>
          <w:rFonts w:cs="Arial"/>
          <w:szCs w:val="20"/>
        </w:rPr>
        <w:t>ease note you will need to run two</w:t>
      </w:r>
      <w:r w:rsidRPr="00F02FE8">
        <w:rPr>
          <w:rFonts w:cs="Arial"/>
          <w:szCs w:val="20"/>
        </w:rPr>
        <w:t xml:space="preserve"> reports (one for the old version and one for the new) and collate </w:t>
      </w:r>
      <w:r>
        <w:rPr>
          <w:rFonts w:cs="Arial"/>
          <w:szCs w:val="20"/>
        </w:rPr>
        <w:t xml:space="preserve">them </w:t>
      </w:r>
      <w:r w:rsidRPr="00F02FE8">
        <w:rPr>
          <w:rFonts w:cs="Arial"/>
          <w:szCs w:val="20"/>
        </w:rPr>
        <w:t>to get your overall data. They cannot be merged as the mandatory completion activities for the versions are different.</w:t>
      </w:r>
    </w:p>
    <w:p w14:paraId="31ED7BBC" w14:textId="77777777" w:rsidR="00F02FE8" w:rsidRPr="00F02FE8" w:rsidRDefault="00F02FE8" w:rsidP="00F02FE8">
      <w:pPr>
        <w:pStyle w:val="ListParagraph"/>
        <w:numPr>
          <w:ilvl w:val="1"/>
          <w:numId w:val="17"/>
        </w:numPr>
        <w:spacing w:after="160" w:line="252" w:lineRule="auto"/>
        <w:rPr>
          <w:rFonts w:cs="Arial"/>
          <w:szCs w:val="20"/>
        </w:rPr>
      </w:pPr>
      <w:r w:rsidRPr="00F02FE8">
        <w:rPr>
          <w:rFonts w:cs="Arial"/>
          <w:szCs w:val="20"/>
        </w:rPr>
        <w:t xml:space="preserve">The archived version will still be visible in </w:t>
      </w:r>
      <w:proofErr w:type="spellStart"/>
      <w:r w:rsidRPr="00F02FE8">
        <w:rPr>
          <w:rFonts w:cs="Arial"/>
          <w:szCs w:val="20"/>
        </w:rPr>
        <w:t>APSLearn</w:t>
      </w:r>
      <w:proofErr w:type="spellEnd"/>
      <w:r w:rsidRPr="00F02FE8">
        <w:rPr>
          <w:rFonts w:cs="Arial"/>
          <w:szCs w:val="20"/>
        </w:rPr>
        <w:t xml:space="preserve"> for those participants who need to revisit their original course materials. Those participants do not need to complete the new version.</w:t>
      </w:r>
    </w:p>
    <w:p w14:paraId="7EB0B2F6" w14:textId="1DB1E0B9" w:rsidR="00F02FE8" w:rsidRPr="00F02FE8" w:rsidRDefault="00F02FE8" w:rsidP="00F02FE8">
      <w:pPr>
        <w:pStyle w:val="ListParagraph"/>
        <w:numPr>
          <w:ilvl w:val="0"/>
          <w:numId w:val="17"/>
        </w:numPr>
        <w:spacing w:after="160" w:line="252" w:lineRule="auto"/>
        <w:rPr>
          <w:rFonts w:cs="Arial"/>
          <w:szCs w:val="20"/>
        </w:rPr>
      </w:pPr>
      <w:r w:rsidRPr="00F02FE8">
        <w:rPr>
          <w:rFonts w:cs="Arial"/>
          <w:szCs w:val="20"/>
        </w:rPr>
        <w:t xml:space="preserve">Any </w:t>
      </w:r>
      <w:r>
        <w:rPr>
          <w:rFonts w:cs="Arial"/>
          <w:szCs w:val="20"/>
        </w:rPr>
        <w:t>‘</w:t>
      </w:r>
      <w:r w:rsidRPr="00F02FE8">
        <w:rPr>
          <w:rFonts w:cs="Arial"/>
          <w:szCs w:val="20"/>
        </w:rPr>
        <w:t>single agency</w:t>
      </w:r>
      <w:r>
        <w:rPr>
          <w:rFonts w:cs="Arial"/>
          <w:szCs w:val="20"/>
        </w:rPr>
        <w:t>’</w:t>
      </w:r>
      <w:r w:rsidRPr="00F02FE8">
        <w:rPr>
          <w:rFonts w:cs="Arial"/>
          <w:szCs w:val="20"/>
        </w:rPr>
        <w:t xml:space="preserve"> bookings for 2025 will automatically be using these new materials, and have the additional 30 min</w:t>
      </w:r>
      <w:r>
        <w:rPr>
          <w:rFonts w:cs="Arial"/>
          <w:szCs w:val="20"/>
        </w:rPr>
        <w:t>ute</w:t>
      </w:r>
      <w:r w:rsidRPr="00F02FE8">
        <w:rPr>
          <w:rFonts w:cs="Arial"/>
          <w:szCs w:val="20"/>
        </w:rPr>
        <w:t>s added to the end of the planned session.</w:t>
      </w:r>
    </w:p>
    <w:p w14:paraId="5BCE7523" w14:textId="517A8609" w:rsidR="00F02FE8" w:rsidRPr="00F02FE8" w:rsidRDefault="00F02FE8" w:rsidP="00F02FE8">
      <w:pPr>
        <w:pStyle w:val="ListParagraph"/>
        <w:numPr>
          <w:ilvl w:val="0"/>
          <w:numId w:val="17"/>
        </w:numPr>
        <w:spacing w:after="160" w:line="252" w:lineRule="auto"/>
        <w:rPr>
          <w:rFonts w:cs="Arial"/>
          <w:szCs w:val="20"/>
        </w:rPr>
      </w:pPr>
      <w:r w:rsidRPr="00F02FE8">
        <w:rPr>
          <w:rFonts w:cs="Arial"/>
          <w:szCs w:val="20"/>
        </w:rPr>
        <w:lastRenderedPageBreak/>
        <w:t xml:space="preserve">Any participants booked into the </w:t>
      </w:r>
      <w:r>
        <w:rPr>
          <w:rFonts w:cs="Arial"/>
          <w:szCs w:val="20"/>
        </w:rPr>
        <w:t>‘</w:t>
      </w:r>
      <w:r w:rsidRPr="00F02FE8">
        <w:rPr>
          <w:rFonts w:cs="Arial"/>
          <w:szCs w:val="20"/>
        </w:rPr>
        <w:t>mixed agency</w:t>
      </w:r>
      <w:r>
        <w:rPr>
          <w:rFonts w:cs="Arial"/>
          <w:szCs w:val="20"/>
        </w:rPr>
        <w:t>’</w:t>
      </w:r>
      <w:r w:rsidRPr="00F02FE8">
        <w:rPr>
          <w:rFonts w:cs="Arial"/>
          <w:szCs w:val="20"/>
        </w:rPr>
        <w:t xml:space="preserve"> sessions in March and May 2025 will be notified in the new year of the changes and moved to the 2025 version.</w:t>
      </w:r>
    </w:p>
    <w:p w14:paraId="1A709D9A" w14:textId="709B706F" w:rsidR="00F02FE8" w:rsidRPr="00F02FE8" w:rsidRDefault="002301A8" w:rsidP="00F02FE8">
      <w:pPr>
        <w:rPr>
          <w:rFonts w:ascii="Arial" w:hAnsi="Arial" w:cs="Arial"/>
          <w:sz w:val="20"/>
          <w:szCs w:val="20"/>
        </w:rPr>
      </w:pPr>
      <w:hyperlink r:id="rId34" w:history="1">
        <w:r w:rsidR="00F93861">
          <w:rPr>
            <w:rStyle w:val="Hyperlink"/>
            <w:rFonts w:cs="Arial"/>
            <w:sz w:val="20"/>
            <w:szCs w:val="20"/>
          </w:rPr>
          <w:t>Reach out if you have any enquiries</w:t>
        </w:r>
      </w:hyperlink>
      <w:r w:rsidR="00F93861">
        <w:rPr>
          <w:rFonts w:ascii="Arial" w:hAnsi="Arial" w:cs="Arial"/>
          <w:sz w:val="20"/>
          <w:szCs w:val="20"/>
        </w:rPr>
        <w:t>.</w:t>
      </w:r>
      <w:r w:rsidR="00F02FE8" w:rsidRPr="00F02FE8">
        <w:rPr>
          <w:rFonts w:ascii="Arial" w:hAnsi="Arial" w:cs="Arial"/>
          <w:sz w:val="20"/>
          <w:szCs w:val="20"/>
        </w:rPr>
        <w:t xml:space="preserve"> </w:t>
      </w:r>
    </w:p>
    <w:p w14:paraId="7B3E0BE4" w14:textId="4D4D83B1" w:rsidR="00F02FE8" w:rsidRDefault="00F02FE8" w:rsidP="007B4A66">
      <w:pPr>
        <w:rPr>
          <w:rStyle w:val="Strong"/>
          <w:rFonts w:asciiTheme="minorHAnsi" w:hAnsiTheme="minorHAnsi" w:cstheme="minorHAnsi"/>
        </w:rPr>
      </w:pPr>
    </w:p>
    <w:p w14:paraId="31C20D65" w14:textId="77777777" w:rsidR="00F02FE8" w:rsidRDefault="00F02FE8" w:rsidP="007B4A66">
      <w:pPr>
        <w:rPr>
          <w:rStyle w:val="Strong"/>
          <w:rFonts w:asciiTheme="minorHAnsi" w:hAnsiTheme="minorHAnsi" w:cstheme="minorHAnsi"/>
        </w:rPr>
      </w:pPr>
    </w:p>
    <w:p w14:paraId="2A046CC6" w14:textId="739376B6" w:rsidR="004649FE" w:rsidRPr="001F3461" w:rsidRDefault="004649FE" w:rsidP="007B4A66">
      <w:pPr>
        <w:rPr>
          <w:rStyle w:val="Strong"/>
          <w:rFonts w:asciiTheme="minorHAnsi" w:hAnsiTheme="minorHAnsi" w:cstheme="minorHAnsi"/>
        </w:rPr>
      </w:pPr>
      <w:r w:rsidRPr="001F3461">
        <w:rPr>
          <w:rStyle w:val="Strong"/>
          <w:rFonts w:asciiTheme="minorHAnsi" w:hAnsiTheme="minorHAnsi" w:cstheme="minorHAnsi"/>
        </w:rPr>
        <w:t xml:space="preserve">SES </w:t>
      </w:r>
      <w:r w:rsidR="00A21DBA">
        <w:rPr>
          <w:rStyle w:val="Strong"/>
          <w:rFonts w:asciiTheme="minorHAnsi" w:hAnsiTheme="minorHAnsi" w:cstheme="minorHAnsi"/>
        </w:rPr>
        <w:t xml:space="preserve">Leadership </w:t>
      </w:r>
      <w:r w:rsidRPr="001F3461">
        <w:rPr>
          <w:rStyle w:val="Strong"/>
          <w:rFonts w:asciiTheme="minorHAnsi" w:hAnsiTheme="minorHAnsi" w:cstheme="minorHAnsi"/>
        </w:rPr>
        <w:t>program</w:t>
      </w:r>
      <w:r w:rsidR="00A21DBA">
        <w:rPr>
          <w:rStyle w:val="Strong"/>
          <w:rFonts w:asciiTheme="minorHAnsi" w:hAnsiTheme="minorHAnsi" w:cstheme="minorHAnsi"/>
        </w:rPr>
        <w:t>s</w:t>
      </w:r>
    </w:p>
    <w:p w14:paraId="4B9BC15D" w14:textId="5D8B428B" w:rsidR="00A21DBA" w:rsidRPr="00A21DBA" w:rsidRDefault="00A21DBA" w:rsidP="00A21DBA">
      <w:pPr>
        <w:spacing w:before="120" w:after="120"/>
        <w:rPr>
          <w:rFonts w:asciiTheme="minorHAnsi" w:hAnsiTheme="minorHAnsi" w:cstheme="minorHAnsi"/>
          <w:sz w:val="20"/>
          <w:szCs w:val="20"/>
        </w:rPr>
      </w:pPr>
      <w:r w:rsidRPr="00A21DBA">
        <w:rPr>
          <w:rFonts w:asciiTheme="minorHAnsi" w:hAnsiTheme="minorHAnsi" w:cstheme="minorHAnsi"/>
          <w:sz w:val="20"/>
          <w:szCs w:val="20"/>
        </w:rPr>
        <w:t xml:space="preserve">We are developing the 2025 SES Leadership offerings. The calendar will be available on the APS Academy website and on </w:t>
      </w:r>
      <w:proofErr w:type="spellStart"/>
      <w:r w:rsidRPr="00A21DBA">
        <w:rPr>
          <w:rFonts w:asciiTheme="minorHAnsi" w:hAnsiTheme="minorHAnsi" w:cstheme="minorHAnsi"/>
          <w:i/>
          <w:sz w:val="20"/>
          <w:szCs w:val="20"/>
        </w:rPr>
        <w:t>APSLearn</w:t>
      </w:r>
      <w:proofErr w:type="spellEnd"/>
      <w:r w:rsidRPr="00A21DBA">
        <w:rPr>
          <w:rFonts w:asciiTheme="minorHAnsi" w:hAnsiTheme="minorHAnsi" w:cstheme="minorHAnsi"/>
          <w:sz w:val="20"/>
          <w:szCs w:val="20"/>
        </w:rPr>
        <w:t xml:space="preserve">. Please </w:t>
      </w:r>
      <w:hyperlink r:id="rId35" w:history="1">
        <w:r w:rsidRPr="00A21DBA">
          <w:rPr>
            <w:rStyle w:val="Hyperlink"/>
            <w:rFonts w:asciiTheme="minorHAnsi" w:hAnsiTheme="minorHAnsi" w:cstheme="minorHAnsi"/>
            <w:sz w:val="20"/>
            <w:szCs w:val="20"/>
          </w:rPr>
          <w:t>contact the Leadership team</w:t>
        </w:r>
      </w:hyperlink>
      <w:r>
        <w:rPr>
          <w:rFonts w:asciiTheme="minorHAnsi" w:hAnsiTheme="minorHAnsi" w:cstheme="minorHAnsi"/>
          <w:sz w:val="20"/>
          <w:szCs w:val="20"/>
        </w:rPr>
        <w:t xml:space="preserve"> to </w:t>
      </w:r>
      <w:r w:rsidRPr="00A21DBA">
        <w:rPr>
          <w:rFonts w:asciiTheme="minorHAnsi" w:hAnsiTheme="minorHAnsi" w:cstheme="minorHAnsi"/>
          <w:sz w:val="20"/>
          <w:szCs w:val="20"/>
        </w:rPr>
        <w:t xml:space="preserve">advise your name and details for our EOI register and we will reach out to </w:t>
      </w:r>
      <w:r>
        <w:rPr>
          <w:rFonts w:asciiTheme="minorHAnsi" w:hAnsiTheme="minorHAnsi" w:cstheme="minorHAnsi"/>
          <w:sz w:val="20"/>
          <w:szCs w:val="20"/>
        </w:rPr>
        <w:t>update you</w:t>
      </w:r>
      <w:r w:rsidRPr="00A21DBA">
        <w:rPr>
          <w:rFonts w:asciiTheme="minorHAnsi" w:hAnsiTheme="minorHAnsi" w:cstheme="minorHAnsi"/>
          <w:sz w:val="20"/>
          <w:szCs w:val="20"/>
        </w:rPr>
        <w:t>.</w:t>
      </w:r>
    </w:p>
    <w:p w14:paraId="6A3E5616" w14:textId="584A9469" w:rsidR="001F3461" w:rsidRDefault="00A21DBA" w:rsidP="00A21DBA">
      <w:pPr>
        <w:spacing w:before="120" w:after="120"/>
        <w:rPr>
          <w:rFonts w:asciiTheme="minorHAnsi" w:hAnsiTheme="minorHAnsi" w:cstheme="minorHAnsi"/>
          <w:sz w:val="20"/>
          <w:szCs w:val="20"/>
        </w:rPr>
      </w:pPr>
      <w:r w:rsidRPr="00A21DBA">
        <w:rPr>
          <w:rFonts w:asciiTheme="minorHAnsi" w:hAnsiTheme="minorHAnsi" w:cstheme="minorHAnsi"/>
          <w:sz w:val="20"/>
          <w:szCs w:val="20"/>
        </w:rPr>
        <w:t>If you have any other questions, please do not hesitate to reach out – we are looking forward to seeing your SES at our programs in 2025.</w:t>
      </w:r>
    </w:p>
    <w:p w14:paraId="6554EE31" w14:textId="77777777" w:rsidR="00A21DBA" w:rsidRPr="001F3461" w:rsidRDefault="00A21DBA" w:rsidP="00A21DBA">
      <w:pPr>
        <w:spacing w:before="120" w:after="120"/>
        <w:rPr>
          <w:rFonts w:asciiTheme="minorHAnsi" w:hAnsiTheme="minorHAnsi" w:cstheme="minorHAnsi"/>
          <w:sz w:val="20"/>
          <w:szCs w:val="20"/>
        </w:rPr>
      </w:pPr>
    </w:p>
    <w:p w14:paraId="4372102D" w14:textId="6EE47A0E" w:rsidR="00227445" w:rsidRPr="001F3461" w:rsidRDefault="51E4DBCB" w:rsidP="007B4A66">
      <w:pPr>
        <w:rPr>
          <w:rStyle w:val="Strong"/>
          <w:rFonts w:asciiTheme="minorHAnsi" w:hAnsiTheme="minorHAnsi" w:cstheme="minorHAnsi"/>
        </w:rPr>
      </w:pPr>
      <w:r w:rsidRPr="2077FAAB">
        <w:rPr>
          <w:rStyle w:val="Strong"/>
          <w:rFonts w:asciiTheme="minorHAnsi" w:hAnsiTheme="minorHAnsi" w:cstheme="minorBidi"/>
        </w:rPr>
        <w:t>2025 APS Graduate Development opportunities</w:t>
      </w:r>
    </w:p>
    <w:p w14:paraId="0B27577B" w14:textId="71CC0D3F"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The APS Academy is seeking agency expressions of interest in whole-of-APS graduate development opportunities fo</w:t>
      </w:r>
      <w:r w:rsidR="00493CED">
        <w:rPr>
          <w:rFonts w:ascii="Arial" w:eastAsia="Arial" w:hAnsi="Arial" w:cs="Arial"/>
          <w:color w:val="000000" w:themeColor="text1"/>
          <w:sz w:val="20"/>
          <w:szCs w:val="20"/>
        </w:rPr>
        <w:t xml:space="preserve">r your 2025 graduate intakes. </w:t>
      </w:r>
      <w:r w:rsidRPr="2077FAAB">
        <w:rPr>
          <w:rFonts w:ascii="Arial" w:eastAsia="Arial" w:hAnsi="Arial" w:cs="Arial"/>
          <w:color w:val="000000" w:themeColor="text1"/>
          <w:sz w:val="20"/>
          <w:szCs w:val="20"/>
        </w:rPr>
        <w:t xml:space="preserve">These opportunities provide a range of options tailored to meet your agency or department’s needs, whether you are looking for options to fully meet your graduate development requirements or simply want to supplement your existing development programs.   </w:t>
      </w:r>
    </w:p>
    <w:p w14:paraId="47231AFC" w14:textId="6AF9B91E" w:rsidR="001F3461" w:rsidRPr="001F3461" w:rsidRDefault="001F3461" w:rsidP="007B4A66">
      <w:pPr>
        <w:rPr>
          <w:rFonts w:ascii="Arial" w:eastAsia="Arial" w:hAnsi="Arial" w:cs="Arial"/>
          <w:color w:val="000000" w:themeColor="text1"/>
          <w:sz w:val="20"/>
          <w:szCs w:val="20"/>
        </w:rPr>
      </w:pPr>
    </w:p>
    <w:p w14:paraId="2B480B7E" w14:textId="44D9FD48"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 xml:space="preserve">Interested agencies and departments can choose between full participation in the APS Graduate Development Program or selecting events or coaching only packages.  </w:t>
      </w:r>
    </w:p>
    <w:p w14:paraId="039F832D" w14:textId="77777777" w:rsidR="00493CED" w:rsidRDefault="00493CED" w:rsidP="007B4A66">
      <w:pPr>
        <w:rPr>
          <w:rFonts w:ascii="Arial" w:eastAsia="Arial" w:hAnsi="Arial" w:cs="Arial"/>
          <w:color w:val="000000" w:themeColor="text1"/>
          <w:sz w:val="20"/>
          <w:szCs w:val="20"/>
        </w:rPr>
      </w:pPr>
    </w:p>
    <w:p w14:paraId="205C8D95" w14:textId="4CA57C54" w:rsidR="001F3461" w:rsidRPr="001F3461" w:rsidRDefault="06E0B1F9" w:rsidP="007B4A66">
      <w:pPr>
        <w:rPr>
          <w:rFonts w:ascii="Arial" w:eastAsia="Arial" w:hAnsi="Arial" w:cs="Arial"/>
          <w:color w:val="000000" w:themeColor="text1"/>
          <w:sz w:val="20"/>
          <w:szCs w:val="20"/>
        </w:rPr>
      </w:pPr>
      <w:r w:rsidRPr="2077FAAB">
        <w:rPr>
          <w:rFonts w:ascii="Arial" w:eastAsia="Arial" w:hAnsi="Arial" w:cs="Arial"/>
          <w:color w:val="000000" w:themeColor="text1"/>
          <w:sz w:val="20"/>
          <w:szCs w:val="20"/>
        </w:rPr>
        <w:t xml:space="preserve">Key opportunities include:  </w:t>
      </w:r>
    </w:p>
    <w:p w14:paraId="02DD41F5" w14:textId="3B4CDA20" w:rsidR="001F3461" w:rsidRPr="001F3461"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APS Graduate Development Program:</w:t>
      </w:r>
      <w:r w:rsidRPr="2077FAAB">
        <w:rPr>
          <w:rFonts w:eastAsia="Arial" w:cs="Arial"/>
          <w:color w:val="000000" w:themeColor="text1"/>
          <w:szCs w:val="20"/>
        </w:rPr>
        <w:t xml:space="preserve"> Commencing in March 2025, the 10-month program includes 10 learning sprints, access to the full suite of Whole of APS Graduate Event Series events and individual coaching sessions.  </w:t>
      </w:r>
    </w:p>
    <w:p w14:paraId="044F054F" w14:textId="79B95542" w:rsidR="001F3461" w:rsidRPr="001F3461"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Whole of APS Graduate Event Series</w:t>
      </w:r>
      <w:r w:rsidRPr="2077FAAB">
        <w:rPr>
          <w:rFonts w:eastAsia="Arial" w:cs="Arial"/>
          <w:color w:val="000000" w:themeColor="text1"/>
          <w:szCs w:val="20"/>
        </w:rPr>
        <w:t xml:space="preserve">: Commencing in March 2025, the series brings Graduates together for interactive and informative workshops. The series includes in-person and virtual events and agencies can opt-in for virtual or in person packages, or both.  </w:t>
      </w:r>
    </w:p>
    <w:p w14:paraId="21AF2E82" w14:textId="68EBC25C" w:rsidR="001F3461" w:rsidRPr="00493CED" w:rsidRDefault="06E0B1F9" w:rsidP="007B4A66">
      <w:pPr>
        <w:pStyle w:val="ListParagraph"/>
        <w:numPr>
          <w:ilvl w:val="0"/>
          <w:numId w:val="2"/>
        </w:numPr>
        <w:spacing w:after="0" w:line="240" w:lineRule="auto"/>
        <w:rPr>
          <w:rFonts w:eastAsia="Arial" w:cs="Arial"/>
          <w:color w:val="000000" w:themeColor="text1"/>
          <w:szCs w:val="20"/>
        </w:rPr>
      </w:pPr>
      <w:r w:rsidRPr="2077FAAB">
        <w:rPr>
          <w:rFonts w:eastAsia="Arial" w:cs="Arial"/>
          <w:b/>
          <w:bCs/>
          <w:color w:val="000000" w:themeColor="text1"/>
          <w:szCs w:val="20"/>
        </w:rPr>
        <w:t>Coaching for graduates:</w:t>
      </w:r>
      <w:r w:rsidRPr="2077FAAB">
        <w:rPr>
          <w:rFonts w:eastAsia="Arial" w:cs="Arial"/>
          <w:color w:val="000000" w:themeColor="text1"/>
          <w:szCs w:val="20"/>
        </w:rPr>
        <w:t xml:space="preserve"> Usually reserved for senior executives, coaching packages are a unique and valuable option for providing extra support throughout their Graduate year.   </w:t>
      </w:r>
    </w:p>
    <w:p w14:paraId="3C11EA3A" w14:textId="77777777" w:rsidR="00C81EF3" w:rsidRDefault="00C81EF3" w:rsidP="007B4A66">
      <w:pPr>
        <w:rPr>
          <w:rFonts w:ascii="Arial" w:eastAsia="Arial" w:hAnsi="Arial" w:cs="Arial"/>
          <w:color w:val="000000" w:themeColor="text1"/>
          <w:sz w:val="20"/>
          <w:szCs w:val="20"/>
        </w:rPr>
      </w:pPr>
    </w:p>
    <w:p w14:paraId="18B14B9B" w14:textId="6C17B084" w:rsidR="001F3461" w:rsidRPr="001F3461" w:rsidRDefault="06E0B1F9" w:rsidP="007B4A66">
      <w:pPr>
        <w:rPr>
          <w:rFonts w:ascii="Arial" w:eastAsia="Arial" w:hAnsi="Arial" w:cs="Arial"/>
          <w:color w:val="000000" w:themeColor="text1"/>
          <w:sz w:val="20"/>
          <w:szCs w:val="20"/>
        </w:rPr>
      </w:pPr>
      <w:r w:rsidRPr="5984B3FA">
        <w:rPr>
          <w:rFonts w:ascii="Arial" w:eastAsia="Arial" w:hAnsi="Arial" w:cs="Arial"/>
          <w:color w:val="000000" w:themeColor="text1"/>
          <w:sz w:val="20"/>
          <w:szCs w:val="20"/>
        </w:rPr>
        <w:t xml:space="preserve">If your agency is interested in the above, please </w:t>
      </w:r>
      <w:hyperlink r:id="rId36" w:history="1">
        <w:r w:rsidRPr="00F93861">
          <w:rPr>
            <w:rStyle w:val="Hyperlink"/>
            <w:rFonts w:eastAsia="Arial" w:cs="Arial"/>
            <w:sz w:val="20"/>
            <w:szCs w:val="20"/>
          </w:rPr>
          <w:t>email the Academy’s Graduate Development team</w:t>
        </w:r>
      </w:hyperlink>
      <w:r w:rsidRPr="5984B3FA">
        <w:rPr>
          <w:rFonts w:ascii="Arial" w:eastAsia="Arial" w:hAnsi="Arial" w:cs="Arial"/>
          <w:color w:val="000000" w:themeColor="text1"/>
          <w:sz w:val="20"/>
          <w:szCs w:val="20"/>
        </w:rPr>
        <w:t xml:space="preserve"> with your preferred participation option or we can provide more information as required. You can also visit the </w:t>
      </w:r>
      <w:hyperlink r:id="rId37">
        <w:r w:rsidRPr="5984B3FA">
          <w:rPr>
            <w:rStyle w:val="Hyperlink"/>
            <w:rFonts w:eastAsia="Arial" w:cs="Arial"/>
            <w:sz w:val="20"/>
            <w:szCs w:val="20"/>
          </w:rPr>
          <w:t>APS Academy website</w:t>
        </w:r>
      </w:hyperlink>
      <w:r w:rsidRPr="5984B3FA">
        <w:rPr>
          <w:rFonts w:ascii="Arial" w:eastAsia="Arial" w:hAnsi="Arial" w:cs="Arial"/>
          <w:color w:val="000000" w:themeColor="text1"/>
          <w:sz w:val="20"/>
          <w:szCs w:val="20"/>
        </w:rPr>
        <w:t>.</w:t>
      </w:r>
    </w:p>
    <w:p w14:paraId="483D8E52" w14:textId="62A0C4EF" w:rsidR="5984B3FA" w:rsidRDefault="5984B3FA" w:rsidP="5984B3FA">
      <w:pPr>
        <w:rPr>
          <w:rFonts w:ascii="Arial" w:eastAsia="Arial" w:hAnsi="Arial" w:cs="Arial"/>
          <w:color w:val="000000" w:themeColor="text1"/>
          <w:sz w:val="20"/>
          <w:szCs w:val="20"/>
        </w:rPr>
      </w:pPr>
    </w:p>
    <w:p w14:paraId="6EFED21D" w14:textId="7E1F14C6" w:rsidR="1BD397CE" w:rsidRDefault="1BD397CE" w:rsidP="306B9C45">
      <w:pPr>
        <w:rPr>
          <w:rFonts w:ascii="Arial" w:eastAsia="Arial" w:hAnsi="Arial" w:cs="Arial"/>
          <w:b/>
          <w:bCs/>
          <w:color w:val="000000" w:themeColor="text1"/>
        </w:rPr>
      </w:pPr>
      <w:r w:rsidRPr="306B9C45">
        <w:rPr>
          <w:rFonts w:ascii="Arial" w:eastAsia="Arial" w:hAnsi="Arial" w:cs="Arial"/>
          <w:b/>
          <w:bCs/>
          <w:color w:val="000000" w:themeColor="text1"/>
        </w:rPr>
        <w:t xml:space="preserve">Taking </w:t>
      </w:r>
      <w:r w:rsidRPr="00E62548">
        <w:rPr>
          <w:rFonts w:ascii="Arial" w:eastAsia="Arial" w:hAnsi="Arial" w:cs="Arial"/>
          <w:b/>
          <w:bCs/>
          <w:i/>
          <w:color w:val="000000" w:themeColor="text1"/>
        </w:rPr>
        <w:t>APS Leadership Edge</w:t>
      </w:r>
      <w:r w:rsidRPr="306B9C45">
        <w:rPr>
          <w:rFonts w:ascii="Arial" w:eastAsia="Arial" w:hAnsi="Arial" w:cs="Arial"/>
          <w:b/>
          <w:bCs/>
          <w:color w:val="000000" w:themeColor="text1"/>
        </w:rPr>
        <w:t xml:space="preserve"> to the next level</w:t>
      </w:r>
    </w:p>
    <w:p w14:paraId="5B8B7102" w14:textId="562FC363" w:rsidR="1BD397CE" w:rsidRDefault="1BD397CE" w:rsidP="5984B3FA">
      <w:r w:rsidRPr="4F3165AE">
        <w:rPr>
          <w:rFonts w:ascii="Arial" w:eastAsia="Arial" w:hAnsi="Arial" w:cs="Arial"/>
          <w:color w:val="000000" w:themeColor="text1"/>
          <w:sz w:val="20"/>
          <w:szCs w:val="20"/>
        </w:rPr>
        <w:t>With two successful implementations of o</w:t>
      </w:r>
      <w:r w:rsidR="00E62548">
        <w:rPr>
          <w:rFonts w:ascii="Arial" w:eastAsia="Arial" w:hAnsi="Arial" w:cs="Arial"/>
          <w:color w:val="000000" w:themeColor="text1"/>
          <w:sz w:val="20"/>
          <w:szCs w:val="20"/>
        </w:rPr>
        <w:t>ur EL2 development program, it is</w:t>
      </w:r>
      <w:r w:rsidRPr="4F3165AE">
        <w:rPr>
          <w:rFonts w:ascii="Arial" w:eastAsia="Arial" w:hAnsi="Arial" w:cs="Arial"/>
          <w:color w:val="000000" w:themeColor="text1"/>
          <w:sz w:val="20"/>
          <w:szCs w:val="20"/>
        </w:rPr>
        <w:t xml:space="preserve"> time for us to take </w:t>
      </w:r>
      <w:r w:rsidRPr="00E62548">
        <w:rPr>
          <w:rFonts w:ascii="Arial" w:eastAsia="Arial" w:hAnsi="Arial" w:cs="Arial"/>
          <w:i/>
          <w:color w:val="000000" w:themeColor="text1"/>
          <w:sz w:val="20"/>
          <w:szCs w:val="20"/>
        </w:rPr>
        <w:t>APS Leadership Edge</w:t>
      </w:r>
      <w:r w:rsidRPr="4F3165AE">
        <w:rPr>
          <w:rFonts w:ascii="Arial" w:eastAsia="Arial" w:hAnsi="Arial" w:cs="Arial"/>
          <w:color w:val="000000" w:themeColor="text1"/>
          <w:sz w:val="20"/>
          <w:szCs w:val="20"/>
        </w:rPr>
        <w:t xml:space="preserve"> further.</w:t>
      </w:r>
      <w:r w:rsidR="00E62548">
        <w:t xml:space="preserve"> </w:t>
      </w:r>
      <w:r w:rsidRPr="4F3165AE">
        <w:rPr>
          <w:rFonts w:ascii="Arial" w:eastAsia="Arial" w:hAnsi="Arial" w:cs="Arial"/>
          <w:color w:val="000000" w:themeColor="text1"/>
          <w:sz w:val="20"/>
          <w:szCs w:val="20"/>
        </w:rPr>
        <w:t>We want to have even more EL2s developing their capability as leaders and managers, provide greater flexibility to support their development, increase the resources available for EL2s and build a community to provide continued learning and collaboration across the APS.</w:t>
      </w:r>
    </w:p>
    <w:p w14:paraId="7065ED45" w14:textId="01E89854" w:rsidR="4F3165AE" w:rsidRDefault="4F3165AE" w:rsidP="4F3165AE">
      <w:pPr>
        <w:rPr>
          <w:rFonts w:ascii="Arial" w:eastAsia="Arial" w:hAnsi="Arial" w:cs="Arial"/>
          <w:color w:val="000000" w:themeColor="text1"/>
          <w:sz w:val="20"/>
          <w:szCs w:val="20"/>
        </w:rPr>
      </w:pPr>
    </w:p>
    <w:p w14:paraId="6A61E67E" w14:textId="7D2DC642" w:rsidR="1BD397CE" w:rsidRDefault="1BD397CE" w:rsidP="5984B3FA">
      <w:r w:rsidRPr="5984B3FA">
        <w:rPr>
          <w:rFonts w:ascii="Arial" w:eastAsia="Arial" w:hAnsi="Arial" w:cs="Arial"/>
          <w:color w:val="000000" w:themeColor="text1"/>
          <w:sz w:val="20"/>
          <w:szCs w:val="20"/>
        </w:rPr>
        <w:t xml:space="preserve">In 2025, there will be two ways to interact with </w:t>
      </w:r>
      <w:r w:rsidRPr="00E62548">
        <w:rPr>
          <w:rFonts w:ascii="Arial" w:eastAsia="Arial" w:hAnsi="Arial" w:cs="Arial"/>
          <w:i/>
          <w:color w:val="000000" w:themeColor="text1"/>
          <w:sz w:val="20"/>
          <w:szCs w:val="20"/>
        </w:rPr>
        <w:t>APS Leadership Edge</w:t>
      </w:r>
      <w:r w:rsidRPr="5984B3FA">
        <w:rPr>
          <w:rFonts w:ascii="Arial" w:eastAsia="Arial" w:hAnsi="Arial" w:cs="Arial"/>
          <w:color w:val="000000" w:themeColor="text1"/>
          <w:sz w:val="20"/>
          <w:szCs w:val="20"/>
        </w:rPr>
        <w:t>:</w:t>
      </w:r>
    </w:p>
    <w:p w14:paraId="2F721653" w14:textId="77777777" w:rsidR="00E62548" w:rsidRPr="00E62548" w:rsidRDefault="1BD397CE" w:rsidP="00E62548">
      <w:pPr>
        <w:pStyle w:val="ListParagraph"/>
        <w:numPr>
          <w:ilvl w:val="0"/>
          <w:numId w:val="18"/>
        </w:numPr>
      </w:pPr>
      <w:r w:rsidRPr="2CA9CE16">
        <w:rPr>
          <w:rFonts w:eastAsia="Arial" w:cs="Arial"/>
          <w:color w:val="000000" w:themeColor="text1"/>
          <w:szCs w:val="20"/>
        </w:rPr>
        <w:t>APS Leadership Edge Community</w:t>
      </w:r>
    </w:p>
    <w:p w14:paraId="0E650361" w14:textId="07CF1C01" w:rsidR="1BD397CE" w:rsidRPr="00E62548" w:rsidRDefault="1BD397CE" w:rsidP="00E62548">
      <w:pPr>
        <w:pStyle w:val="ListParagraph"/>
        <w:numPr>
          <w:ilvl w:val="0"/>
          <w:numId w:val="18"/>
        </w:numPr>
      </w:pPr>
      <w:r w:rsidRPr="00E62548">
        <w:rPr>
          <w:rFonts w:eastAsia="Arial" w:cs="Arial"/>
          <w:color w:val="000000" w:themeColor="text1"/>
          <w:szCs w:val="20"/>
        </w:rPr>
        <w:t>APS Leadership Edge Premium.</w:t>
      </w:r>
    </w:p>
    <w:p w14:paraId="63BBE8FB" w14:textId="28D954EF" w:rsidR="1BD397CE" w:rsidRDefault="1BD397CE" w:rsidP="2CA9CE16">
      <w:pPr>
        <w:rPr>
          <w:rFonts w:ascii="Arial" w:eastAsia="Arial" w:hAnsi="Arial" w:cs="Arial"/>
          <w:color w:val="000000" w:themeColor="text1"/>
          <w:sz w:val="20"/>
          <w:szCs w:val="20"/>
        </w:rPr>
      </w:pPr>
      <w:r w:rsidRPr="306B9C45">
        <w:rPr>
          <w:rFonts w:ascii="Arial" w:eastAsia="Arial" w:hAnsi="Arial" w:cs="Arial"/>
          <w:b/>
          <w:bCs/>
          <w:color w:val="000000" w:themeColor="text1"/>
          <w:sz w:val="20"/>
          <w:szCs w:val="20"/>
        </w:rPr>
        <w:t>APS Leadership Edge Community</w:t>
      </w:r>
      <w:r w:rsidRPr="306B9C45">
        <w:rPr>
          <w:rFonts w:ascii="Arial" w:eastAsia="Arial" w:hAnsi="Arial" w:cs="Arial"/>
          <w:color w:val="000000" w:themeColor="text1"/>
          <w:sz w:val="20"/>
          <w:szCs w:val="20"/>
        </w:rPr>
        <w:t xml:space="preserve"> is a low-cost, high-impact social learning experience for EL2s. We know developing communities to allow people to seek advice and learn from each other works (see the APS Professions). We’re going to build this community for EL2s and supercharge it with by including:</w:t>
      </w:r>
    </w:p>
    <w:p w14:paraId="40302250" w14:textId="4DCF36BF" w:rsidR="00E62548" w:rsidRPr="00E62548" w:rsidRDefault="00E62548" w:rsidP="00E62548">
      <w:pPr>
        <w:pStyle w:val="ListParagraph"/>
        <w:numPr>
          <w:ilvl w:val="0"/>
          <w:numId w:val="19"/>
        </w:numPr>
      </w:pPr>
      <w:r>
        <w:rPr>
          <w:rFonts w:eastAsia="Arial" w:cs="Arial"/>
          <w:color w:val="000000" w:themeColor="text1"/>
          <w:szCs w:val="20"/>
        </w:rPr>
        <w:t>a</w:t>
      </w:r>
      <w:r w:rsidR="1BD397CE" w:rsidRPr="2CA9CE16">
        <w:rPr>
          <w:rFonts w:eastAsia="Arial" w:cs="Arial"/>
          <w:color w:val="000000" w:themeColor="text1"/>
          <w:szCs w:val="20"/>
        </w:rPr>
        <w:t>ccess to masterclasses</w:t>
      </w:r>
    </w:p>
    <w:p w14:paraId="182DB616" w14:textId="7CE0D0B3" w:rsidR="00E62548" w:rsidRPr="00E62548" w:rsidRDefault="00E62548" w:rsidP="00E62548">
      <w:pPr>
        <w:pStyle w:val="ListParagraph"/>
        <w:numPr>
          <w:ilvl w:val="0"/>
          <w:numId w:val="19"/>
        </w:numPr>
      </w:pPr>
      <w:r>
        <w:rPr>
          <w:rFonts w:eastAsia="Arial" w:cs="Arial"/>
          <w:color w:val="000000" w:themeColor="text1"/>
          <w:szCs w:val="20"/>
        </w:rPr>
        <w:t>t</w:t>
      </w:r>
      <w:r w:rsidR="1BD397CE" w:rsidRPr="00E62548">
        <w:rPr>
          <w:rFonts w:eastAsia="Arial" w:cs="Arial"/>
          <w:color w:val="000000" w:themeColor="text1"/>
          <w:szCs w:val="20"/>
        </w:rPr>
        <w:t>argeted learning opportunities</w:t>
      </w:r>
    </w:p>
    <w:p w14:paraId="5C7A3F65" w14:textId="34960567" w:rsidR="1BD397CE" w:rsidRDefault="00E62548" w:rsidP="00E62548">
      <w:pPr>
        <w:pStyle w:val="ListParagraph"/>
        <w:numPr>
          <w:ilvl w:val="0"/>
          <w:numId w:val="19"/>
        </w:numPr>
      </w:pPr>
      <w:proofErr w:type="gramStart"/>
      <w:r>
        <w:rPr>
          <w:rFonts w:eastAsia="Arial" w:cs="Arial"/>
          <w:color w:val="000000" w:themeColor="text1"/>
          <w:szCs w:val="20"/>
        </w:rPr>
        <w:t>d</w:t>
      </w:r>
      <w:r w:rsidR="1BD397CE" w:rsidRPr="00E62548">
        <w:rPr>
          <w:rFonts w:eastAsia="Arial" w:cs="Arial"/>
          <w:color w:val="000000" w:themeColor="text1"/>
          <w:szCs w:val="20"/>
        </w:rPr>
        <w:t>eveloping</w:t>
      </w:r>
      <w:proofErr w:type="gramEnd"/>
      <w:r w:rsidR="1BD397CE" w:rsidRPr="00E62548">
        <w:rPr>
          <w:rFonts w:eastAsia="Arial" w:cs="Arial"/>
          <w:color w:val="000000" w:themeColor="text1"/>
          <w:szCs w:val="20"/>
        </w:rPr>
        <w:t xml:space="preserve"> and sharing EL2 specific resources.</w:t>
      </w:r>
    </w:p>
    <w:p w14:paraId="49C625A5" w14:textId="3114CA9C" w:rsidR="1BD397CE" w:rsidRDefault="1BD397CE" w:rsidP="5984B3FA">
      <w:r w:rsidRPr="2CA9CE16">
        <w:rPr>
          <w:rFonts w:ascii="Arial" w:eastAsia="Arial" w:hAnsi="Arial" w:cs="Arial"/>
          <w:color w:val="000000" w:themeColor="text1"/>
          <w:sz w:val="20"/>
          <w:szCs w:val="20"/>
        </w:rPr>
        <w:t>APS Leadership Edge Community will be the place for EL2s to find out the latest information, connect with their peers and develop their leadership capability.</w:t>
      </w:r>
    </w:p>
    <w:p w14:paraId="7DA5F3C5" w14:textId="24B2DFC4" w:rsidR="2CA9CE16" w:rsidRDefault="2CA9CE16" w:rsidP="2CA9CE16">
      <w:pPr>
        <w:rPr>
          <w:rFonts w:ascii="Arial" w:eastAsia="Arial" w:hAnsi="Arial" w:cs="Arial"/>
          <w:color w:val="000000" w:themeColor="text1"/>
          <w:sz w:val="20"/>
          <w:szCs w:val="20"/>
        </w:rPr>
      </w:pPr>
    </w:p>
    <w:p w14:paraId="5784DF8F" w14:textId="2385E604" w:rsidR="1BD397CE" w:rsidRDefault="1BD397CE" w:rsidP="2CA9CE16">
      <w:pPr>
        <w:rPr>
          <w:rFonts w:ascii="Arial" w:eastAsia="Arial" w:hAnsi="Arial" w:cs="Arial"/>
          <w:color w:val="000000" w:themeColor="text1"/>
          <w:sz w:val="20"/>
          <w:szCs w:val="20"/>
        </w:rPr>
      </w:pPr>
      <w:r w:rsidRPr="2CA9CE16">
        <w:rPr>
          <w:rFonts w:ascii="Arial" w:eastAsia="Arial" w:hAnsi="Arial" w:cs="Arial"/>
          <w:b/>
          <w:bCs/>
          <w:color w:val="000000" w:themeColor="text1"/>
          <w:sz w:val="20"/>
          <w:szCs w:val="20"/>
        </w:rPr>
        <w:lastRenderedPageBreak/>
        <w:t>APS Leadership Edge Premium</w:t>
      </w:r>
      <w:r w:rsidRPr="2CA9CE16">
        <w:rPr>
          <w:rFonts w:ascii="Arial" w:eastAsia="Arial" w:hAnsi="Arial" w:cs="Arial"/>
          <w:color w:val="000000" w:themeColor="text1"/>
          <w:sz w:val="20"/>
          <w:szCs w:val="20"/>
        </w:rPr>
        <w:t xml:space="preserve"> is the current successful program, but we’re enhancing it to provide a better experience. It will include:</w:t>
      </w:r>
    </w:p>
    <w:p w14:paraId="4A8F2358" w14:textId="77777777" w:rsidR="00E62548" w:rsidRPr="00E62548" w:rsidRDefault="00E62548" w:rsidP="00E62548">
      <w:pPr>
        <w:pStyle w:val="ListParagraph"/>
        <w:numPr>
          <w:ilvl w:val="0"/>
          <w:numId w:val="20"/>
        </w:numPr>
      </w:pPr>
      <w:r>
        <w:rPr>
          <w:rFonts w:eastAsia="Arial" w:cs="Arial"/>
          <w:color w:val="000000" w:themeColor="text1"/>
          <w:szCs w:val="20"/>
        </w:rPr>
        <w:t>a</w:t>
      </w:r>
      <w:r w:rsidR="1BD397CE" w:rsidRPr="306B9C45">
        <w:rPr>
          <w:rFonts w:eastAsia="Arial" w:cs="Arial"/>
          <w:color w:val="000000" w:themeColor="text1"/>
          <w:szCs w:val="20"/>
        </w:rPr>
        <w:t>ccess to the 4 core learning sprints in two different formats, multiple times over the year</w:t>
      </w:r>
    </w:p>
    <w:p w14:paraId="146B8123" w14:textId="77777777" w:rsidR="00E62548" w:rsidRPr="00E62548" w:rsidRDefault="00E62548" w:rsidP="00E62548">
      <w:pPr>
        <w:pStyle w:val="ListParagraph"/>
        <w:numPr>
          <w:ilvl w:val="0"/>
          <w:numId w:val="20"/>
        </w:numPr>
      </w:pPr>
      <w:r>
        <w:rPr>
          <w:rFonts w:eastAsia="Arial" w:cs="Arial"/>
          <w:color w:val="000000" w:themeColor="text1"/>
          <w:szCs w:val="20"/>
        </w:rPr>
        <w:t>a</w:t>
      </w:r>
      <w:r w:rsidR="1BD397CE" w:rsidRPr="00E62548">
        <w:rPr>
          <w:rFonts w:eastAsia="Arial" w:cs="Arial"/>
          <w:color w:val="000000" w:themeColor="text1"/>
          <w:szCs w:val="20"/>
        </w:rPr>
        <w:t>ccess to choice of additional learning sprints on-demand</w:t>
      </w:r>
    </w:p>
    <w:p w14:paraId="28F59401" w14:textId="77777777" w:rsidR="00E62548" w:rsidRPr="00E62548" w:rsidRDefault="00E62548" w:rsidP="00E62548">
      <w:pPr>
        <w:pStyle w:val="ListParagraph"/>
        <w:numPr>
          <w:ilvl w:val="0"/>
          <w:numId w:val="20"/>
        </w:numPr>
      </w:pPr>
      <w:r>
        <w:rPr>
          <w:rFonts w:eastAsia="Arial" w:cs="Arial"/>
          <w:color w:val="000000" w:themeColor="text1"/>
          <w:szCs w:val="20"/>
        </w:rPr>
        <w:t>g</w:t>
      </w:r>
      <w:r w:rsidR="1BD397CE" w:rsidRPr="00E62548">
        <w:rPr>
          <w:rFonts w:eastAsia="Arial" w:cs="Arial"/>
          <w:color w:val="000000" w:themeColor="text1"/>
          <w:szCs w:val="20"/>
        </w:rPr>
        <w:t>roup coaching sessions</w:t>
      </w:r>
    </w:p>
    <w:p w14:paraId="2038A560" w14:textId="61BD5669" w:rsidR="1BD397CE" w:rsidRDefault="1BD397CE" w:rsidP="00E62548">
      <w:pPr>
        <w:pStyle w:val="ListParagraph"/>
        <w:numPr>
          <w:ilvl w:val="0"/>
          <w:numId w:val="20"/>
        </w:numPr>
      </w:pPr>
      <w:r w:rsidRPr="00E62548">
        <w:rPr>
          <w:rFonts w:eastAsia="Arial" w:cs="Arial"/>
          <w:i/>
          <w:color w:val="000000" w:themeColor="text1"/>
          <w:szCs w:val="20"/>
        </w:rPr>
        <w:t>APS Leadership Edge Community</w:t>
      </w:r>
      <w:r w:rsidRPr="00E62548">
        <w:rPr>
          <w:rFonts w:eastAsia="Arial" w:cs="Arial"/>
          <w:color w:val="000000" w:themeColor="text1"/>
          <w:szCs w:val="20"/>
        </w:rPr>
        <w:t xml:space="preserve"> access</w:t>
      </w:r>
      <w:r w:rsidR="00E62548">
        <w:rPr>
          <w:rFonts w:eastAsia="Arial" w:cs="Arial"/>
          <w:color w:val="000000" w:themeColor="text1"/>
          <w:szCs w:val="20"/>
        </w:rPr>
        <w:t>.</w:t>
      </w:r>
      <w:r w:rsidRPr="00E62548">
        <w:rPr>
          <w:rFonts w:eastAsia="Arial" w:cs="Arial"/>
          <w:color w:val="000000" w:themeColor="text1"/>
          <w:szCs w:val="20"/>
        </w:rPr>
        <w:t xml:space="preserve"> </w:t>
      </w:r>
    </w:p>
    <w:p w14:paraId="6FD1EEAB" w14:textId="2155976D" w:rsidR="1BD397CE" w:rsidRPr="00E62548" w:rsidRDefault="1BD397CE" w:rsidP="306B9C45">
      <w:r w:rsidRPr="2CA9CE16">
        <w:rPr>
          <w:rFonts w:ascii="Arial" w:eastAsia="Arial" w:hAnsi="Arial" w:cs="Arial"/>
          <w:color w:val="000000" w:themeColor="text1"/>
          <w:sz w:val="20"/>
          <w:szCs w:val="20"/>
        </w:rPr>
        <w:t xml:space="preserve">With our enhanced delivery for </w:t>
      </w:r>
      <w:r w:rsidRPr="00E62548">
        <w:rPr>
          <w:rFonts w:ascii="Arial" w:eastAsia="Arial" w:hAnsi="Arial" w:cs="Arial"/>
          <w:i/>
          <w:color w:val="000000" w:themeColor="text1"/>
          <w:sz w:val="20"/>
          <w:szCs w:val="20"/>
        </w:rPr>
        <w:t>APS Leadership Edge Premium</w:t>
      </w:r>
      <w:r w:rsidRPr="2CA9CE16">
        <w:rPr>
          <w:rFonts w:ascii="Arial" w:eastAsia="Arial" w:hAnsi="Arial" w:cs="Arial"/>
          <w:color w:val="000000" w:themeColor="text1"/>
          <w:sz w:val="20"/>
          <w:szCs w:val="20"/>
        </w:rPr>
        <w:t>, it will be more flexible and valuable for the participants.</w:t>
      </w:r>
      <w:r w:rsidR="00E62548">
        <w:t xml:space="preserve"> </w:t>
      </w:r>
      <w:r w:rsidRPr="238AB9B5">
        <w:rPr>
          <w:rFonts w:ascii="Arial" w:eastAsia="Arial" w:hAnsi="Arial" w:cs="Arial"/>
          <w:color w:val="000000" w:themeColor="text1"/>
          <w:sz w:val="20"/>
          <w:szCs w:val="20"/>
        </w:rPr>
        <w:t xml:space="preserve">Registrations </w:t>
      </w:r>
      <w:r w:rsidR="26C0190A" w:rsidRPr="238AB9B5">
        <w:rPr>
          <w:rFonts w:ascii="Arial" w:eastAsia="Arial" w:hAnsi="Arial" w:cs="Arial"/>
          <w:color w:val="000000" w:themeColor="text1"/>
          <w:sz w:val="20"/>
          <w:szCs w:val="20"/>
        </w:rPr>
        <w:t>open in January</w:t>
      </w:r>
      <w:r w:rsidRPr="238AB9B5">
        <w:rPr>
          <w:rFonts w:ascii="Arial" w:eastAsia="Arial" w:hAnsi="Arial" w:cs="Arial"/>
          <w:color w:val="000000" w:themeColor="text1"/>
          <w:sz w:val="20"/>
          <w:szCs w:val="20"/>
        </w:rPr>
        <w:t xml:space="preserve"> 2025 via </w:t>
      </w:r>
      <w:proofErr w:type="spellStart"/>
      <w:r w:rsidRPr="238AB9B5">
        <w:rPr>
          <w:rFonts w:ascii="Arial" w:eastAsia="Arial" w:hAnsi="Arial" w:cs="Arial"/>
          <w:color w:val="000000" w:themeColor="text1"/>
          <w:sz w:val="20"/>
          <w:szCs w:val="20"/>
        </w:rPr>
        <w:t>APSLearn</w:t>
      </w:r>
      <w:proofErr w:type="spellEnd"/>
      <w:r w:rsidRPr="238AB9B5">
        <w:rPr>
          <w:rFonts w:ascii="Arial" w:eastAsia="Arial" w:hAnsi="Arial" w:cs="Arial"/>
          <w:color w:val="000000" w:themeColor="text1"/>
          <w:sz w:val="20"/>
          <w:szCs w:val="20"/>
        </w:rPr>
        <w:t xml:space="preserve"> for individuals. Agenci</w:t>
      </w:r>
      <w:r w:rsidR="00E62548">
        <w:rPr>
          <w:rFonts w:ascii="Arial" w:eastAsia="Arial" w:hAnsi="Arial" w:cs="Arial"/>
          <w:color w:val="000000" w:themeColor="text1"/>
          <w:sz w:val="20"/>
          <w:szCs w:val="20"/>
        </w:rPr>
        <w:t xml:space="preserve">es can </w:t>
      </w:r>
      <w:hyperlink r:id="rId38" w:history="1">
        <w:r w:rsidR="00E62548" w:rsidRPr="00E62548">
          <w:rPr>
            <w:rStyle w:val="Hyperlink"/>
            <w:rFonts w:eastAsia="Arial" w:cs="Arial"/>
            <w:sz w:val="20"/>
            <w:szCs w:val="20"/>
          </w:rPr>
          <w:t>bulk register by email</w:t>
        </w:r>
      </w:hyperlink>
      <w:r w:rsidR="593DC224" w:rsidRPr="238AB9B5">
        <w:rPr>
          <w:rFonts w:ascii="Arial" w:eastAsia="Arial" w:hAnsi="Arial" w:cs="Arial"/>
          <w:color w:val="000000" w:themeColor="text1"/>
          <w:sz w:val="20"/>
          <w:szCs w:val="20"/>
        </w:rPr>
        <w:t xml:space="preserve">. </w:t>
      </w:r>
      <w:r w:rsidR="00E62548">
        <w:rPr>
          <w:rFonts w:ascii="Arial" w:eastAsia="Arial" w:hAnsi="Arial" w:cs="Arial"/>
          <w:color w:val="000000" w:themeColor="text1"/>
          <w:sz w:val="20"/>
          <w:szCs w:val="20"/>
        </w:rPr>
        <w:t>R</w:t>
      </w:r>
      <w:r w:rsidR="015BCE7A" w:rsidRPr="238AB9B5">
        <w:rPr>
          <w:rFonts w:ascii="Arial" w:eastAsia="Arial" w:hAnsi="Arial" w:cs="Arial"/>
          <w:color w:val="000000" w:themeColor="text1"/>
          <w:sz w:val="20"/>
          <w:szCs w:val="20"/>
        </w:rPr>
        <w:t>egistration will be open until June 2025. The program will begin in February.</w:t>
      </w:r>
    </w:p>
    <w:p w14:paraId="05FF8D3E" w14:textId="5461C417" w:rsidR="2CA9CE16" w:rsidRDefault="2CA9CE16" w:rsidP="2CA9CE16">
      <w:pPr>
        <w:rPr>
          <w:rFonts w:ascii="Arial" w:eastAsia="Arial" w:hAnsi="Arial" w:cs="Arial"/>
          <w:color w:val="000000" w:themeColor="text1"/>
          <w:sz w:val="20"/>
          <w:szCs w:val="20"/>
        </w:rPr>
      </w:pPr>
    </w:p>
    <w:p w14:paraId="1984647B" w14:textId="0803E7C9" w:rsidR="1BD397CE" w:rsidRDefault="1BD397CE" w:rsidP="2CA9CE16">
      <w:pPr>
        <w:rPr>
          <w:rFonts w:ascii="Arial" w:eastAsia="Arial" w:hAnsi="Arial" w:cs="Arial"/>
          <w:b/>
          <w:bCs/>
          <w:color w:val="000000" w:themeColor="text1"/>
          <w:sz w:val="20"/>
          <w:szCs w:val="20"/>
        </w:rPr>
      </w:pPr>
      <w:r w:rsidRPr="2CA9CE16">
        <w:rPr>
          <w:rFonts w:ascii="Arial" w:eastAsia="Arial" w:hAnsi="Arial" w:cs="Arial"/>
          <w:b/>
          <w:bCs/>
          <w:color w:val="000000" w:themeColor="text1"/>
          <w:sz w:val="20"/>
          <w:szCs w:val="20"/>
        </w:rPr>
        <w:t>COSTS</w:t>
      </w:r>
    </w:p>
    <w:p w14:paraId="26BB83CD" w14:textId="33F90FE2" w:rsidR="1BD397CE" w:rsidRDefault="1BD397CE" w:rsidP="5984B3FA">
      <w:r w:rsidRPr="5984B3FA">
        <w:rPr>
          <w:rFonts w:ascii="Arial" w:eastAsia="Arial" w:hAnsi="Arial" w:cs="Arial"/>
          <w:color w:val="000000" w:themeColor="text1"/>
          <w:sz w:val="20"/>
          <w:szCs w:val="20"/>
        </w:rPr>
        <w:t>APS Leadership Edge Community: $150 per person</w:t>
      </w:r>
    </w:p>
    <w:p w14:paraId="05AABB0B" w14:textId="20439469" w:rsidR="1BD397CE" w:rsidRDefault="1BD397CE" w:rsidP="5984B3FA">
      <w:r w:rsidRPr="5984B3FA">
        <w:rPr>
          <w:rFonts w:ascii="Arial" w:eastAsia="Arial" w:hAnsi="Arial" w:cs="Arial"/>
          <w:color w:val="000000" w:themeColor="text1"/>
          <w:sz w:val="20"/>
          <w:szCs w:val="20"/>
        </w:rPr>
        <w:t>APS Leadership Edge Premium: $2,000 per person</w:t>
      </w:r>
    </w:p>
    <w:p w14:paraId="43108292" w14:textId="67FF91B5" w:rsidR="1BD397CE" w:rsidRDefault="1BD397CE" w:rsidP="5984B3FA">
      <w:r w:rsidRPr="2CA9CE16">
        <w:rPr>
          <w:rFonts w:ascii="Arial" w:eastAsia="Arial" w:hAnsi="Arial" w:cs="Arial"/>
          <w:color w:val="000000" w:themeColor="text1"/>
          <w:sz w:val="20"/>
          <w:szCs w:val="20"/>
        </w:rPr>
        <w:t xml:space="preserve">Any questions, please contact the team on </w:t>
      </w:r>
      <w:hyperlink r:id="rId39">
        <w:r w:rsidRPr="2CA9CE16">
          <w:rPr>
            <w:rStyle w:val="Hyperlink"/>
            <w:rFonts w:eastAsia="Arial" w:cs="Arial"/>
            <w:sz w:val="20"/>
            <w:szCs w:val="20"/>
          </w:rPr>
          <w:t>LeadershipEdge@apsc.gov.au</w:t>
        </w:r>
      </w:hyperlink>
      <w:r w:rsidR="1730E0BA" w:rsidRPr="2CA9CE16">
        <w:rPr>
          <w:rFonts w:ascii="Arial" w:eastAsia="Arial" w:hAnsi="Arial" w:cs="Arial"/>
          <w:color w:val="000000" w:themeColor="text1"/>
          <w:sz w:val="20"/>
          <w:szCs w:val="20"/>
        </w:rPr>
        <w:t xml:space="preserve"> </w:t>
      </w:r>
    </w:p>
    <w:p w14:paraId="70913772" w14:textId="799D9146" w:rsidR="5984B3FA" w:rsidRDefault="5984B3FA" w:rsidP="5984B3FA">
      <w:pPr>
        <w:rPr>
          <w:rFonts w:ascii="Arial" w:eastAsia="Arial" w:hAnsi="Arial" w:cs="Arial"/>
          <w:color w:val="000000" w:themeColor="text1"/>
          <w:sz w:val="20"/>
          <w:szCs w:val="20"/>
        </w:rPr>
      </w:pPr>
    </w:p>
    <w:p w14:paraId="4E2B5AA7" w14:textId="6CF2B2AC" w:rsidR="001F3461" w:rsidRPr="001F3461" w:rsidRDefault="001F3461" w:rsidP="2077FAAB">
      <w:pPr>
        <w:spacing w:before="120" w:after="120"/>
        <w:rPr>
          <w:rStyle w:val="Strong"/>
          <w:rFonts w:asciiTheme="minorHAnsi" w:hAnsiTheme="minorHAnsi" w:cstheme="minorBidi"/>
        </w:rPr>
      </w:pPr>
    </w:p>
    <w:p w14:paraId="0649767F" w14:textId="77777777" w:rsidR="00A21DBA" w:rsidRDefault="000E35A6" w:rsidP="00A21DBA">
      <w:pPr>
        <w:rPr>
          <w:rFonts w:asciiTheme="minorHAnsi" w:hAnsiTheme="minorHAnsi" w:cstheme="minorHAnsi"/>
          <w:b/>
          <w:bCs/>
        </w:rPr>
      </w:pPr>
      <w:proofErr w:type="spellStart"/>
      <w:r w:rsidRPr="00A21DBA">
        <w:rPr>
          <w:rFonts w:asciiTheme="minorHAnsi" w:hAnsiTheme="minorHAnsi" w:cstheme="minorHAnsi"/>
          <w:b/>
          <w:bCs/>
          <w:color w:val="000000"/>
        </w:rPr>
        <w:t>APSLearn</w:t>
      </w:r>
      <w:proofErr w:type="spellEnd"/>
      <w:r w:rsidRPr="00A21DBA">
        <w:rPr>
          <w:rFonts w:asciiTheme="minorHAnsi" w:hAnsiTheme="minorHAnsi" w:cstheme="minorHAnsi"/>
          <w:b/>
          <w:bCs/>
          <w:color w:val="000000"/>
        </w:rPr>
        <w:t xml:space="preserve"> Dashboards and Resources for Agencies</w:t>
      </w:r>
    </w:p>
    <w:p w14:paraId="03EDE4B9" w14:textId="2124D0C8" w:rsidR="000E35A6" w:rsidRPr="00C11215" w:rsidRDefault="000E35A6" w:rsidP="00A21DBA">
      <w:pPr>
        <w:rPr>
          <w:rFonts w:asciiTheme="minorHAnsi" w:hAnsiTheme="minorHAnsi" w:cstheme="minorHAnsi"/>
          <w:b/>
          <w:bCs/>
        </w:rPr>
      </w:pPr>
      <w:r w:rsidRPr="000E35A6">
        <w:rPr>
          <w:rFonts w:asciiTheme="minorHAnsi" w:hAnsiTheme="minorHAnsi" w:cstheme="minorHAnsi"/>
          <w:color w:val="000000"/>
          <w:sz w:val="20"/>
          <w:szCs w:val="20"/>
        </w:rPr>
        <w:t xml:space="preserve">To support agencies in utilising </w:t>
      </w: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xml:space="preserve"> effectively, this section highlights key resources available within the platform. Please share this information broadly across your teams and any associated sub-agencies within your portfolio.</w:t>
      </w:r>
      <w:r w:rsidR="00C11215">
        <w:rPr>
          <w:rFonts w:asciiTheme="minorHAnsi" w:hAnsiTheme="minorHAnsi" w:cstheme="minorHAnsi"/>
          <w:b/>
          <w:bCs/>
        </w:rPr>
        <w:t xml:space="preserve"> </w:t>
      </w:r>
      <w:r w:rsidRPr="00C11215">
        <w:rPr>
          <w:rFonts w:asciiTheme="minorHAnsi" w:hAnsiTheme="minorHAnsi" w:cstheme="minorHAnsi"/>
          <w:color w:val="000000"/>
          <w:sz w:val="20"/>
          <w:szCs w:val="20"/>
        </w:rPr>
        <w:t>Key Resources and Links</w:t>
      </w:r>
      <w:r w:rsidR="00C11215" w:rsidRPr="00C11215">
        <w:rPr>
          <w:rFonts w:asciiTheme="minorHAnsi" w:hAnsiTheme="minorHAnsi" w:cstheme="minorHAnsi"/>
          <w:color w:val="000000"/>
          <w:sz w:val="20"/>
          <w:szCs w:val="20"/>
        </w:rPr>
        <w:t xml:space="preserve"> </w:t>
      </w:r>
      <w:r w:rsidRPr="000E35A6">
        <w:rPr>
          <w:rFonts w:asciiTheme="minorHAnsi" w:hAnsiTheme="minorHAnsi" w:cstheme="minorHAnsi"/>
          <w:color w:val="000000"/>
          <w:sz w:val="20"/>
          <w:szCs w:val="20"/>
        </w:rPr>
        <w:t xml:space="preserve">are essential information for </w:t>
      </w: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APS Partner Content, APS Learning Bank:</w:t>
      </w:r>
    </w:p>
    <w:p w14:paraId="586C397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4AE657A9" w14:textId="6730C57E" w:rsidR="000E35A6" w:rsidRPr="000E35A6" w:rsidRDefault="002301A8" w:rsidP="00A21DBA">
      <w:pPr>
        <w:pStyle w:val="ListParagraph"/>
        <w:spacing w:after="0" w:line="240" w:lineRule="auto"/>
        <w:ind w:left="426" w:hanging="360"/>
        <w:rPr>
          <w:rFonts w:asciiTheme="minorHAnsi" w:hAnsiTheme="minorHAnsi" w:cstheme="minorHAnsi"/>
          <w:color w:val="000000"/>
          <w:szCs w:val="20"/>
        </w:rPr>
      </w:pPr>
      <w:hyperlink r:id="rId40" w:history="1">
        <w:r w:rsidR="000E35A6" w:rsidRPr="000E35A6">
          <w:rPr>
            <w:rStyle w:val="Hyperlink"/>
            <w:rFonts w:asciiTheme="minorHAnsi" w:hAnsiTheme="minorHAnsi" w:cstheme="minorHAnsi"/>
            <w:color w:val="0563C1"/>
            <w:szCs w:val="20"/>
          </w:rPr>
          <w:t>Share and reuse learning experiences | Australian Public Service Academy (apsacademy.gov.au)</w:t>
        </w:r>
      </w:hyperlink>
    </w:p>
    <w:p w14:paraId="01BDD3C7" w14:textId="07389E47" w:rsidR="000E35A6" w:rsidRPr="000E35A6" w:rsidRDefault="002301A8" w:rsidP="00A21DBA">
      <w:pPr>
        <w:pStyle w:val="ListParagraph"/>
        <w:spacing w:after="0" w:line="240" w:lineRule="auto"/>
        <w:ind w:left="426" w:hanging="360"/>
        <w:rPr>
          <w:rFonts w:asciiTheme="minorHAnsi" w:hAnsiTheme="minorHAnsi" w:cstheme="minorHAnsi"/>
          <w:color w:val="000000"/>
          <w:szCs w:val="20"/>
        </w:rPr>
      </w:pPr>
      <w:hyperlink r:id="rId41" w:history="1">
        <w:proofErr w:type="spellStart"/>
        <w:r w:rsidR="000E35A6" w:rsidRPr="000E35A6">
          <w:rPr>
            <w:rStyle w:val="Hyperlink"/>
            <w:rFonts w:asciiTheme="minorHAnsi" w:hAnsiTheme="minorHAnsi" w:cstheme="minorHAnsi"/>
            <w:color w:val="0563C1"/>
            <w:szCs w:val="20"/>
          </w:rPr>
          <w:t>Onboard</w:t>
        </w:r>
        <w:proofErr w:type="spellEnd"/>
        <w:r w:rsidR="000E35A6" w:rsidRPr="000E35A6">
          <w:rPr>
            <w:rStyle w:val="Hyperlink"/>
            <w:rFonts w:asciiTheme="minorHAnsi" w:hAnsiTheme="minorHAnsi" w:cstheme="minorHAnsi"/>
            <w:color w:val="0563C1"/>
            <w:szCs w:val="20"/>
          </w:rPr>
          <w:t xml:space="preserve"> learning experiences | Australian Public Service Academy (apsacademy.gov.au)</w:t>
        </w:r>
      </w:hyperlink>
    </w:p>
    <w:p w14:paraId="6A72238D"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37CAC326" w14:textId="77777777" w:rsidR="000E35A6" w:rsidRPr="000E35A6" w:rsidRDefault="000E35A6" w:rsidP="00A21DBA">
      <w:pPr>
        <w:rPr>
          <w:rFonts w:asciiTheme="minorHAnsi" w:hAnsiTheme="minorHAnsi" w:cstheme="minorHAnsi"/>
          <w:color w:val="000000"/>
          <w:sz w:val="20"/>
          <w:szCs w:val="20"/>
        </w:rPr>
      </w:pPr>
      <w:proofErr w:type="spellStart"/>
      <w:r w:rsidRPr="000E35A6">
        <w:rPr>
          <w:rFonts w:asciiTheme="minorHAnsi" w:hAnsiTheme="minorHAnsi" w:cstheme="minorHAnsi"/>
          <w:b/>
          <w:bCs/>
          <w:color w:val="000000"/>
          <w:sz w:val="20"/>
          <w:szCs w:val="20"/>
        </w:rPr>
        <w:t>APSLearn</w:t>
      </w:r>
      <w:proofErr w:type="spellEnd"/>
      <w:r w:rsidRPr="000E35A6">
        <w:rPr>
          <w:rFonts w:asciiTheme="minorHAnsi" w:hAnsiTheme="minorHAnsi" w:cstheme="minorHAnsi"/>
          <w:b/>
          <w:bCs/>
          <w:color w:val="000000"/>
          <w:sz w:val="20"/>
          <w:szCs w:val="20"/>
        </w:rPr>
        <w:t xml:space="preserve"> Dashboards</w:t>
      </w:r>
    </w:p>
    <w:p w14:paraId="2D88F2CE" w14:textId="07084640" w:rsidR="000E35A6" w:rsidRPr="000E35A6" w:rsidRDefault="000E35A6" w:rsidP="00A21DBA">
      <w:pPr>
        <w:rPr>
          <w:rFonts w:asciiTheme="minorHAnsi" w:hAnsiTheme="minorHAnsi" w:cstheme="minorHAnsi"/>
          <w:color w:val="000000"/>
          <w:sz w:val="20"/>
          <w:szCs w:val="20"/>
        </w:rPr>
      </w:pPr>
      <w:proofErr w:type="spellStart"/>
      <w:r w:rsidRPr="000E35A6">
        <w:rPr>
          <w:rFonts w:asciiTheme="minorHAnsi" w:hAnsiTheme="minorHAnsi" w:cstheme="minorHAnsi"/>
          <w:color w:val="000000"/>
          <w:sz w:val="20"/>
          <w:szCs w:val="20"/>
        </w:rPr>
        <w:t>APSLearn</w:t>
      </w:r>
      <w:proofErr w:type="spellEnd"/>
      <w:r w:rsidRPr="000E35A6">
        <w:rPr>
          <w:rFonts w:asciiTheme="minorHAnsi" w:hAnsiTheme="minorHAnsi" w:cstheme="minorHAnsi"/>
          <w:color w:val="000000"/>
          <w:sz w:val="20"/>
          <w:szCs w:val="20"/>
        </w:rPr>
        <w:t xml:space="preserve"> offers personalised dashboard accessible from the homepage, tailored to assist with various functionalities. These dashboards are role-specific and include guides for:</w:t>
      </w:r>
    </w:p>
    <w:p w14:paraId="79D7A093" w14:textId="77777777" w:rsidR="000E35A6" w:rsidRPr="000E35A6" w:rsidRDefault="000E35A6" w:rsidP="00A21DBA">
      <w:pPr>
        <w:rPr>
          <w:rFonts w:asciiTheme="minorHAnsi" w:hAnsiTheme="minorHAnsi" w:cstheme="minorHAnsi"/>
          <w:color w:val="000000"/>
          <w:sz w:val="20"/>
          <w:szCs w:val="20"/>
        </w:rPr>
      </w:pPr>
      <w:r w:rsidRPr="000E35A6">
        <w:rPr>
          <w:rFonts w:asciiTheme="minorHAnsi" w:hAnsiTheme="minorHAnsi" w:cstheme="minorHAnsi"/>
          <w:color w:val="000000"/>
          <w:sz w:val="20"/>
          <w:szCs w:val="20"/>
        </w:rPr>
        <w:t> </w:t>
      </w:r>
    </w:p>
    <w:p w14:paraId="0CF26AA6" w14:textId="22D32FFB" w:rsidR="00B962A2" w:rsidRDefault="00C11215" w:rsidP="00A21DBA">
      <w:pPr>
        <w:pStyle w:val="ListParagraph"/>
        <w:numPr>
          <w:ilvl w:val="0"/>
          <w:numId w:val="16"/>
        </w:numPr>
        <w:spacing w:after="0" w:line="240" w:lineRule="auto"/>
        <w:rPr>
          <w:rFonts w:asciiTheme="minorHAnsi" w:hAnsiTheme="minorHAnsi" w:cstheme="minorHAnsi"/>
          <w:color w:val="000000"/>
          <w:szCs w:val="20"/>
        </w:rPr>
      </w:pPr>
      <w:r>
        <w:rPr>
          <w:rFonts w:asciiTheme="minorHAnsi" w:hAnsiTheme="minorHAnsi" w:cstheme="minorHAnsi"/>
          <w:color w:val="000000"/>
          <w:szCs w:val="20"/>
        </w:rPr>
        <w:t>Reporting Officers and cohort m</w:t>
      </w:r>
      <w:r w:rsidR="000E35A6" w:rsidRPr="00B962A2">
        <w:rPr>
          <w:rFonts w:asciiTheme="minorHAnsi" w:hAnsiTheme="minorHAnsi" w:cstheme="minorHAnsi"/>
          <w:color w:val="000000"/>
          <w:szCs w:val="20"/>
        </w:rPr>
        <w:t>anagers</w:t>
      </w:r>
    </w:p>
    <w:p w14:paraId="4B02C6E2"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Content Facilitators</w:t>
      </w:r>
    </w:p>
    <w:p w14:paraId="7551F99A" w14:textId="77777777" w:rsidR="00B962A2"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Partner Content</w:t>
      </w:r>
    </w:p>
    <w:p w14:paraId="1F73EA32" w14:textId="2012C54F" w:rsidR="000E35A6" w:rsidRPr="00A21DBA" w:rsidRDefault="000E35A6" w:rsidP="00A21DBA">
      <w:pPr>
        <w:pStyle w:val="ListParagraph"/>
        <w:numPr>
          <w:ilvl w:val="0"/>
          <w:numId w:val="16"/>
        </w:numPr>
        <w:spacing w:after="0" w:line="240" w:lineRule="auto"/>
        <w:rPr>
          <w:rFonts w:asciiTheme="minorHAnsi" w:hAnsiTheme="minorHAnsi" w:cstheme="minorHAnsi"/>
          <w:color w:val="000000"/>
          <w:szCs w:val="20"/>
        </w:rPr>
      </w:pPr>
      <w:r w:rsidRPr="00B962A2">
        <w:rPr>
          <w:rFonts w:asciiTheme="minorHAnsi" w:hAnsiTheme="minorHAnsi" w:cstheme="minorHAnsi"/>
          <w:color w:val="000000"/>
          <w:szCs w:val="20"/>
        </w:rPr>
        <w:t>APS Learning Bank</w:t>
      </w:r>
    </w:p>
    <w:p w14:paraId="20D9329E" w14:textId="77777777" w:rsidR="00A21DBA" w:rsidRDefault="00A21DBA" w:rsidP="00A21DBA">
      <w:pPr>
        <w:rPr>
          <w:rFonts w:asciiTheme="minorHAnsi" w:hAnsiTheme="minorHAnsi" w:cstheme="minorHAnsi"/>
          <w:b/>
          <w:bCs/>
          <w:color w:val="000000"/>
          <w:sz w:val="20"/>
          <w:szCs w:val="20"/>
        </w:rPr>
      </w:pPr>
    </w:p>
    <w:p w14:paraId="3CEC3C8F" w14:textId="4D67C40E" w:rsidR="000E35A6" w:rsidRPr="000E35A6" w:rsidRDefault="000E35A6" w:rsidP="00A21DBA">
      <w:pPr>
        <w:rPr>
          <w:rFonts w:asciiTheme="minorHAnsi" w:hAnsiTheme="minorHAnsi" w:cstheme="minorHAnsi"/>
          <w:color w:val="000000"/>
          <w:sz w:val="20"/>
          <w:szCs w:val="20"/>
        </w:rPr>
      </w:pPr>
      <w:r w:rsidRPr="5984B3FA">
        <w:rPr>
          <w:rFonts w:asciiTheme="minorHAnsi" w:hAnsiTheme="minorHAnsi" w:cstheme="minorBidi"/>
          <w:b/>
          <w:bCs/>
          <w:color w:val="000000" w:themeColor="text1"/>
          <w:sz w:val="20"/>
          <w:szCs w:val="20"/>
        </w:rPr>
        <w:t>Note:</w:t>
      </w:r>
      <w:r w:rsidRPr="5984B3FA">
        <w:rPr>
          <w:rFonts w:asciiTheme="minorHAnsi" w:hAnsiTheme="minorHAnsi" w:cstheme="minorBidi"/>
          <w:color w:val="000000" w:themeColor="text1"/>
          <w:sz w:val="20"/>
          <w:szCs w:val="20"/>
        </w:rPr>
        <w:t xml:space="preserve"> Not all users have access to these dashboards. Access is provided only to those who hold specific roles or have been granted permission by </w:t>
      </w:r>
      <w:proofErr w:type="spellStart"/>
      <w:r w:rsidRPr="5984B3FA">
        <w:rPr>
          <w:rFonts w:asciiTheme="minorHAnsi" w:hAnsiTheme="minorHAnsi" w:cstheme="minorBidi"/>
          <w:i/>
          <w:iCs/>
          <w:color w:val="000000" w:themeColor="text1"/>
          <w:sz w:val="20"/>
          <w:szCs w:val="20"/>
        </w:rPr>
        <w:t>APSLearn</w:t>
      </w:r>
      <w:proofErr w:type="spellEnd"/>
      <w:r w:rsidRPr="5984B3FA">
        <w:rPr>
          <w:rFonts w:asciiTheme="minorHAnsi" w:hAnsiTheme="minorHAnsi" w:cstheme="minorBidi"/>
          <w:color w:val="000000" w:themeColor="text1"/>
          <w:sz w:val="20"/>
          <w:szCs w:val="20"/>
        </w:rPr>
        <w:t xml:space="preserve"> administrators.</w:t>
      </w:r>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0ED65D67" w14:textId="5A87A268" w:rsidR="000D4D0C" w:rsidRDefault="000D4D0C" w:rsidP="00771C75">
      <w:pPr>
        <w:rPr>
          <w:rStyle w:val="Strong"/>
          <w:rFonts w:asciiTheme="minorHAnsi" w:hAnsiTheme="minorHAnsi" w:cstheme="minorBidi"/>
        </w:rPr>
      </w:pPr>
    </w:p>
    <w:p w14:paraId="07F464D4" w14:textId="68D21D4D" w:rsidR="005E4C82" w:rsidRPr="005E4C82" w:rsidRDefault="008D68F0" w:rsidP="005E4C82">
      <w:pPr>
        <w:rPr>
          <w:rStyle w:val="Strong"/>
          <w:rFonts w:asciiTheme="minorHAnsi" w:hAnsiTheme="minorHAnsi" w:cstheme="minorBidi"/>
        </w:rPr>
      </w:pPr>
      <w:r>
        <w:rPr>
          <w:rStyle w:val="Strong"/>
          <w:rFonts w:asciiTheme="minorHAnsi" w:hAnsiTheme="minorHAnsi" w:cstheme="minorBidi"/>
        </w:rPr>
        <w:t>S</w:t>
      </w:r>
      <w:r w:rsidRPr="008D68F0">
        <w:rPr>
          <w:rStyle w:val="Strong"/>
          <w:rFonts w:asciiTheme="minorHAnsi" w:hAnsiTheme="minorHAnsi" w:cstheme="minorBidi"/>
        </w:rPr>
        <w:t>hort-form learning media</w:t>
      </w:r>
      <w:r>
        <w:rPr>
          <w:rStyle w:val="Strong"/>
          <w:rFonts w:asciiTheme="minorHAnsi" w:hAnsiTheme="minorHAnsi" w:cstheme="minorBidi"/>
        </w:rPr>
        <w:t xml:space="preserve"> survey participants call out</w:t>
      </w:r>
    </w:p>
    <w:p w14:paraId="781B0B41" w14:textId="4B487698" w:rsidR="005E4C82" w:rsidRDefault="008D68F0" w:rsidP="008D68F0">
      <w:pPr>
        <w:rPr>
          <w:rStyle w:val="Strong"/>
          <w:rFonts w:asciiTheme="minorHAnsi" w:hAnsiTheme="minorHAnsi" w:cstheme="minorBidi"/>
          <w:b w:val="0"/>
          <w:sz w:val="20"/>
          <w:szCs w:val="20"/>
        </w:rPr>
      </w:pPr>
      <w:r w:rsidRPr="008D68F0">
        <w:rPr>
          <w:rStyle w:val="Strong"/>
          <w:rFonts w:asciiTheme="minorHAnsi" w:hAnsiTheme="minorHAnsi" w:cstheme="minorBidi"/>
          <w:b w:val="0"/>
          <w:sz w:val="20"/>
          <w:szCs w:val="20"/>
        </w:rPr>
        <w:t xml:space="preserve">The Australian Centre for Evaluation (ACE) are developing new online content on AI and data for research and evaluation. They are seeking APS participants to survey on which formats tend to be most effective (e-learning modules, videos, podcasts </w:t>
      </w:r>
      <w:proofErr w:type="spellStart"/>
      <w:r w:rsidRPr="008D68F0">
        <w:rPr>
          <w:rStyle w:val="Strong"/>
          <w:rFonts w:asciiTheme="minorHAnsi" w:hAnsiTheme="minorHAnsi" w:cstheme="minorBidi"/>
          <w:b w:val="0"/>
          <w:sz w:val="20"/>
          <w:szCs w:val="20"/>
        </w:rPr>
        <w:t>etc</w:t>
      </w:r>
      <w:proofErr w:type="spellEnd"/>
      <w:r w:rsidRPr="008D68F0">
        <w:rPr>
          <w:rStyle w:val="Strong"/>
          <w:rFonts w:asciiTheme="minorHAnsi" w:hAnsiTheme="minorHAnsi" w:cstheme="minorBidi"/>
          <w:b w:val="0"/>
          <w:sz w:val="20"/>
          <w:szCs w:val="20"/>
        </w:rPr>
        <w:t>)</w:t>
      </w:r>
      <w:r>
        <w:rPr>
          <w:rStyle w:val="Strong"/>
          <w:rFonts w:asciiTheme="minorHAnsi" w:hAnsiTheme="minorHAnsi" w:cstheme="minorBidi"/>
          <w:b w:val="0"/>
          <w:sz w:val="20"/>
          <w:szCs w:val="20"/>
        </w:rPr>
        <w:t xml:space="preserve">. </w:t>
      </w:r>
      <w:r w:rsidRPr="008D68F0">
        <w:rPr>
          <w:rStyle w:val="Strong"/>
          <w:rFonts w:asciiTheme="minorHAnsi" w:hAnsiTheme="minorHAnsi" w:cstheme="minorBidi"/>
          <w:b w:val="0"/>
          <w:sz w:val="20"/>
          <w:szCs w:val="20"/>
        </w:rPr>
        <w:t xml:space="preserve">Each participant’s involvement in the trial is likely to be no more than 30 </w:t>
      </w:r>
      <w:proofErr w:type="spellStart"/>
      <w:r w:rsidRPr="008D68F0">
        <w:rPr>
          <w:rStyle w:val="Strong"/>
          <w:rFonts w:asciiTheme="minorHAnsi" w:hAnsiTheme="minorHAnsi" w:cstheme="minorBidi"/>
          <w:b w:val="0"/>
          <w:sz w:val="20"/>
          <w:szCs w:val="20"/>
        </w:rPr>
        <w:t>mins</w:t>
      </w:r>
      <w:proofErr w:type="spellEnd"/>
      <w:r w:rsidRPr="008D68F0">
        <w:rPr>
          <w:rStyle w:val="Strong"/>
          <w:rFonts w:asciiTheme="minorHAnsi" w:hAnsiTheme="minorHAnsi" w:cstheme="minorBidi"/>
          <w:b w:val="0"/>
          <w:sz w:val="20"/>
          <w:szCs w:val="20"/>
        </w:rPr>
        <w:t>.</w:t>
      </w:r>
    </w:p>
    <w:p w14:paraId="35FA83A1" w14:textId="6CD35DF4" w:rsidR="008D68F0" w:rsidRPr="008D68F0" w:rsidRDefault="008E4285" w:rsidP="008D68F0">
      <w:pPr>
        <w:rPr>
          <w:rStyle w:val="Strong"/>
          <w:rFonts w:asciiTheme="minorHAnsi" w:hAnsiTheme="minorHAnsi" w:cstheme="minorBidi"/>
          <w:b w:val="0"/>
          <w:sz w:val="20"/>
          <w:szCs w:val="20"/>
        </w:rPr>
      </w:pPr>
      <w:r>
        <w:rPr>
          <w:rStyle w:val="Strong"/>
          <w:rFonts w:asciiTheme="minorHAnsi" w:hAnsiTheme="minorHAnsi" w:cstheme="minorBidi"/>
          <w:b w:val="0"/>
          <w:sz w:val="20"/>
          <w:szCs w:val="20"/>
        </w:rPr>
        <w:t xml:space="preserve">The attached, </w:t>
      </w:r>
      <w:proofErr w:type="gramStart"/>
      <w:r w:rsidRPr="008E4285">
        <w:rPr>
          <w:rStyle w:val="Strong"/>
          <w:rFonts w:asciiTheme="minorHAnsi" w:hAnsiTheme="minorHAnsi" w:cstheme="minorBidi"/>
          <w:b w:val="0"/>
          <w:i/>
          <w:sz w:val="20"/>
          <w:szCs w:val="20"/>
        </w:rPr>
        <w:t>What</w:t>
      </w:r>
      <w:proofErr w:type="gramEnd"/>
      <w:r w:rsidRPr="008E4285">
        <w:rPr>
          <w:rStyle w:val="Strong"/>
          <w:rFonts w:asciiTheme="minorHAnsi" w:hAnsiTheme="minorHAnsi" w:cstheme="minorBidi"/>
          <w:b w:val="0"/>
          <w:i/>
          <w:sz w:val="20"/>
          <w:szCs w:val="20"/>
        </w:rPr>
        <w:t xml:space="preserve"> works? Assessing the impact of different online learning methods</w:t>
      </w:r>
      <w:r>
        <w:rPr>
          <w:rStyle w:val="Strong"/>
          <w:rFonts w:asciiTheme="minorHAnsi" w:hAnsiTheme="minorHAnsi" w:cstheme="minorBidi"/>
          <w:b w:val="0"/>
          <w:sz w:val="20"/>
          <w:szCs w:val="20"/>
        </w:rPr>
        <w:t xml:space="preserve">, document outlines what the commitment is. </w:t>
      </w:r>
      <w:r w:rsidR="008D68F0">
        <w:rPr>
          <w:rStyle w:val="Strong"/>
          <w:rFonts w:asciiTheme="minorHAnsi" w:hAnsiTheme="minorHAnsi" w:cstheme="minorBidi"/>
          <w:b w:val="0"/>
          <w:sz w:val="20"/>
          <w:szCs w:val="20"/>
        </w:rPr>
        <w:t xml:space="preserve">Interested </w:t>
      </w:r>
      <w:hyperlink r:id="rId42" w:history="1">
        <w:r w:rsidR="008D68F0" w:rsidRPr="009B464C">
          <w:rPr>
            <w:rStyle w:val="Hyperlink"/>
            <w:rFonts w:asciiTheme="minorHAnsi" w:hAnsiTheme="minorHAnsi" w:cstheme="minorBidi"/>
            <w:sz w:val="20"/>
            <w:szCs w:val="20"/>
          </w:rPr>
          <w:t>participants can contact the ACE team</w:t>
        </w:r>
      </w:hyperlink>
      <w:r w:rsidR="008D68F0">
        <w:rPr>
          <w:rStyle w:val="Strong"/>
          <w:rFonts w:asciiTheme="minorHAnsi" w:hAnsiTheme="minorHAnsi" w:cstheme="minorBidi"/>
          <w:b w:val="0"/>
          <w:sz w:val="20"/>
          <w:szCs w:val="20"/>
        </w:rPr>
        <w:t xml:space="preserve"> for more information.</w:t>
      </w:r>
    </w:p>
    <w:p w14:paraId="59CA9CA6" w14:textId="03FA7D96" w:rsidR="005E4C82" w:rsidRDefault="005E4C82" w:rsidP="00A21DBA">
      <w:pPr>
        <w:rPr>
          <w:rStyle w:val="Strong"/>
          <w:rFonts w:asciiTheme="minorHAnsi" w:hAnsiTheme="minorHAnsi" w:cstheme="minorBidi"/>
        </w:rPr>
      </w:pPr>
    </w:p>
    <w:p w14:paraId="3BB09E50" w14:textId="77777777" w:rsidR="00871CF1" w:rsidRDefault="00871CF1" w:rsidP="00A21DBA">
      <w:pPr>
        <w:rPr>
          <w:rStyle w:val="Strong"/>
          <w:rFonts w:asciiTheme="minorHAnsi" w:hAnsiTheme="minorHAnsi" w:cstheme="minorBidi"/>
        </w:rPr>
      </w:pPr>
    </w:p>
    <w:p w14:paraId="31B043DC" w14:textId="77777777" w:rsidR="00871CF1" w:rsidRPr="00871CF1" w:rsidRDefault="00871CF1" w:rsidP="00871CF1">
      <w:pPr>
        <w:rPr>
          <w:rStyle w:val="Strong"/>
          <w:rFonts w:asciiTheme="minorHAnsi" w:hAnsiTheme="minorHAnsi" w:cstheme="minorBidi"/>
          <w:bCs w:val="0"/>
        </w:rPr>
      </w:pPr>
      <w:r w:rsidRPr="00871CF1">
        <w:rPr>
          <w:rStyle w:val="Strong"/>
          <w:rFonts w:asciiTheme="minorHAnsi" w:hAnsiTheme="minorHAnsi" w:cstheme="minorBidi"/>
          <w:bCs w:val="0"/>
        </w:rPr>
        <w:t>Join the biggest event of the year</w:t>
      </w:r>
    </w:p>
    <w:p w14:paraId="5228119B" w14:textId="0818FEEF" w:rsidR="00871CF1" w:rsidRPr="00871CF1" w:rsidRDefault="00871CF1" w:rsidP="00871CF1">
      <w:pPr>
        <w:rPr>
          <w:rFonts w:ascii="Arial" w:hAnsi="Arial" w:cs="Arial"/>
          <w:color w:val="000000" w:themeColor="text1"/>
          <w:sz w:val="20"/>
          <w:szCs w:val="20"/>
        </w:rPr>
      </w:pPr>
      <w:r>
        <w:rPr>
          <w:rFonts w:ascii="Arial" w:hAnsi="Arial" w:cs="Arial"/>
          <w:color w:val="000000" w:themeColor="text1"/>
          <w:sz w:val="20"/>
          <w:szCs w:val="20"/>
        </w:rPr>
        <w:t xml:space="preserve">The Digital Profession’s </w:t>
      </w:r>
      <w:r w:rsidRPr="00871CF1">
        <w:rPr>
          <w:rFonts w:ascii="Arial" w:hAnsi="Arial" w:cs="Arial"/>
          <w:i/>
          <w:color w:val="000000" w:themeColor="text1"/>
          <w:sz w:val="20"/>
          <w:szCs w:val="20"/>
        </w:rPr>
        <w:t>Innovation Month</w:t>
      </w:r>
      <w:r w:rsidRPr="00871CF1">
        <w:rPr>
          <w:rFonts w:ascii="Arial" w:hAnsi="Arial" w:cs="Arial"/>
          <w:color w:val="000000" w:themeColor="text1"/>
          <w:sz w:val="20"/>
          <w:szCs w:val="20"/>
        </w:rPr>
        <w:t xml:space="preserve"> is back in 2025 and are seeking agencies who want to showcase their work or explore new ways of doing things. Did you try something new in your agency? Was there a workshop you hosted that could be shared across the APS? </w:t>
      </w:r>
    </w:p>
    <w:p w14:paraId="66385A79" w14:textId="77777777" w:rsidR="00871CF1" w:rsidRPr="00871CF1" w:rsidRDefault="00871CF1" w:rsidP="00871CF1">
      <w:pPr>
        <w:rPr>
          <w:rFonts w:ascii="Arial" w:hAnsi="Arial" w:cs="Arial"/>
          <w:color w:val="000000" w:themeColor="text1"/>
          <w:sz w:val="20"/>
          <w:szCs w:val="20"/>
        </w:rPr>
      </w:pPr>
      <w:r w:rsidRPr="00871CF1">
        <w:rPr>
          <w:rFonts w:ascii="Arial" w:hAnsi="Arial" w:cs="Arial"/>
          <w:color w:val="000000" w:themeColor="text1"/>
          <w:sz w:val="20"/>
          <w:szCs w:val="20"/>
        </w:rPr>
        <w:t> </w:t>
      </w:r>
    </w:p>
    <w:p w14:paraId="1AF3B4C4" w14:textId="593CE4A0" w:rsidR="00871CF1" w:rsidRPr="00871CF1" w:rsidRDefault="00871CF1" w:rsidP="00871CF1">
      <w:pPr>
        <w:rPr>
          <w:rFonts w:ascii="Arial" w:hAnsi="Arial" w:cs="Arial"/>
          <w:color w:val="000000" w:themeColor="text1"/>
          <w:sz w:val="20"/>
          <w:szCs w:val="20"/>
        </w:rPr>
      </w:pPr>
      <w:r w:rsidRPr="00871CF1">
        <w:rPr>
          <w:rFonts w:ascii="Arial" w:hAnsi="Arial" w:cs="Arial"/>
          <w:color w:val="000000" w:themeColor="text1"/>
          <w:sz w:val="20"/>
          <w:szCs w:val="20"/>
        </w:rPr>
        <w:lastRenderedPageBreak/>
        <w:t xml:space="preserve">This is your chance to let the greater community know who you are and what you do or have done with success. This year in July we ran </w:t>
      </w:r>
      <w:hyperlink r:id="rId43" w:history="1">
        <w:r w:rsidRPr="00871CF1">
          <w:rPr>
            <w:rStyle w:val="Hyperlink"/>
            <w:rFonts w:cs="Arial"/>
            <w:color w:val="000000" w:themeColor="text1"/>
            <w:sz w:val="20"/>
            <w:szCs w:val="20"/>
          </w:rPr>
          <w:t>20 events with over 7</w:t>
        </w:r>
        <w:r>
          <w:rPr>
            <w:rStyle w:val="Hyperlink"/>
            <w:rFonts w:cs="Arial"/>
            <w:color w:val="000000" w:themeColor="text1"/>
            <w:sz w:val="20"/>
            <w:szCs w:val="20"/>
          </w:rPr>
          <w:t>,</w:t>
        </w:r>
        <w:r w:rsidRPr="00871CF1">
          <w:rPr>
            <w:rStyle w:val="Hyperlink"/>
            <w:rFonts w:cs="Arial"/>
            <w:color w:val="000000" w:themeColor="text1"/>
            <w:sz w:val="20"/>
            <w:szCs w:val="20"/>
          </w:rPr>
          <w:t>000 attendees</w:t>
        </w:r>
      </w:hyperlink>
      <w:r w:rsidRPr="00871CF1">
        <w:rPr>
          <w:rFonts w:ascii="Arial" w:hAnsi="Arial" w:cs="Arial"/>
          <w:color w:val="000000" w:themeColor="text1"/>
          <w:sz w:val="20"/>
          <w:szCs w:val="20"/>
        </w:rPr>
        <w:t xml:space="preserve">, including some senior leadership panels. </w:t>
      </w:r>
      <w:r>
        <w:rPr>
          <w:rFonts w:ascii="Arial" w:hAnsi="Arial" w:cs="Arial"/>
          <w:color w:val="000000" w:themeColor="text1"/>
          <w:sz w:val="20"/>
          <w:szCs w:val="20"/>
        </w:rPr>
        <w:t xml:space="preserve">Contact the </w:t>
      </w:r>
      <w:hyperlink r:id="rId44" w:history="1">
        <w:r w:rsidRPr="00871CF1">
          <w:rPr>
            <w:rStyle w:val="Hyperlink"/>
            <w:rFonts w:cs="Arial"/>
            <w:sz w:val="20"/>
            <w:szCs w:val="20"/>
          </w:rPr>
          <w:t>Digital Profession team</w:t>
        </w:r>
      </w:hyperlink>
      <w:r>
        <w:rPr>
          <w:rFonts w:ascii="Arial" w:hAnsi="Arial" w:cs="Arial"/>
          <w:color w:val="000000" w:themeColor="text1"/>
          <w:sz w:val="20"/>
          <w:szCs w:val="20"/>
        </w:rPr>
        <w:t xml:space="preserve"> i</w:t>
      </w:r>
      <w:r w:rsidRPr="00871CF1">
        <w:rPr>
          <w:rFonts w:ascii="Arial" w:hAnsi="Arial" w:cs="Arial"/>
          <w:color w:val="000000" w:themeColor="text1"/>
          <w:sz w:val="20"/>
          <w:szCs w:val="20"/>
        </w:rPr>
        <w:t>f you would like to get involved</w:t>
      </w:r>
      <w:r>
        <w:rPr>
          <w:rFonts w:ascii="Arial" w:hAnsi="Arial" w:cs="Arial"/>
          <w:color w:val="000000" w:themeColor="text1"/>
          <w:sz w:val="20"/>
          <w:szCs w:val="20"/>
        </w:rPr>
        <w:t>.</w:t>
      </w:r>
      <w:r w:rsidRPr="00871CF1">
        <w:rPr>
          <w:rFonts w:ascii="Arial" w:hAnsi="Arial" w:cs="Arial"/>
          <w:color w:val="000000" w:themeColor="text1"/>
          <w:sz w:val="20"/>
          <w:szCs w:val="20"/>
        </w:rPr>
        <w:t xml:space="preserve"> </w:t>
      </w:r>
    </w:p>
    <w:p w14:paraId="4936C3E0" w14:textId="77777777" w:rsidR="00871CF1" w:rsidRDefault="00871CF1" w:rsidP="00A21DBA">
      <w:pPr>
        <w:rPr>
          <w:rStyle w:val="Strong"/>
          <w:rFonts w:asciiTheme="minorHAnsi" w:hAnsiTheme="minorHAnsi" w:cstheme="minorBidi"/>
        </w:rPr>
      </w:pPr>
    </w:p>
    <w:p w14:paraId="2161537C" w14:textId="77777777" w:rsidR="005E4C82" w:rsidRDefault="005E4C82" w:rsidP="00A21DBA">
      <w:pPr>
        <w:rPr>
          <w:rStyle w:val="Strong"/>
          <w:rFonts w:asciiTheme="minorHAnsi" w:hAnsiTheme="minorHAnsi" w:cstheme="minorBidi"/>
        </w:rPr>
      </w:pPr>
    </w:p>
    <w:p w14:paraId="11A0DC72" w14:textId="77777777" w:rsidR="00C11215" w:rsidRPr="000D4D0C" w:rsidRDefault="00C11215" w:rsidP="00C11215">
      <w:pPr>
        <w:rPr>
          <w:rStyle w:val="Strong"/>
          <w:rFonts w:asciiTheme="minorHAnsi" w:hAnsiTheme="minorHAnsi" w:cstheme="minorBidi"/>
          <w:bCs w:val="0"/>
        </w:rPr>
      </w:pPr>
      <w:r w:rsidRPr="000D4D0C">
        <w:rPr>
          <w:rStyle w:val="Strong"/>
          <w:rFonts w:asciiTheme="minorHAnsi" w:hAnsiTheme="minorHAnsi" w:cstheme="minorBidi"/>
          <w:bCs w:val="0"/>
        </w:rPr>
        <w:t xml:space="preserve">Performance Management Research Survey – </w:t>
      </w:r>
      <w:proofErr w:type="spellStart"/>
      <w:r w:rsidRPr="000D4D0C">
        <w:rPr>
          <w:rStyle w:val="Strong"/>
          <w:rFonts w:asciiTheme="minorHAnsi" w:hAnsiTheme="minorHAnsi" w:cstheme="minorBidi"/>
          <w:bCs w:val="0"/>
        </w:rPr>
        <w:t>Shannan</w:t>
      </w:r>
      <w:proofErr w:type="spellEnd"/>
      <w:r w:rsidRPr="000D4D0C">
        <w:rPr>
          <w:rStyle w:val="Strong"/>
          <w:rFonts w:asciiTheme="minorHAnsi" w:hAnsiTheme="minorHAnsi" w:cstheme="minorBidi"/>
          <w:bCs w:val="0"/>
        </w:rPr>
        <w:t xml:space="preserve"> </w:t>
      </w:r>
      <w:proofErr w:type="spellStart"/>
      <w:r w:rsidRPr="000D4D0C">
        <w:rPr>
          <w:rStyle w:val="Strong"/>
          <w:rFonts w:asciiTheme="minorHAnsi" w:hAnsiTheme="minorHAnsi" w:cstheme="minorBidi"/>
          <w:bCs w:val="0"/>
        </w:rPr>
        <w:t>Quain</w:t>
      </w:r>
      <w:proofErr w:type="spellEnd"/>
    </w:p>
    <w:p w14:paraId="6335B9FC" w14:textId="77777777" w:rsidR="00C11215" w:rsidRPr="000D4D0C" w:rsidRDefault="00C11215" w:rsidP="00C11215">
      <w:pPr>
        <w:rPr>
          <w:rStyle w:val="Strong"/>
          <w:rFonts w:asciiTheme="minorHAnsi" w:hAnsiTheme="minorHAnsi" w:cstheme="minorBidi"/>
          <w:b w:val="0"/>
          <w:sz w:val="20"/>
          <w:szCs w:val="20"/>
        </w:rPr>
      </w:pPr>
      <w:r w:rsidRPr="000D4D0C">
        <w:rPr>
          <w:rStyle w:val="Strong"/>
          <w:rFonts w:asciiTheme="minorHAnsi" w:hAnsiTheme="minorHAnsi" w:cstheme="minorBidi"/>
          <w:b w:val="0"/>
          <w:sz w:val="20"/>
          <w:szCs w:val="20"/>
        </w:rPr>
        <w:t xml:space="preserve">As part of the Australian Human Resources Institute </w:t>
      </w:r>
      <w:r>
        <w:rPr>
          <w:rStyle w:val="Strong"/>
          <w:rFonts w:asciiTheme="minorHAnsi" w:hAnsiTheme="minorHAnsi" w:cstheme="minorBidi"/>
          <w:b w:val="0"/>
          <w:sz w:val="20"/>
          <w:szCs w:val="20"/>
        </w:rPr>
        <w:t xml:space="preserve">(AHRI) </w:t>
      </w:r>
      <w:r w:rsidRPr="000D4D0C">
        <w:rPr>
          <w:rStyle w:val="Strong"/>
          <w:rFonts w:asciiTheme="minorHAnsi" w:hAnsiTheme="minorHAnsi" w:cstheme="minorBidi"/>
          <w:b w:val="0"/>
          <w:sz w:val="20"/>
          <w:szCs w:val="20"/>
        </w:rPr>
        <w:t>Inaugural Scholarship, I am conducting a research survey to better understand the performance management practices within the Australian Public Service (APS). Your insights are crucial for identifying challenges and opportunities for improvement in how performance conversations are conducted, how barriers can be addressed, and how productivity is monitored. It is important that as many voices as possible are heard and your insights will be used to shape a new era of Performance Management in the public service.</w:t>
      </w:r>
    </w:p>
    <w:p w14:paraId="1F2CD7B5" w14:textId="77777777" w:rsidR="00C11215" w:rsidRPr="000D4D0C" w:rsidRDefault="00C11215" w:rsidP="00C11215">
      <w:pPr>
        <w:rPr>
          <w:rStyle w:val="Strong"/>
          <w:rFonts w:asciiTheme="minorHAnsi" w:hAnsiTheme="minorHAnsi" w:cstheme="minorBidi"/>
          <w:b w:val="0"/>
          <w:sz w:val="20"/>
          <w:szCs w:val="20"/>
        </w:rPr>
      </w:pPr>
    </w:p>
    <w:p w14:paraId="165C0875" w14:textId="77777777" w:rsidR="00C11215" w:rsidRDefault="00C11215" w:rsidP="00C11215">
      <w:r w:rsidRPr="000D4D0C">
        <w:rPr>
          <w:rStyle w:val="Strong"/>
          <w:rFonts w:asciiTheme="minorHAnsi" w:hAnsiTheme="minorHAnsi" w:cstheme="minorBidi"/>
          <w:b w:val="0"/>
          <w:sz w:val="20"/>
          <w:szCs w:val="20"/>
        </w:rPr>
        <w:t xml:space="preserve">Please </w:t>
      </w:r>
      <w:hyperlink r:id="rId45" w:history="1">
        <w:r w:rsidRPr="002F5592">
          <w:rPr>
            <w:rStyle w:val="Hyperlink"/>
            <w:rFonts w:asciiTheme="minorHAnsi" w:hAnsiTheme="minorHAnsi" w:cstheme="minorBidi"/>
            <w:sz w:val="20"/>
            <w:szCs w:val="20"/>
          </w:rPr>
          <w:t>access the survey and complete your perspective as soon as possible</w:t>
        </w:r>
      </w:hyperlink>
      <w:r w:rsidRPr="000D4D0C">
        <w:rPr>
          <w:rStyle w:val="Strong"/>
          <w:rFonts w:asciiTheme="minorHAnsi" w:hAnsiTheme="minorHAnsi" w:cstheme="minorBidi"/>
          <w:b w:val="0"/>
          <w:sz w:val="20"/>
          <w:szCs w:val="20"/>
        </w:rPr>
        <w:t xml:space="preserve">. </w:t>
      </w:r>
    </w:p>
    <w:p w14:paraId="5E596FC9" w14:textId="329FDDB1" w:rsidR="00771C75" w:rsidRDefault="00771C75" w:rsidP="009C3064">
      <w:pPr>
        <w:rPr>
          <w:rStyle w:val="Strong"/>
          <w:rFonts w:asciiTheme="minorHAnsi" w:hAnsiTheme="minorHAnsi" w:cstheme="minorBidi"/>
        </w:rPr>
      </w:pPr>
    </w:p>
    <w:p w14:paraId="3A08961C" w14:textId="31214175" w:rsidR="00ED0F2F" w:rsidRDefault="00ED0F2F" w:rsidP="009C3064">
      <w:pPr>
        <w:rPr>
          <w:rStyle w:val="Strong"/>
          <w:rFonts w:asciiTheme="minorHAnsi" w:hAnsiTheme="minorHAnsi" w:cstheme="minorBidi"/>
        </w:rPr>
      </w:pPr>
    </w:p>
    <w:p w14:paraId="132A704F" w14:textId="77777777" w:rsidR="00ED0F2F" w:rsidRPr="00ED0F2F" w:rsidRDefault="00ED0F2F" w:rsidP="00ED0F2F">
      <w:pPr>
        <w:pStyle w:val="NormalWeb"/>
        <w:spacing w:before="0" w:beforeAutospacing="0" w:after="0" w:afterAutospacing="0"/>
        <w:rPr>
          <w:rStyle w:val="Strong"/>
          <w:rFonts w:asciiTheme="minorHAnsi" w:hAnsiTheme="minorHAnsi" w:cstheme="minorBidi"/>
          <w:bCs w:val="0"/>
          <w:sz w:val="22"/>
          <w:szCs w:val="22"/>
          <w:lang w:eastAsia="en-US"/>
        </w:rPr>
      </w:pPr>
      <w:r w:rsidRPr="00ED0F2F">
        <w:rPr>
          <w:rStyle w:val="Strong"/>
          <w:rFonts w:asciiTheme="minorHAnsi" w:hAnsiTheme="minorHAnsi" w:cstheme="minorBidi"/>
          <w:bCs w:val="0"/>
          <w:sz w:val="22"/>
          <w:szCs w:val="22"/>
          <w:lang w:eastAsia="en-US"/>
        </w:rPr>
        <w:t xml:space="preserve">Elevate your career with cutting-edge </w:t>
      </w:r>
      <w:proofErr w:type="spellStart"/>
      <w:r w:rsidRPr="00ED0F2F">
        <w:rPr>
          <w:rStyle w:val="Strong"/>
          <w:rFonts w:asciiTheme="minorHAnsi" w:hAnsiTheme="minorHAnsi" w:cstheme="minorBidi"/>
          <w:bCs w:val="0"/>
          <w:sz w:val="22"/>
          <w:szCs w:val="22"/>
          <w:lang w:eastAsia="en-US"/>
        </w:rPr>
        <w:t>microcredentials</w:t>
      </w:r>
      <w:proofErr w:type="spellEnd"/>
      <w:r w:rsidRPr="00ED0F2F">
        <w:rPr>
          <w:rStyle w:val="Strong"/>
          <w:rFonts w:asciiTheme="minorHAnsi" w:hAnsiTheme="minorHAnsi" w:cstheme="minorBidi"/>
          <w:bCs w:val="0"/>
          <w:sz w:val="22"/>
          <w:szCs w:val="22"/>
          <w:lang w:eastAsia="en-US"/>
        </w:rPr>
        <w:t>: Upskill in critical areas now!</w:t>
      </w:r>
    </w:p>
    <w:p w14:paraId="5E23371A" w14:textId="77777777" w:rsidR="00ED0F2F" w:rsidRPr="00ED0F2F" w:rsidRDefault="00ED0F2F" w:rsidP="00ED0F2F">
      <w:pPr>
        <w:rPr>
          <w:rFonts w:ascii="Arial" w:hAnsi="Arial" w:cs="Arial"/>
          <w:b/>
          <w:bCs/>
          <w:sz w:val="20"/>
          <w:szCs w:val="20"/>
        </w:rPr>
      </w:pPr>
      <w:r w:rsidRPr="00ED0F2F">
        <w:rPr>
          <w:rFonts w:ascii="Arial" w:hAnsi="Arial" w:cs="Arial"/>
          <w:b/>
          <w:color w:val="002060"/>
          <w:sz w:val="20"/>
          <w:szCs w:val="20"/>
        </w:rPr>
        <w:t xml:space="preserve">Ready to take your career to the next level? </w:t>
      </w:r>
    </w:p>
    <w:p w14:paraId="31D06035" w14:textId="77777777" w:rsidR="00ED0F2F" w:rsidRPr="00ED0F2F" w:rsidRDefault="00ED0F2F" w:rsidP="00ED0F2F">
      <w:pPr>
        <w:rPr>
          <w:rFonts w:ascii="Arial" w:hAnsi="Arial" w:cs="Arial"/>
          <w:sz w:val="20"/>
          <w:szCs w:val="20"/>
        </w:rPr>
      </w:pPr>
      <w:r w:rsidRPr="00ED0F2F">
        <w:rPr>
          <w:rFonts w:ascii="Arial" w:hAnsi="Arial" w:cs="Arial"/>
          <w:sz w:val="20"/>
          <w:szCs w:val="20"/>
        </w:rPr>
        <w:t xml:space="preserve">The APS Academy has partnered with highly esteemed universities, to develop four </w:t>
      </w:r>
      <w:proofErr w:type="spellStart"/>
      <w:r w:rsidRPr="00ED0F2F">
        <w:rPr>
          <w:rFonts w:ascii="Arial" w:hAnsi="Arial" w:cs="Arial"/>
          <w:sz w:val="20"/>
          <w:szCs w:val="20"/>
        </w:rPr>
        <w:t>groundbreaking</w:t>
      </w:r>
      <w:proofErr w:type="spellEnd"/>
      <w:r w:rsidRPr="00ED0F2F">
        <w:rPr>
          <w:rFonts w:ascii="Arial" w:hAnsi="Arial" w:cs="Arial"/>
          <w:sz w:val="20"/>
          <w:szCs w:val="20"/>
        </w:rPr>
        <w:t xml:space="preserve"> </w:t>
      </w:r>
      <w:proofErr w:type="spellStart"/>
      <w:r w:rsidRPr="00ED0F2F">
        <w:rPr>
          <w:rFonts w:ascii="Arial" w:hAnsi="Arial" w:cs="Arial"/>
          <w:sz w:val="20"/>
          <w:szCs w:val="20"/>
        </w:rPr>
        <w:t>microcredentials</w:t>
      </w:r>
      <w:proofErr w:type="spellEnd"/>
      <w:r w:rsidRPr="00ED0F2F">
        <w:rPr>
          <w:rFonts w:ascii="Arial" w:hAnsi="Arial" w:cs="Arial"/>
          <w:sz w:val="20"/>
          <w:szCs w:val="20"/>
        </w:rPr>
        <w:t xml:space="preserve">. Designed by leading APS practitioners and academics, these programs provide high-quality learning tailored to the demands of our APS workforce. All four </w:t>
      </w:r>
      <w:proofErr w:type="spellStart"/>
      <w:r w:rsidRPr="00ED0F2F">
        <w:rPr>
          <w:rFonts w:ascii="Arial" w:hAnsi="Arial" w:cs="Arial"/>
          <w:sz w:val="20"/>
          <w:szCs w:val="20"/>
        </w:rPr>
        <w:t>microcredentials</w:t>
      </w:r>
      <w:proofErr w:type="spellEnd"/>
      <w:r w:rsidRPr="00ED0F2F">
        <w:rPr>
          <w:rFonts w:ascii="Arial" w:hAnsi="Arial" w:cs="Arial"/>
          <w:sz w:val="20"/>
          <w:szCs w:val="20"/>
        </w:rPr>
        <w:t xml:space="preserve"> are now open to Commonwealth and state and territory public servants.</w:t>
      </w:r>
    </w:p>
    <w:p w14:paraId="13338CCA" w14:textId="77777777" w:rsidR="00ED0F2F" w:rsidRDefault="00ED0F2F" w:rsidP="00ED0F2F">
      <w:pPr>
        <w:rPr>
          <w:rFonts w:ascii="Arial" w:hAnsi="Arial" w:cs="Arial"/>
          <w:sz w:val="20"/>
          <w:szCs w:val="20"/>
        </w:rPr>
      </w:pPr>
    </w:p>
    <w:p w14:paraId="2207942B" w14:textId="0B0DA54A" w:rsidR="00ED0F2F" w:rsidRPr="00ED0F2F" w:rsidRDefault="00ED0F2F" w:rsidP="00ED0F2F">
      <w:pPr>
        <w:rPr>
          <w:rFonts w:ascii="Arial" w:hAnsi="Arial" w:cs="Arial"/>
          <w:sz w:val="20"/>
          <w:szCs w:val="20"/>
        </w:rPr>
      </w:pPr>
      <w:hyperlink r:id="rId46" w:history="1">
        <w:r w:rsidRPr="00ED0F2F">
          <w:rPr>
            <w:rStyle w:val="Hyperlink"/>
            <w:rFonts w:cs="Arial"/>
            <w:sz w:val="20"/>
            <w:szCs w:val="20"/>
          </w:rPr>
          <w:t xml:space="preserve">Secure your spot for a </w:t>
        </w:r>
        <w:proofErr w:type="spellStart"/>
        <w:r w:rsidRPr="00ED0F2F">
          <w:rPr>
            <w:rStyle w:val="Hyperlink"/>
            <w:rFonts w:cs="Arial"/>
            <w:i/>
            <w:sz w:val="20"/>
            <w:szCs w:val="20"/>
          </w:rPr>
          <w:t>Microcredential</w:t>
        </w:r>
        <w:proofErr w:type="spellEnd"/>
        <w:r w:rsidRPr="00ED0F2F">
          <w:rPr>
            <w:rStyle w:val="Hyperlink"/>
            <w:rFonts w:cs="Arial"/>
            <w:i/>
            <w:sz w:val="20"/>
            <w:szCs w:val="20"/>
          </w:rPr>
          <w:t xml:space="preserve"> in Pacific Engagement</w:t>
        </w:r>
      </w:hyperlink>
      <w:r w:rsidRPr="00ED0F2F">
        <w:rPr>
          <w:rFonts w:ascii="Arial" w:hAnsi="Arial" w:cs="Arial"/>
          <w:sz w:val="20"/>
          <w:szCs w:val="20"/>
        </w:rPr>
        <w:t xml:space="preserve"> through Flinders University</w:t>
      </w:r>
      <w:r>
        <w:rPr>
          <w:rFonts w:ascii="Arial" w:hAnsi="Arial" w:cs="Arial"/>
          <w:sz w:val="20"/>
          <w:szCs w:val="20"/>
        </w:rPr>
        <w:t xml:space="preserve"> </w:t>
      </w:r>
    </w:p>
    <w:p w14:paraId="05E8082E" w14:textId="2066D532" w:rsidR="00ED0F2F" w:rsidRPr="00ED0F2F" w:rsidRDefault="00ED0F2F" w:rsidP="00ED0F2F">
      <w:pPr>
        <w:rPr>
          <w:rFonts w:ascii="Arial" w:hAnsi="Arial" w:cs="Arial"/>
          <w:sz w:val="20"/>
          <w:szCs w:val="20"/>
        </w:rPr>
      </w:pPr>
      <w:r>
        <w:rPr>
          <w:rFonts w:ascii="Arial" w:hAnsi="Arial" w:cs="Arial"/>
          <w:sz w:val="20"/>
          <w:szCs w:val="20"/>
        </w:rPr>
        <w:t>2025 Pacific engagement dates are</w:t>
      </w:r>
      <w:r w:rsidRPr="00ED0F2F">
        <w:rPr>
          <w:rFonts w:ascii="Arial" w:hAnsi="Arial" w:cs="Arial"/>
          <w:sz w:val="20"/>
          <w:szCs w:val="20"/>
        </w:rPr>
        <w:t>:</w:t>
      </w:r>
    </w:p>
    <w:p w14:paraId="318E7506" w14:textId="77777777" w:rsidR="00ED0F2F" w:rsidRPr="00ED0F2F" w:rsidRDefault="00ED0F2F" w:rsidP="00ED0F2F">
      <w:pPr>
        <w:rPr>
          <w:rFonts w:ascii="Arial" w:hAnsi="Arial" w:cs="Arial"/>
          <w:sz w:val="20"/>
          <w:szCs w:val="20"/>
        </w:rPr>
      </w:pPr>
      <w:r w:rsidRPr="00ED0F2F">
        <w:rPr>
          <w:rFonts w:ascii="Arial" w:hAnsi="Arial" w:cs="Arial"/>
          <w:sz w:val="20"/>
          <w:szCs w:val="20"/>
        </w:rPr>
        <w:t>19 Mar 25, 10:00am – 11:00am ADST</w:t>
      </w:r>
    </w:p>
    <w:p w14:paraId="412C3661" w14:textId="77777777" w:rsidR="00ED0F2F" w:rsidRPr="00ED0F2F" w:rsidRDefault="00ED0F2F" w:rsidP="00ED0F2F">
      <w:pPr>
        <w:rPr>
          <w:rFonts w:ascii="Arial" w:hAnsi="Arial" w:cs="Arial"/>
          <w:sz w:val="20"/>
          <w:szCs w:val="20"/>
        </w:rPr>
      </w:pPr>
      <w:r w:rsidRPr="00ED0F2F">
        <w:rPr>
          <w:rFonts w:ascii="Arial" w:hAnsi="Arial" w:cs="Arial"/>
          <w:sz w:val="20"/>
          <w:szCs w:val="20"/>
        </w:rPr>
        <w:t>2 Apr 25, 10:00am – 11:00am ADST</w:t>
      </w:r>
    </w:p>
    <w:p w14:paraId="582F00DA" w14:textId="77777777" w:rsidR="00ED0F2F" w:rsidRPr="00ED0F2F" w:rsidRDefault="00ED0F2F" w:rsidP="00ED0F2F">
      <w:pPr>
        <w:rPr>
          <w:rFonts w:ascii="Arial" w:hAnsi="Arial" w:cs="Arial"/>
          <w:sz w:val="20"/>
          <w:szCs w:val="20"/>
        </w:rPr>
      </w:pPr>
      <w:r w:rsidRPr="00ED0F2F">
        <w:rPr>
          <w:rFonts w:ascii="Arial" w:hAnsi="Arial" w:cs="Arial"/>
          <w:sz w:val="20"/>
          <w:szCs w:val="20"/>
        </w:rPr>
        <w:t>16 Apr 25, 10:00am – 11:00am AEST</w:t>
      </w:r>
    </w:p>
    <w:p w14:paraId="1E408E54" w14:textId="77777777" w:rsidR="00ED0F2F" w:rsidRPr="00ED0F2F" w:rsidRDefault="00ED0F2F" w:rsidP="00ED0F2F">
      <w:pPr>
        <w:rPr>
          <w:rFonts w:ascii="Arial" w:hAnsi="Arial" w:cs="Arial"/>
          <w:sz w:val="20"/>
          <w:szCs w:val="20"/>
        </w:rPr>
      </w:pPr>
      <w:r w:rsidRPr="00ED0F2F">
        <w:rPr>
          <w:rFonts w:ascii="Arial" w:hAnsi="Arial" w:cs="Arial"/>
          <w:sz w:val="20"/>
          <w:szCs w:val="20"/>
        </w:rPr>
        <w:t>30 Apr 25, 10:00am – 11:00am AEST</w:t>
      </w:r>
    </w:p>
    <w:p w14:paraId="2DA0EBE8" w14:textId="77777777" w:rsidR="00ED0F2F" w:rsidRPr="00ED0F2F" w:rsidRDefault="00ED0F2F" w:rsidP="00ED0F2F">
      <w:pPr>
        <w:rPr>
          <w:rFonts w:ascii="Arial" w:hAnsi="Arial" w:cs="Arial"/>
          <w:sz w:val="20"/>
          <w:szCs w:val="20"/>
        </w:rPr>
      </w:pPr>
      <w:r w:rsidRPr="00ED0F2F">
        <w:rPr>
          <w:rFonts w:ascii="Arial" w:hAnsi="Arial" w:cs="Arial"/>
          <w:sz w:val="20"/>
          <w:szCs w:val="20"/>
        </w:rPr>
        <w:t>14 May 25, 10:00am – 12:00am AEST</w:t>
      </w:r>
    </w:p>
    <w:p w14:paraId="1186F063" w14:textId="77777777" w:rsidR="00ED0F2F" w:rsidRPr="00ED0F2F" w:rsidRDefault="00ED0F2F" w:rsidP="00ED0F2F">
      <w:pPr>
        <w:rPr>
          <w:rFonts w:ascii="Arial" w:hAnsi="Arial" w:cs="Arial"/>
          <w:sz w:val="20"/>
          <w:szCs w:val="20"/>
        </w:rPr>
      </w:pPr>
      <w:r w:rsidRPr="00ED0F2F">
        <w:rPr>
          <w:rFonts w:ascii="Arial" w:hAnsi="Arial" w:cs="Arial"/>
          <w:sz w:val="20"/>
          <w:szCs w:val="20"/>
        </w:rPr>
        <w:t>28 May 25, 10:00am – 11:00am AEST</w:t>
      </w:r>
    </w:p>
    <w:p w14:paraId="00C0B5EC" w14:textId="77777777" w:rsidR="00ED0F2F" w:rsidRPr="00ED0F2F" w:rsidRDefault="00ED0F2F" w:rsidP="00ED0F2F">
      <w:pPr>
        <w:rPr>
          <w:rFonts w:ascii="Arial" w:hAnsi="Arial" w:cs="Arial"/>
          <w:sz w:val="20"/>
          <w:szCs w:val="20"/>
        </w:rPr>
      </w:pPr>
    </w:p>
    <w:p w14:paraId="2B1E63FC" w14:textId="60C042F5" w:rsidR="00ED0F2F" w:rsidRPr="00ED0F2F" w:rsidRDefault="00ED0F2F" w:rsidP="00ED0F2F">
      <w:pPr>
        <w:rPr>
          <w:rFonts w:ascii="Arial" w:hAnsi="Arial" w:cs="Arial"/>
          <w:sz w:val="20"/>
          <w:szCs w:val="20"/>
        </w:rPr>
      </w:pPr>
      <w:r>
        <w:rPr>
          <w:rFonts w:ascii="Arial" w:hAnsi="Arial" w:cs="Arial"/>
          <w:b/>
          <w:color w:val="002060"/>
          <w:sz w:val="20"/>
          <w:szCs w:val="20"/>
        </w:rPr>
        <w:t>Find out more and r</w:t>
      </w:r>
      <w:r w:rsidRPr="00ED0F2F">
        <w:rPr>
          <w:rFonts w:ascii="Arial" w:hAnsi="Arial" w:cs="Arial"/>
          <w:b/>
          <w:color w:val="002060"/>
          <w:sz w:val="20"/>
          <w:szCs w:val="20"/>
        </w:rPr>
        <w:t>egister your interest</w:t>
      </w:r>
      <w:r w:rsidRPr="00ED0F2F">
        <w:rPr>
          <w:rFonts w:ascii="Arial" w:hAnsi="Arial" w:cs="Arial"/>
          <w:sz w:val="20"/>
          <w:szCs w:val="20"/>
        </w:rPr>
        <w:t xml:space="preserve"> in these </w:t>
      </w:r>
      <w:r>
        <w:rPr>
          <w:rFonts w:ascii="Arial" w:hAnsi="Arial" w:cs="Arial"/>
          <w:sz w:val="20"/>
          <w:szCs w:val="20"/>
        </w:rPr>
        <w:t xml:space="preserve">three other </w:t>
      </w:r>
      <w:r w:rsidRPr="00ED0F2F">
        <w:rPr>
          <w:rFonts w:ascii="Arial" w:hAnsi="Arial" w:cs="Arial"/>
          <w:sz w:val="20"/>
          <w:szCs w:val="20"/>
        </w:rPr>
        <w:t xml:space="preserve">career-boosting </w:t>
      </w:r>
      <w:proofErr w:type="spellStart"/>
      <w:r w:rsidRPr="00ED0F2F">
        <w:rPr>
          <w:rFonts w:ascii="Arial" w:hAnsi="Arial" w:cs="Arial"/>
          <w:sz w:val="20"/>
          <w:szCs w:val="20"/>
        </w:rPr>
        <w:t>microcredentials</w:t>
      </w:r>
      <w:proofErr w:type="spellEnd"/>
      <w:r w:rsidRPr="00ED0F2F">
        <w:rPr>
          <w:rFonts w:ascii="Arial" w:hAnsi="Arial" w:cs="Arial"/>
          <w:sz w:val="20"/>
          <w:szCs w:val="20"/>
        </w:rPr>
        <w:t xml:space="preserve"> </w:t>
      </w:r>
      <w:r w:rsidRPr="00ED0F2F">
        <w:rPr>
          <w:rFonts w:ascii="Arial" w:hAnsi="Arial" w:cs="Arial"/>
          <w:b/>
          <w:color w:val="002060"/>
          <w:sz w:val="20"/>
          <w:szCs w:val="20"/>
        </w:rPr>
        <w:t>now</w:t>
      </w:r>
      <w:r w:rsidRPr="00ED0F2F">
        <w:rPr>
          <w:rFonts w:ascii="Arial" w:hAnsi="Arial" w:cs="Arial"/>
          <w:sz w:val="20"/>
          <w:szCs w:val="20"/>
        </w:rPr>
        <w:t xml:space="preserve">. </w:t>
      </w:r>
    </w:p>
    <w:p w14:paraId="47EE7CA2" w14:textId="6FD47A08" w:rsidR="00ED0F2F" w:rsidRPr="00ED0F2F" w:rsidRDefault="00ED0F2F" w:rsidP="00ED0F2F">
      <w:pPr>
        <w:rPr>
          <w:rFonts w:ascii="Arial" w:hAnsi="Arial" w:cs="Arial"/>
          <w:sz w:val="20"/>
          <w:szCs w:val="20"/>
        </w:rPr>
      </w:pPr>
      <w:r w:rsidRPr="00ED0F2F">
        <w:rPr>
          <w:rFonts w:ascii="Arial" w:hAnsi="Arial" w:cs="Arial"/>
          <w:i/>
          <w:sz w:val="20"/>
          <w:szCs w:val="20"/>
        </w:rPr>
        <w:t>Foresight techniques</w:t>
      </w:r>
      <w:r w:rsidRPr="00ED0F2F">
        <w:rPr>
          <w:rFonts w:ascii="Arial" w:hAnsi="Arial" w:cs="Arial"/>
          <w:sz w:val="20"/>
          <w:szCs w:val="20"/>
        </w:rPr>
        <w:t xml:space="preserve">, University of New South Wales: </w:t>
      </w:r>
      <w:hyperlink r:id="rId47" w:history="1">
        <w:r w:rsidRPr="00ED0F2F">
          <w:rPr>
            <w:rStyle w:val="Hyperlink"/>
            <w:rFonts w:cs="Arial"/>
            <w:sz w:val="20"/>
            <w:szCs w:val="20"/>
          </w:rPr>
          <w:t>e</w:t>
        </w:r>
        <w:r w:rsidRPr="00ED0F2F">
          <w:rPr>
            <w:rStyle w:val="Hyperlink"/>
            <w:rFonts w:cs="Arial"/>
            <w:sz w:val="20"/>
            <w:szCs w:val="20"/>
          </w:rPr>
          <w:t>n</w:t>
        </w:r>
        <w:r w:rsidRPr="00ED0F2F">
          <w:rPr>
            <w:rStyle w:val="Hyperlink"/>
            <w:rFonts w:cs="Arial"/>
            <w:sz w:val="20"/>
            <w:szCs w:val="20"/>
          </w:rPr>
          <w:t>quire here</w:t>
        </w:r>
      </w:hyperlink>
    </w:p>
    <w:p w14:paraId="233034A3" w14:textId="04B96862" w:rsidR="00ED0F2F" w:rsidRPr="00ED0F2F" w:rsidRDefault="00ED0F2F" w:rsidP="00ED0F2F">
      <w:pPr>
        <w:rPr>
          <w:rFonts w:ascii="Arial" w:hAnsi="Arial" w:cs="Arial"/>
          <w:sz w:val="20"/>
          <w:szCs w:val="20"/>
        </w:rPr>
      </w:pPr>
      <w:r w:rsidRPr="00ED0F2F">
        <w:rPr>
          <w:rFonts w:ascii="Arial" w:hAnsi="Arial" w:cs="Arial"/>
          <w:i/>
          <w:sz w:val="20"/>
          <w:szCs w:val="20"/>
        </w:rPr>
        <w:t>Gender impact in policy design</w:t>
      </w:r>
      <w:r w:rsidRPr="00ED0F2F">
        <w:rPr>
          <w:rFonts w:ascii="Arial" w:hAnsi="Arial" w:cs="Arial"/>
          <w:sz w:val="20"/>
          <w:szCs w:val="20"/>
        </w:rPr>
        <w:t xml:space="preserve">, University of New South Wales: </w:t>
      </w:r>
      <w:hyperlink r:id="rId48" w:history="1">
        <w:r w:rsidRPr="00ED0F2F">
          <w:rPr>
            <w:rStyle w:val="Hyperlink"/>
            <w:rFonts w:cs="Arial"/>
            <w:sz w:val="20"/>
            <w:szCs w:val="20"/>
          </w:rPr>
          <w:t>enquire here</w:t>
        </w:r>
      </w:hyperlink>
    </w:p>
    <w:p w14:paraId="0B600645" w14:textId="77777777" w:rsidR="00ED0F2F" w:rsidRPr="00ED0F2F" w:rsidRDefault="00ED0F2F" w:rsidP="00ED0F2F">
      <w:pPr>
        <w:rPr>
          <w:rFonts w:ascii="Arial" w:hAnsi="Arial" w:cs="Arial"/>
          <w:color w:val="00857C" w:themeColor="hyperlink"/>
          <w:sz w:val="20"/>
          <w:szCs w:val="20"/>
          <w:u w:val="single"/>
        </w:rPr>
      </w:pPr>
      <w:r w:rsidRPr="00ED0F2F">
        <w:rPr>
          <w:rFonts w:ascii="Arial" w:hAnsi="Arial" w:cs="Arial"/>
          <w:i/>
          <w:sz w:val="20"/>
          <w:szCs w:val="20"/>
        </w:rPr>
        <w:t>Evaluating regulatory systems</w:t>
      </w:r>
      <w:r w:rsidRPr="00ED0F2F">
        <w:rPr>
          <w:rFonts w:ascii="Arial" w:hAnsi="Arial" w:cs="Arial"/>
          <w:sz w:val="20"/>
          <w:szCs w:val="20"/>
        </w:rPr>
        <w:t xml:space="preserve">, University of Melbourne: </w:t>
      </w:r>
      <w:hyperlink r:id="rId49" w:anchor="course-specifics" w:history="1">
        <w:r w:rsidRPr="00ED0F2F">
          <w:rPr>
            <w:rStyle w:val="Hyperlink"/>
            <w:rFonts w:cs="Arial"/>
            <w:sz w:val="20"/>
            <w:szCs w:val="20"/>
          </w:rPr>
          <w:t>enquire here</w:t>
        </w:r>
      </w:hyperlink>
    </w:p>
    <w:p w14:paraId="63D8E185" w14:textId="3DEC225D" w:rsidR="00ED0F2F" w:rsidRDefault="00ED0F2F" w:rsidP="009C3064">
      <w:pPr>
        <w:rPr>
          <w:rStyle w:val="Strong"/>
          <w:rFonts w:asciiTheme="minorHAnsi" w:hAnsiTheme="minorHAnsi" w:cstheme="minorBidi"/>
        </w:rPr>
      </w:pPr>
    </w:p>
    <w:p w14:paraId="1B811F70" w14:textId="77777777" w:rsidR="002301A8" w:rsidRPr="002301A8" w:rsidRDefault="002301A8" w:rsidP="002301A8">
      <w:pPr>
        <w:rPr>
          <w:rStyle w:val="Strong"/>
          <w:rFonts w:asciiTheme="minorHAnsi" w:hAnsiTheme="minorHAnsi" w:cstheme="minorBidi"/>
        </w:rPr>
      </w:pPr>
      <w:r w:rsidRPr="002301A8">
        <w:rPr>
          <w:rStyle w:val="Strong"/>
          <w:rFonts w:asciiTheme="minorHAnsi" w:hAnsiTheme="minorHAnsi" w:cstheme="minorBidi"/>
        </w:rPr>
        <w:t xml:space="preserve">APS Integrity Hypotheticals event recording now available in </w:t>
      </w:r>
      <w:proofErr w:type="spellStart"/>
      <w:r w:rsidRPr="002301A8">
        <w:rPr>
          <w:rStyle w:val="Strong"/>
          <w:rFonts w:asciiTheme="minorHAnsi" w:hAnsiTheme="minorHAnsi" w:cstheme="minorBidi"/>
        </w:rPr>
        <w:t>APSLearn</w:t>
      </w:r>
      <w:proofErr w:type="spellEnd"/>
    </w:p>
    <w:p w14:paraId="439FCFDF" w14:textId="77777777" w:rsidR="002301A8" w:rsidRPr="002301A8" w:rsidRDefault="002301A8" w:rsidP="002301A8">
      <w:pPr>
        <w:rPr>
          <w:rStyle w:val="Strong"/>
          <w:rFonts w:asciiTheme="minorHAnsi" w:hAnsiTheme="minorHAnsi" w:cstheme="minorBidi"/>
          <w:b w:val="0"/>
          <w:sz w:val="20"/>
          <w:szCs w:val="20"/>
        </w:rPr>
      </w:pPr>
      <w:r w:rsidRPr="002301A8">
        <w:rPr>
          <w:rStyle w:val="Strong"/>
          <w:rFonts w:asciiTheme="minorHAnsi" w:hAnsiTheme="minorHAnsi" w:cstheme="minorBidi"/>
          <w:b w:val="0"/>
          <w:sz w:val="20"/>
          <w:szCs w:val="20"/>
        </w:rPr>
        <w:t xml:space="preserve">During November, the APS Academy and the Department of Industry, Science and Resources (DISR) held an integrity </w:t>
      </w:r>
      <w:proofErr w:type="spellStart"/>
      <w:r w:rsidRPr="002301A8">
        <w:rPr>
          <w:rStyle w:val="Strong"/>
          <w:rFonts w:asciiTheme="minorHAnsi" w:hAnsiTheme="minorHAnsi" w:cstheme="minorBidi"/>
          <w:b w:val="0"/>
          <w:sz w:val="20"/>
          <w:szCs w:val="20"/>
        </w:rPr>
        <w:t>MasterCraft</w:t>
      </w:r>
      <w:proofErr w:type="spellEnd"/>
      <w:r w:rsidRPr="002301A8">
        <w:rPr>
          <w:rStyle w:val="Strong"/>
          <w:rFonts w:asciiTheme="minorHAnsi" w:hAnsiTheme="minorHAnsi" w:cstheme="minorBidi"/>
          <w:b w:val="0"/>
          <w:sz w:val="20"/>
          <w:szCs w:val="20"/>
        </w:rPr>
        <w:t xml:space="preserve"> Series event framed around a series of ‘hypothetical’ conflict of scenarios. The “</w:t>
      </w:r>
      <w:r w:rsidRPr="002301A8">
        <w:rPr>
          <w:rStyle w:val="Strong"/>
          <w:rFonts w:asciiTheme="minorHAnsi" w:hAnsiTheme="minorHAnsi" w:cstheme="minorBidi"/>
          <w:b w:val="0"/>
          <w:i/>
          <w:sz w:val="20"/>
          <w:szCs w:val="20"/>
        </w:rPr>
        <w:t>APS Integrity Hypotheticals – Conflict of Interest</w:t>
      </w:r>
      <w:r w:rsidRPr="002301A8">
        <w:rPr>
          <w:rStyle w:val="Strong"/>
          <w:rFonts w:asciiTheme="minorHAnsi" w:hAnsiTheme="minorHAnsi" w:cstheme="minorBidi"/>
          <w:b w:val="0"/>
          <w:sz w:val="20"/>
          <w:szCs w:val="20"/>
        </w:rPr>
        <w:t xml:space="preserve">” event saw three senior public service executives share the integrity spotlight, with each panellist sharing how they would address the ever evolving scenarios posed to them. The event highlighted the grey (and not so grey) areas of decision making and what public servants should consider when confronted with similar positions or how to approach decisions in general with integrity. A key message was that the boundaries of conflicts of interest are rarely straight forward.  </w:t>
      </w:r>
    </w:p>
    <w:p w14:paraId="4B5E5F0F" w14:textId="77777777" w:rsidR="002301A8" w:rsidRPr="002301A8" w:rsidRDefault="002301A8" w:rsidP="002301A8">
      <w:pPr>
        <w:rPr>
          <w:rStyle w:val="Strong"/>
          <w:rFonts w:asciiTheme="minorHAnsi" w:hAnsiTheme="minorHAnsi" w:cstheme="minorBidi"/>
          <w:b w:val="0"/>
          <w:sz w:val="20"/>
          <w:szCs w:val="20"/>
        </w:rPr>
      </w:pPr>
    </w:p>
    <w:p w14:paraId="26EF0E6C" w14:textId="716862FD" w:rsidR="002301A8" w:rsidRPr="002301A8" w:rsidRDefault="002301A8" w:rsidP="002301A8">
      <w:pPr>
        <w:rPr>
          <w:rStyle w:val="Strong"/>
          <w:rFonts w:asciiTheme="minorHAnsi" w:hAnsiTheme="minorHAnsi" w:cstheme="minorBidi"/>
          <w:b w:val="0"/>
          <w:sz w:val="20"/>
          <w:szCs w:val="20"/>
        </w:rPr>
      </w:pPr>
      <w:r w:rsidRPr="002301A8">
        <w:rPr>
          <w:rStyle w:val="Strong"/>
          <w:rFonts w:asciiTheme="minorHAnsi" w:hAnsiTheme="minorHAnsi" w:cstheme="minorBidi"/>
          <w:b w:val="0"/>
          <w:sz w:val="20"/>
          <w:szCs w:val="20"/>
        </w:rPr>
        <w:t xml:space="preserve">An engaged audience from over 90 agencies across the APS were also given the opportunity to ask the panellists questions. We encourage you to share the link to this recording -  </w:t>
      </w:r>
      <w:hyperlink r:id="rId50" w:history="1">
        <w:r w:rsidRPr="002301A8">
          <w:rPr>
            <w:rStyle w:val="Hyperlink"/>
            <w:rFonts w:asciiTheme="minorHAnsi" w:hAnsiTheme="minorHAnsi" w:cstheme="minorBidi"/>
            <w:sz w:val="20"/>
            <w:szCs w:val="20"/>
          </w:rPr>
          <w:t>now avai</w:t>
        </w:r>
        <w:bookmarkStart w:id="1" w:name="_GoBack"/>
        <w:bookmarkEnd w:id="1"/>
        <w:r w:rsidRPr="002301A8">
          <w:rPr>
            <w:rStyle w:val="Hyperlink"/>
            <w:rFonts w:asciiTheme="minorHAnsi" w:hAnsiTheme="minorHAnsi" w:cstheme="minorBidi"/>
            <w:sz w:val="20"/>
            <w:szCs w:val="20"/>
          </w:rPr>
          <w:t>l</w:t>
        </w:r>
        <w:r w:rsidRPr="002301A8">
          <w:rPr>
            <w:rStyle w:val="Hyperlink"/>
            <w:rFonts w:asciiTheme="minorHAnsi" w:hAnsiTheme="minorHAnsi" w:cstheme="minorBidi"/>
            <w:sz w:val="20"/>
            <w:szCs w:val="20"/>
          </w:rPr>
          <w:t xml:space="preserve">able on </w:t>
        </w:r>
        <w:proofErr w:type="spellStart"/>
        <w:r w:rsidRPr="002301A8">
          <w:rPr>
            <w:rStyle w:val="Hyperlink"/>
            <w:rFonts w:asciiTheme="minorHAnsi" w:hAnsiTheme="minorHAnsi" w:cstheme="minorBidi"/>
            <w:sz w:val="20"/>
            <w:szCs w:val="20"/>
          </w:rPr>
          <w:t>APSLearn</w:t>
        </w:r>
        <w:proofErr w:type="spellEnd"/>
      </w:hyperlink>
      <w:r w:rsidRPr="002301A8">
        <w:rPr>
          <w:rStyle w:val="Strong"/>
          <w:rFonts w:asciiTheme="minorHAnsi" w:hAnsiTheme="minorHAnsi" w:cstheme="minorBidi"/>
          <w:b w:val="0"/>
          <w:sz w:val="20"/>
          <w:szCs w:val="20"/>
        </w:rPr>
        <w:t xml:space="preserve"> - with your staff so that anyone who missed the live event can still experience this engaging, thought provoking Integrity based learning opportunity.</w:t>
      </w:r>
    </w:p>
    <w:p w14:paraId="3103ECF7" w14:textId="1B4488F4" w:rsidR="00771C75" w:rsidRDefault="00771C75" w:rsidP="009C3064">
      <w:pPr>
        <w:rPr>
          <w:rStyle w:val="Strong"/>
          <w:rFonts w:asciiTheme="minorHAnsi" w:hAnsiTheme="minorHAnsi" w:cstheme="minorBidi"/>
        </w:rPr>
      </w:pPr>
    </w:p>
    <w:p w14:paraId="2597491B" w14:textId="77777777" w:rsidR="004649FE" w:rsidRPr="001F3461" w:rsidRDefault="004649FE" w:rsidP="0007004A">
      <w:pPr>
        <w:rPr>
          <w:rStyle w:val="Strong"/>
          <w:rFonts w:asciiTheme="minorHAnsi" w:hAnsiTheme="minorHAnsi" w:cstheme="minorHAnsi"/>
        </w:rPr>
      </w:pPr>
      <w:r w:rsidRPr="001F3461">
        <w:rPr>
          <w:rStyle w:val="Strong"/>
          <w:rFonts w:asciiTheme="minorHAnsi" w:hAnsiTheme="minorHAnsi" w:cstheme="minorHAnsi"/>
        </w:rPr>
        <w:t>Practitioner and casual facilitator opportunities now available</w:t>
      </w:r>
    </w:p>
    <w:p w14:paraId="185F9441" w14:textId="7D3E92D9" w:rsidR="004649FE" w:rsidRDefault="004649FE" w:rsidP="0007004A">
      <w:pPr>
        <w:rPr>
          <w:rFonts w:asciiTheme="minorHAnsi" w:hAnsiTheme="minorHAnsi" w:cstheme="minorHAnsi"/>
          <w:sz w:val="20"/>
          <w:szCs w:val="20"/>
        </w:rPr>
      </w:pPr>
      <w:r w:rsidRPr="0007004A">
        <w:rPr>
          <w:rFonts w:asciiTheme="minorHAnsi" w:hAnsiTheme="minorHAnsi" w:cstheme="minorHAnsi"/>
          <w:sz w:val="20"/>
          <w:szCs w:val="20"/>
          <w:lang w:val="en-US"/>
        </w:rPr>
        <w:t xml:space="preserve">The </w:t>
      </w:r>
      <w:r w:rsidRPr="0007004A">
        <w:rPr>
          <w:rFonts w:asciiTheme="minorHAnsi" w:hAnsiTheme="minorHAnsi" w:cstheme="minorHAnsi"/>
          <w:sz w:val="20"/>
          <w:szCs w:val="20"/>
        </w:rPr>
        <w:t>#</w:t>
      </w:r>
      <w:proofErr w:type="spellStart"/>
      <w:r w:rsidRPr="0007004A">
        <w:rPr>
          <w:rFonts w:asciiTheme="minorHAnsi" w:hAnsiTheme="minorHAnsi" w:cstheme="minorHAnsi"/>
          <w:sz w:val="20"/>
          <w:szCs w:val="20"/>
        </w:rPr>
        <w:t>APSacademy</w:t>
      </w:r>
      <w:proofErr w:type="spellEnd"/>
      <w:r w:rsidRPr="0007004A">
        <w:rPr>
          <w:rFonts w:asciiTheme="minorHAnsi" w:hAnsiTheme="minorHAnsi" w:cstheme="minorHAnsi"/>
          <w:sz w:val="20"/>
          <w:szCs w:val="20"/>
          <w:lang w:val="en-US"/>
        </w:rPr>
        <w:t xml:space="preserve"> is looking for Australian Public Service </w:t>
      </w:r>
      <w:r w:rsidRPr="0007004A">
        <w:rPr>
          <w:rFonts w:asciiTheme="minorHAnsi" w:hAnsiTheme="minorHAnsi" w:cstheme="minorHAnsi"/>
          <w:sz w:val="20"/>
          <w:szCs w:val="20"/>
        </w:rPr>
        <w:t>practitioners with more than 5 years’ experience in their field of expertise at the EL2 or Band 1 level to support fellow public servants raise their Craft capability skills.</w:t>
      </w:r>
    </w:p>
    <w:p w14:paraId="64949194" w14:textId="77777777" w:rsidR="0007004A" w:rsidRPr="0007004A" w:rsidRDefault="0007004A" w:rsidP="0007004A">
      <w:pPr>
        <w:rPr>
          <w:rFonts w:asciiTheme="minorHAnsi" w:hAnsiTheme="minorHAnsi" w:cstheme="minorHAnsi"/>
          <w:sz w:val="20"/>
          <w:szCs w:val="20"/>
        </w:rPr>
      </w:pPr>
    </w:p>
    <w:p w14:paraId="25C7438D" w14:textId="1C8D194C" w:rsidR="004649FE" w:rsidRPr="0007004A" w:rsidRDefault="004649FE" w:rsidP="0007004A">
      <w:pPr>
        <w:pStyle w:val="ListParagraph"/>
        <w:spacing w:after="0" w:line="240" w:lineRule="auto"/>
        <w:ind w:left="425"/>
        <w:rPr>
          <w:rFonts w:asciiTheme="minorHAnsi" w:hAnsiTheme="minorHAnsi" w:cstheme="minorHAnsi"/>
          <w:szCs w:val="20"/>
        </w:rPr>
      </w:pPr>
      <w:r w:rsidRPr="0007004A">
        <w:rPr>
          <w:rFonts w:ascii="Segoe UI Symbol" w:hAnsi="Segoe UI Symbol" w:cs="Segoe UI Symbol"/>
          <w:szCs w:val="20"/>
        </w:rPr>
        <w:t>👉</w:t>
      </w:r>
      <w:r w:rsidRPr="0007004A">
        <w:rPr>
          <w:rFonts w:asciiTheme="minorHAnsi" w:hAnsiTheme="minorHAnsi" w:cstheme="minorHAnsi"/>
          <w:szCs w:val="20"/>
        </w:rPr>
        <w:t xml:space="preserve"> Practitioner micro-assignment opportunities, now live on </w:t>
      </w:r>
      <w:hyperlink r:id="rId51" w:tgtFrame="_blank">
        <w:r w:rsidRPr="0007004A">
          <w:rPr>
            <w:rStyle w:val="Hyperlink"/>
            <w:rFonts w:asciiTheme="minorHAnsi" w:hAnsiTheme="minorHAnsi" w:cstheme="minorHAnsi"/>
            <w:szCs w:val="20"/>
          </w:rPr>
          <w:t>APS jobs</w:t>
        </w:r>
      </w:hyperlink>
    </w:p>
    <w:p w14:paraId="5D5F0848" w14:textId="77777777" w:rsidR="0007004A" w:rsidRDefault="0007004A" w:rsidP="0007004A">
      <w:pPr>
        <w:rPr>
          <w:rFonts w:asciiTheme="minorHAnsi" w:hAnsiTheme="minorHAnsi" w:cstheme="minorHAnsi"/>
          <w:sz w:val="20"/>
          <w:szCs w:val="20"/>
        </w:rPr>
      </w:pPr>
    </w:p>
    <w:p w14:paraId="68774C11" w14:textId="0A7248C9" w:rsidR="004649FE" w:rsidRPr="0007004A" w:rsidRDefault="004649FE" w:rsidP="0007004A">
      <w:pPr>
        <w:rPr>
          <w:rFonts w:asciiTheme="minorHAnsi" w:hAnsiTheme="minorHAnsi" w:cstheme="minorHAnsi"/>
          <w:sz w:val="20"/>
          <w:szCs w:val="20"/>
        </w:rPr>
      </w:pPr>
      <w:r w:rsidRPr="031E18E4">
        <w:rPr>
          <w:rFonts w:asciiTheme="minorHAnsi" w:hAnsiTheme="minorHAnsi" w:cstheme="minorBidi"/>
          <w:sz w:val="20"/>
          <w:szCs w:val="20"/>
        </w:rPr>
        <w:lastRenderedPageBreak/>
        <w:t>We are also recruiting for casual facilitators with extensive APS experience to deliver a wide range of subject matter to an APS and SES audience through face to face and virtual course deliveries. Casual facilitators are employed by the APSC and deliver professional development courses to the APS on behalf of the APS Academy.</w:t>
      </w:r>
    </w:p>
    <w:p w14:paraId="3576E69E" w14:textId="522E32ED" w:rsidR="031E18E4" w:rsidRDefault="031E18E4" w:rsidP="031E18E4">
      <w:pPr>
        <w:pStyle w:val="ListParagraph"/>
        <w:spacing w:after="0" w:line="240" w:lineRule="auto"/>
        <w:ind w:left="425"/>
        <w:rPr>
          <w:rFonts w:ascii="Segoe UI Symbol" w:hAnsi="Segoe UI Symbol" w:cs="Segoe UI Symbol"/>
        </w:rPr>
      </w:pPr>
    </w:p>
    <w:p w14:paraId="33EB9EAE" w14:textId="7D68602E" w:rsidR="00494E5C" w:rsidRPr="0007004A" w:rsidRDefault="583E12E5" w:rsidP="0007004A">
      <w:pPr>
        <w:pStyle w:val="ListParagraph"/>
        <w:spacing w:after="0" w:line="240" w:lineRule="auto"/>
        <w:ind w:left="425"/>
        <w:rPr>
          <w:rFonts w:asciiTheme="minorHAnsi" w:hAnsiTheme="minorHAnsi" w:cstheme="minorHAnsi"/>
          <w:color w:val="000000"/>
          <w:szCs w:val="20"/>
        </w:rPr>
      </w:pPr>
      <w:r w:rsidRPr="0007004A">
        <w:rPr>
          <w:rFonts w:ascii="Segoe UI Symbol" w:hAnsi="Segoe UI Symbol" w:cs="Segoe UI Symbol"/>
          <w:szCs w:val="20"/>
        </w:rPr>
        <w:t>👉</w:t>
      </w:r>
      <w:r w:rsidRPr="0007004A">
        <w:rPr>
          <w:rFonts w:asciiTheme="minorHAnsi" w:hAnsiTheme="minorHAnsi" w:cstheme="minorHAnsi"/>
          <w:color w:val="000000" w:themeColor="text1"/>
          <w:szCs w:val="20"/>
        </w:rPr>
        <w:t xml:space="preserve"> Casual Facilitator Register is now live on</w:t>
      </w:r>
      <w:r w:rsidR="009C3064" w:rsidRPr="0007004A">
        <w:rPr>
          <w:rFonts w:asciiTheme="minorHAnsi" w:hAnsiTheme="minorHAnsi" w:cstheme="minorHAnsi"/>
          <w:color w:val="000000" w:themeColor="text1"/>
          <w:szCs w:val="20"/>
        </w:rPr>
        <w:t xml:space="preserve"> </w:t>
      </w:r>
      <w:hyperlink r:id="rId52" w:tgtFrame="_blank">
        <w:r w:rsidRPr="0007004A">
          <w:rPr>
            <w:rStyle w:val="Hyperlink"/>
            <w:rFonts w:asciiTheme="minorHAnsi" w:hAnsiTheme="minorHAnsi" w:cstheme="minorHAnsi"/>
            <w:szCs w:val="20"/>
          </w:rPr>
          <w:t>APS Jobs</w:t>
        </w:r>
      </w:hyperlink>
    </w:p>
    <w:p w14:paraId="2647C907" w14:textId="77777777" w:rsidR="0007004A" w:rsidRDefault="0007004A" w:rsidP="0007004A">
      <w:pPr>
        <w:rPr>
          <w:rFonts w:asciiTheme="minorHAnsi" w:eastAsiaTheme="minorEastAsia" w:hAnsiTheme="minorHAnsi" w:cstheme="minorHAnsi"/>
          <w:color w:val="000000" w:themeColor="text1"/>
          <w:sz w:val="20"/>
          <w:szCs w:val="20"/>
        </w:rPr>
      </w:pPr>
    </w:p>
    <w:p w14:paraId="790C5B78" w14:textId="18E50D9C" w:rsidR="28825BBC" w:rsidRPr="0007004A" w:rsidRDefault="6D98B5E9" w:rsidP="0007004A">
      <w:pPr>
        <w:rPr>
          <w:rFonts w:asciiTheme="minorHAnsi" w:eastAsiaTheme="minorEastAsia" w:hAnsiTheme="minorHAnsi" w:cstheme="minorHAnsi"/>
          <w:color w:val="000000" w:themeColor="text1"/>
          <w:sz w:val="20"/>
          <w:szCs w:val="20"/>
        </w:rPr>
      </w:pPr>
      <w:r w:rsidRPr="0007004A">
        <w:rPr>
          <w:rFonts w:asciiTheme="minorHAnsi" w:eastAsiaTheme="minorEastAsia" w:hAnsiTheme="minorHAnsi" w:cstheme="minorHAnsi"/>
          <w:color w:val="000000" w:themeColor="text1"/>
          <w:sz w:val="20"/>
          <w:szCs w:val="20"/>
        </w:rPr>
        <w:t>Finally, w</w:t>
      </w:r>
      <w:r w:rsidR="3B6A64DD" w:rsidRPr="0007004A">
        <w:rPr>
          <w:rFonts w:asciiTheme="minorHAnsi" w:eastAsiaTheme="minorEastAsia" w:hAnsiTheme="minorHAnsi" w:cstheme="minorHAnsi"/>
          <w:color w:val="000000" w:themeColor="text1"/>
          <w:sz w:val="20"/>
          <w:szCs w:val="20"/>
        </w:rPr>
        <w:t>e are looking for APS employees with coaching experience and qualifications, who want to make a meaningful impact to APS graduates, whilst enhancing their coaching capability. If this is you, please apply.</w:t>
      </w:r>
    </w:p>
    <w:p w14:paraId="4D308B09" w14:textId="41DA76AF" w:rsidR="28825BBC" w:rsidRPr="0007004A" w:rsidRDefault="3B6A64DD" w:rsidP="0007004A">
      <w:pPr>
        <w:rPr>
          <w:rFonts w:asciiTheme="minorHAnsi" w:eastAsiaTheme="minorEastAsia" w:hAnsiTheme="minorHAnsi" w:cstheme="minorHAnsi"/>
          <w:sz w:val="20"/>
          <w:szCs w:val="20"/>
        </w:rPr>
      </w:pPr>
      <w:r w:rsidRPr="0007004A">
        <w:rPr>
          <w:rFonts w:asciiTheme="minorHAnsi" w:eastAsiaTheme="minorEastAsia" w:hAnsiTheme="minorHAnsi" w:cstheme="minorHAnsi"/>
          <w:sz w:val="20"/>
          <w:szCs w:val="20"/>
        </w:rPr>
        <w:t>This initiative is designed to create sustainable coaching capability uplift across the APS. Since our first micro-assignment in 2023, the APS Academy has engaged and developed 14 APS coaches.</w:t>
      </w:r>
    </w:p>
    <w:p w14:paraId="00DFB9BD" w14:textId="77777777" w:rsidR="0007004A" w:rsidRDefault="0007004A" w:rsidP="0007004A">
      <w:pPr>
        <w:ind w:firstLine="425"/>
        <w:rPr>
          <w:rFonts w:ascii="Segoe UI Symbol" w:eastAsia="Segoe UI Symbol" w:hAnsi="Segoe UI Symbol" w:cs="Segoe UI Symbol"/>
          <w:sz w:val="20"/>
          <w:szCs w:val="20"/>
        </w:rPr>
      </w:pPr>
    </w:p>
    <w:p w14:paraId="15602A77" w14:textId="69B7EB03" w:rsidR="001F3461" w:rsidRPr="00CA79FC" w:rsidRDefault="623676F4" w:rsidP="00CA79FC">
      <w:pPr>
        <w:ind w:firstLine="425"/>
        <w:rPr>
          <w:rStyle w:val="Strong"/>
          <w:rFonts w:asciiTheme="minorHAnsi" w:eastAsia="Arial" w:hAnsiTheme="minorHAnsi" w:cstheme="minorHAnsi"/>
          <w:b w:val="0"/>
          <w:bCs w:val="0"/>
          <w:color w:val="0563C1"/>
          <w:sz w:val="20"/>
          <w:szCs w:val="20"/>
          <w:u w:val="single"/>
        </w:rPr>
      </w:pPr>
      <w:r w:rsidRPr="0007004A">
        <w:rPr>
          <w:rFonts w:ascii="Segoe UI Symbol" w:eastAsia="Segoe UI Symbol" w:hAnsi="Segoe UI Symbol" w:cs="Segoe UI Symbol"/>
          <w:sz w:val="20"/>
          <w:szCs w:val="20"/>
        </w:rPr>
        <w:t>👉</w:t>
      </w:r>
      <w:r w:rsidRPr="0007004A">
        <w:rPr>
          <w:rFonts w:asciiTheme="minorHAnsi" w:eastAsia="Arial" w:hAnsiTheme="minorHAnsi" w:cstheme="minorHAnsi"/>
          <w:sz w:val="20"/>
          <w:szCs w:val="20"/>
        </w:rPr>
        <w:t xml:space="preserve"> APS Coaches Micro-assignment Register is now live on </w:t>
      </w:r>
      <w:hyperlink r:id="rId53" w:tgtFrame="_blank">
        <w:r w:rsidRPr="0007004A">
          <w:rPr>
            <w:rStyle w:val="Hyperlink"/>
            <w:rFonts w:asciiTheme="minorHAnsi" w:eastAsia="Arial" w:hAnsiTheme="minorHAnsi" w:cstheme="minorHAnsi"/>
            <w:color w:val="0563C1"/>
            <w:sz w:val="20"/>
            <w:szCs w:val="20"/>
          </w:rPr>
          <w:t>APS Jobs</w:t>
        </w:r>
      </w:hyperlink>
    </w:p>
    <w:p w14:paraId="4FAE3D78" w14:textId="77777777" w:rsidR="00EE0CC0" w:rsidRPr="009B3397" w:rsidRDefault="00EE0CC0" w:rsidP="0060077C">
      <w:pPr>
        <w:pStyle w:val="BodyText"/>
      </w:pPr>
    </w:p>
    <w:p w14:paraId="1BE25A47" w14:textId="70D53B54" w:rsidR="00227445" w:rsidRDefault="009C3064" w:rsidP="009C3064">
      <w:pPr>
        <w:pStyle w:val="Heading2"/>
      </w:pPr>
      <w:r>
        <w:t>Intranet / TV tiles</w:t>
      </w:r>
    </w:p>
    <w:p w14:paraId="3F52033F" w14:textId="01BE9915" w:rsidR="009B3397" w:rsidRPr="009B3397" w:rsidRDefault="00076CA1" w:rsidP="009B3397">
      <w:pPr>
        <w:pStyle w:val="BodyText"/>
        <w:rPr>
          <w:lang w:eastAsia="en-AU"/>
        </w:rPr>
      </w:pPr>
      <w:r w:rsidRPr="00076CA1">
        <w:rPr>
          <w:noProof/>
          <w:lang w:eastAsia="en-AU"/>
        </w:rPr>
        <w:drawing>
          <wp:inline distT="0" distB="0" distL="0" distR="0" wp14:anchorId="14458AB3" wp14:editId="6C2C80CE">
            <wp:extent cx="3545356" cy="1994263"/>
            <wp:effectExtent l="0" t="0" r="0" b="6350"/>
            <wp:docPr id="7" name="Picture 7" descr="\\internal.pmc.gov.au\pscdfs\users\PSC602\My Documents\2023Aug\ACD Files\Engagement\Promotional Packs\January 2025\Promotional assets\_courses_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January 2025\Promotional assets\_courses_tv.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48432" cy="1995993"/>
                    </a:xfrm>
                    <a:prstGeom prst="rect">
                      <a:avLst/>
                    </a:prstGeom>
                    <a:noFill/>
                    <a:ln>
                      <a:noFill/>
                    </a:ln>
                  </pic:spPr>
                </pic:pic>
              </a:graphicData>
            </a:graphic>
          </wp:inline>
        </w:drawing>
      </w:r>
    </w:p>
    <w:p w14:paraId="4F398CB8" w14:textId="61318609" w:rsidR="001F3461" w:rsidRPr="00076CA1" w:rsidRDefault="00CA79FC"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55"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proofErr w:type="spellStart"/>
      <w:r w:rsidRPr="00A57E5A">
        <w:t>MyAcademy</w:t>
      </w:r>
      <w:proofErr w:type="spellEnd"/>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56" w:anchor="stay-up-to-date-with-whats-happening" w:tgtFrame="_blank" w:history="1">
        <w:r w:rsidRPr="0058402C">
          <w:rPr>
            <w:rStyle w:val="Hyperlink"/>
            <w:rFonts w:cs="Arial"/>
            <w:lang w:val="en-US"/>
          </w:rPr>
          <w:t xml:space="preserve">subscribe to the </w:t>
        </w:r>
        <w:proofErr w:type="spellStart"/>
        <w:r w:rsidRPr="0058402C">
          <w:rPr>
            <w:rStyle w:val="Hyperlink"/>
            <w:rFonts w:cs="Arial"/>
            <w:lang w:val="en-US"/>
          </w:rPr>
          <w:t>MyAcademy</w:t>
        </w:r>
        <w:proofErr w:type="spellEnd"/>
        <w:r w:rsidRPr="0058402C">
          <w:rPr>
            <w:rStyle w:val="Hyperlink"/>
            <w:rFonts w:cs="Arial"/>
            <w:lang w:val="en-US"/>
          </w:rPr>
          <w:t xml:space="preserve">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lastRenderedPageBreak/>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2301A8"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58"/>
      <w:headerReference w:type="first" r:id="rId59"/>
      <w:footerReference w:type="first" r:id="rId60"/>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829F" w14:textId="77777777" w:rsidR="00182488" w:rsidRDefault="00182488" w:rsidP="008339B8">
      <w:r>
        <w:separator/>
      </w:r>
    </w:p>
  </w:endnote>
  <w:endnote w:type="continuationSeparator" w:id="0">
    <w:p w14:paraId="279D5576" w14:textId="77777777" w:rsidR="00182488" w:rsidRDefault="00182488" w:rsidP="008339B8">
      <w:r>
        <w:continuationSeparator/>
      </w:r>
    </w:p>
  </w:endnote>
  <w:endnote w:type="continuationNotice" w:id="1">
    <w:p w14:paraId="2A8CF85E" w14:textId="77777777" w:rsidR="00182488" w:rsidRDefault="00182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09A06548" w:rsidR="00182488" w:rsidRPr="00221AC3" w:rsidRDefault="00182488"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8B08BB"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2301A8">
          <w:rPr>
            <w:rStyle w:val="PageNumber"/>
            <w:noProof/>
            <w:color w:val="22283C" w:themeColor="text2"/>
            <w:sz w:val="16"/>
            <w:szCs w:val="16"/>
          </w:rPr>
          <w:t>8</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398AC7DC" w:rsidR="00182488" w:rsidRPr="00B04865" w:rsidRDefault="00182488"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1C70FA"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ED0F2F">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182488" w:rsidRPr="005471FE" w:rsidRDefault="00182488"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7C30" w14:textId="77777777" w:rsidR="00182488" w:rsidRDefault="00182488" w:rsidP="008339B8">
      <w:r>
        <w:separator/>
      </w:r>
    </w:p>
  </w:footnote>
  <w:footnote w:type="continuationSeparator" w:id="0">
    <w:p w14:paraId="5C0146A2" w14:textId="77777777" w:rsidR="00182488" w:rsidRDefault="00182488" w:rsidP="008339B8">
      <w:r>
        <w:continuationSeparator/>
      </w:r>
    </w:p>
  </w:footnote>
  <w:footnote w:type="continuationNotice" w:id="1">
    <w:p w14:paraId="66CEF765" w14:textId="77777777" w:rsidR="00182488" w:rsidRDefault="001824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182488" w:rsidRPr="008339B8" w:rsidRDefault="00182488"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7EDD84"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182488" w:rsidRDefault="00182488">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182488" w:rsidRPr="008339B8" w:rsidRDefault="00182488"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67E66C"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182488" w:rsidRDefault="00182488">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4"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11"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4"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6"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8"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0"/>
  </w:num>
  <w:num w:numId="4">
    <w:abstractNumId w:val="13"/>
  </w:num>
  <w:num w:numId="5">
    <w:abstractNumId w:val="17"/>
  </w:num>
  <w:num w:numId="6">
    <w:abstractNumId w:val="12"/>
  </w:num>
  <w:num w:numId="7">
    <w:abstractNumId w:val="7"/>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8">
    <w:abstractNumId w:val="15"/>
  </w:num>
  <w:num w:numId="9">
    <w:abstractNumId w:val="9"/>
  </w:num>
  <w:num w:numId="10">
    <w:abstractNumId w:val="4"/>
  </w:num>
  <w:num w:numId="11">
    <w:abstractNumId w:val="1"/>
  </w:num>
  <w:num w:numId="12">
    <w:abstractNumId w:val="16"/>
  </w:num>
  <w:num w:numId="13">
    <w:abstractNumId w:val="5"/>
  </w:num>
  <w:num w:numId="14">
    <w:abstractNumId w:val="2"/>
  </w:num>
  <w:num w:numId="15">
    <w:abstractNumId w:val="2"/>
  </w:num>
  <w:num w:numId="16">
    <w:abstractNumId w:val="8"/>
  </w:num>
  <w:num w:numId="17">
    <w:abstractNumId w:val="14"/>
  </w:num>
  <w:num w:numId="18">
    <w:abstractNumId w:val="18"/>
  </w:num>
  <w:num w:numId="19">
    <w:abstractNumId w:val="6"/>
  </w:num>
  <w:num w:numId="2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D90"/>
    <w:rsid w:val="00003A14"/>
    <w:rsid w:val="000065C3"/>
    <w:rsid w:val="000069BE"/>
    <w:rsid w:val="000129D4"/>
    <w:rsid w:val="0001434B"/>
    <w:rsid w:val="00014AC1"/>
    <w:rsid w:val="000157FF"/>
    <w:rsid w:val="00017BD8"/>
    <w:rsid w:val="00017DE7"/>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4FA9"/>
    <w:rsid w:val="00054A97"/>
    <w:rsid w:val="00054BB6"/>
    <w:rsid w:val="0005715B"/>
    <w:rsid w:val="0005726B"/>
    <w:rsid w:val="000572C7"/>
    <w:rsid w:val="000603B4"/>
    <w:rsid w:val="000638E6"/>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FAB"/>
    <w:rsid w:val="000978AF"/>
    <w:rsid w:val="000A1A67"/>
    <w:rsid w:val="000A4B09"/>
    <w:rsid w:val="000B2957"/>
    <w:rsid w:val="000B31B6"/>
    <w:rsid w:val="000B5D87"/>
    <w:rsid w:val="000C007C"/>
    <w:rsid w:val="000C0E0A"/>
    <w:rsid w:val="000C1800"/>
    <w:rsid w:val="000C1C42"/>
    <w:rsid w:val="000C3BF9"/>
    <w:rsid w:val="000C3D51"/>
    <w:rsid w:val="000C3EF3"/>
    <w:rsid w:val="000C5550"/>
    <w:rsid w:val="000D00C8"/>
    <w:rsid w:val="000D02B9"/>
    <w:rsid w:val="000D1123"/>
    <w:rsid w:val="000D2634"/>
    <w:rsid w:val="000D2D1B"/>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B01EE"/>
    <w:rsid w:val="001B06B5"/>
    <w:rsid w:val="001B0BAE"/>
    <w:rsid w:val="001B3049"/>
    <w:rsid w:val="001B506F"/>
    <w:rsid w:val="001B5FF5"/>
    <w:rsid w:val="001B693C"/>
    <w:rsid w:val="001B701A"/>
    <w:rsid w:val="001B7761"/>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67B6"/>
    <w:rsid w:val="00227445"/>
    <w:rsid w:val="002301A8"/>
    <w:rsid w:val="00232B7E"/>
    <w:rsid w:val="00233753"/>
    <w:rsid w:val="002349A5"/>
    <w:rsid w:val="00235981"/>
    <w:rsid w:val="00236E34"/>
    <w:rsid w:val="00240CEE"/>
    <w:rsid w:val="0024102B"/>
    <w:rsid w:val="00244C95"/>
    <w:rsid w:val="00251BE2"/>
    <w:rsid w:val="00254CEA"/>
    <w:rsid w:val="00255F32"/>
    <w:rsid w:val="00256F42"/>
    <w:rsid w:val="00257D35"/>
    <w:rsid w:val="00261EE9"/>
    <w:rsid w:val="0026566F"/>
    <w:rsid w:val="00272C35"/>
    <w:rsid w:val="00273131"/>
    <w:rsid w:val="00274F6A"/>
    <w:rsid w:val="0027727A"/>
    <w:rsid w:val="00281ADB"/>
    <w:rsid w:val="00281D5E"/>
    <w:rsid w:val="0028267D"/>
    <w:rsid w:val="00282A23"/>
    <w:rsid w:val="00283879"/>
    <w:rsid w:val="00285896"/>
    <w:rsid w:val="00290118"/>
    <w:rsid w:val="0029056A"/>
    <w:rsid w:val="002928F2"/>
    <w:rsid w:val="00294392"/>
    <w:rsid w:val="002954B5"/>
    <w:rsid w:val="00296A4F"/>
    <w:rsid w:val="002A0B77"/>
    <w:rsid w:val="002A3EAA"/>
    <w:rsid w:val="002A499C"/>
    <w:rsid w:val="002B00AD"/>
    <w:rsid w:val="002B1A1D"/>
    <w:rsid w:val="002B3905"/>
    <w:rsid w:val="002B43C0"/>
    <w:rsid w:val="002B4816"/>
    <w:rsid w:val="002B4F0A"/>
    <w:rsid w:val="002B5125"/>
    <w:rsid w:val="002B51CD"/>
    <w:rsid w:val="002B5A26"/>
    <w:rsid w:val="002B6015"/>
    <w:rsid w:val="002B701E"/>
    <w:rsid w:val="002C0D88"/>
    <w:rsid w:val="002C1712"/>
    <w:rsid w:val="002C27F0"/>
    <w:rsid w:val="002C298B"/>
    <w:rsid w:val="002C5F5A"/>
    <w:rsid w:val="002D2892"/>
    <w:rsid w:val="002D3E54"/>
    <w:rsid w:val="002D68F4"/>
    <w:rsid w:val="002E0A51"/>
    <w:rsid w:val="002E0C7B"/>
    <w:rsid w:val="002E139C"/>
    <w:rsid w:val="002E1536"/>
    <w:rsid w:val="002E1E07"/>
    <w:rsid w:val="002E3D8B"/>
    <w:rsid w:val="002E440F"/>
    <w:rsid w:val="002F047E"/>
    <w:rsid w:val="002F1125"/>
    <w:rsid w:val="002F1980"/>
    <w:rsid w:val="002F2B58"/>
    <w:rsid w:val="002F5592"/>
    <w:rsid w:val="002F6E5A"/>
    <w:rsid w:val="00300DEC"/>
    <w:rsid w:val="00301A47"/>
    <w:rsid w:val="00302913"/>
    <w:rsid w:val="0030534A"/>
    <w:rsid w:val="00306D06"/>
    <w:rsid w:val="0030E214"/>
    <w:rsid w:val="00314964"/>
    <w:rsid w:val="00314973"/>
    <w:rsid w:val="0031530B"/>
    <w:rsid w:val="00317CC3"/>
    <w:rsid w:val="00320772"/>
    <w:rsid w:val="003209BB"/>
    <w:rsid w:val="00321D62"/>
    <w:rsid w:val="0032235B"/>
    <w:rsid w:val="00322F01"/>
    <w:rsid w:val="00327010"/>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92922"/>
    <w:rsid w:val="00392CE1"/>
    <w:rsid w:val="003931A9"/>
    <w:rsid w:val="00394688"/>
    <w:rsid w:val="00397383"/>
    <w:rsid w:val="00397F09"/>
    <w:rsid w:val="003A180F"/>
    <w:rsid w:val="003A19D9"/>
    <w:rsid w:val="003A1A2F"/>
    <w:rsid w:val="003A2861"/>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226B"/>
    <w:rsid w:val="003E271D"/>
    <w:rsid w:val="003E449B"/>
    <w:rsid w:val="003E44C9"/>
    <w:rsid w:val="003E5940"/>
    <w:rsid w:val="003E7F38"/>
    <w:rsid w:val="003F03BF"/>
    <w:rsid w:val="003F0F26"/>
    <w:rsid w:val="003F29A4"/>
    <w:rsid w:val="003F4715"/>
    <w:rsid w:val="003F4D15"/>
    <w:rsid w:val="003F503C"/>
    <w:rsid w:val="003F52B2"/>
    <w:rsid w:val="003F68B5"/>
    <w:rsid w:val="003F7091"/>
    <w:rsid w:val="003F7769"/>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34AC"/>
    <w:rsid w:val="004409BB"/>
    <w:rsid w:val="00441A11"/>
    <w:rsid w:val="00441FE2"/>
    <w:rsid w:val="00442F4F"/>
    <w:rsid w:val="0044695B"/>
    <w:rsid w:val="00447737"/>
    <w:rsid w:val="00447C1E"/>
    <w:rsid w:val="00450A16"/>
    <w:rsid w:val="00451714"/>
    <w:rsid w:val="00451939"/>
    <w:rsid w:val="004542B6"/>
    <w:rsid w:val="004551B8"/>
    <w:rsid w:val="00455AAA"/>
    <w:rsid w:val="004574E2"/>
    <w:rsid w:val="004619B2"/>
    <w:rsid w:val="00464806"/>
    <w:rsid w:val="004649FE"/>
    <w:rsid w:val="00464C2E"/>
    <w:rsid w:val="00467815"/>
    <w:rsid w:val="00471AB4"/>
    <w:rsid w:val="00475C91"/>
    <w:rsid w:val="00477B5C"/>
    <w:rsid w:val="00477B8E"/>
    <w:rsid w:val="00480504"/>
    <w:rsid w:val="00480A3B"/>
    <w:rsid w:val="00481209"/>
    <w:rsid w:val="00481798"/>
    <w:rsid w:val="004848F1"/>
    <w:rsid w:val="00491DF9"/>
    <w:rsid w:val="00492871"/>
    <w:rsid w:val="00493CED"/>
    <w:rsid w:val="00494323"/>
    <w:rsid w:val="00494E5C"/>
    <w:rsid w:val="00494EDF"/>
    <w:rsid w:val="004A1C62"/>
    <w:rsid w:val="004A1E25"/>
    <w:rsid w:val="004A2435"/>
    <w:rsid w:val="004A309D"/>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C4"/>
    <w:rsid w:val="00505C73"/>
    <w:rsid w:val="00510A44"/>
    <w:rsid w:val="00510B97"/>
    <w:rsid w:val="00514A8B"/>
    <w:rsid w:val="00523BC5"/>
    <w:rsid w:val="0052452E"/>
    <w:rsid w:val="00525EF1"/>
    <w:rsid w:val="0052688C"/>
    <w:rsid w:val="005305F5"/>
    <w:rsid w:val="00531084"/>
    <w:rsid w:val="00531E58"/>
    <w:rsid w:val="005331DB"/>
    <w:rsid w:val="00533D0B"/>
    <w:rsid w:val="005408B3"/>
    <w:rsid w:val="005409C2"/>
    <w:rsid w:val="00540B7B"/>
    <w:rsid w:val="00541E60"/>
    <w:rsid w:val="00542E47"/>
    <w:rsid w:val="00543334"/>
    <w:rsid w:val="0054632E"/>
    <w:rsid w:val="005471FE"/>
    <w:rsid w:val="00547CAD"/>
    <w:rsid w:val="005579C1"/>
    <w:rsid w:val="005607E8"/>
    <w:rsid w:val="00560C62"/>
    <w:rsid w:val="00560DA3"/>
    <w:rsid w:val="00562F81"/>
    <w:rsid w:val="00566391"/>
    <w:rsid w:val="00567FCB"/>
    <w:rsid w:val="00571518"/>
    <w:rsid w:val="005725D8"/>
    <w:rsid w:val="00572809"/>
    <w:rsid w:val="0057303E"/>
    <w:rsid w:val="005743C2"/>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47E0"/>
    <w:rsid w:val="005A4BC6"/>
    <w:rsid w:val="005B0FA6"/>
    <w:rsid w:val="005B2E17"/>
    <w:rsid w:val="005B3854"/>
    <w:rsid w:val="005B4CD5"/>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640E"/>
    <w:rsid w:val="006119FE"/>
    <w:rsid w:val="0061227D"/>
    <w:rsid w:val="00612328"/>
    <w:rsid w:val="00612EE0"/>
    <w:rsid w:val="006147EC"/>
    <w:rsid w:val="0061789D"/>
    <w:rsid w:val="006219EB"/>
    <w:rsid w:val="0062241D"/>
    <w:rsid w:val="0062279F"/>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DC8"/>
    <w:rsid w:val="00666296"/>
    <w:rsid w:val="0066694E"/>
    <w:rsid w:val="0067123A"/>
    <w:rsid w:val="00671B92"/>
    <w:rsid w:val="00671F6E"/>
    <w:rsid w:val="00672FBA"/>
    <w:rsid w:val="00676D68"/>
    <w:rsid w:val="00680082"/>
    <w:rsid w:val="00682508"/>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BFC"/>
    <w:rsid w:val="006B108E"/>
    <w:rsid w:val="006B40A8"/>
    <w:rsid w:val="006B62A2"/>
    <w:rsid w:val="006C2546"/>
    <w:rsid w:val="006C3E35"/>
    <w:rsid w:val="006C4141"/>
    <w:rsid w:val="006C47DA"/>
    <w:rsid w:val="006C4BFA"/>
    <w:rsid w:val="006C6A23"/>
    <w:rsid w:val="006C6F13"/>
    <w:rsid w:val="006C7341"/>
    <w:rsid w:val="006D0246"/>
    <w:rsid w:val="006D6697"/>
    <w:rsid w:val="006D6BEF"/>
    <w:rsid w:val="006D7966"/>
    <w:rsid w:val="006E04AF"/>
    <w:rsid w:val="006E05B8"/>
    <w:rsid w:val="006E25D0"/>
    <w:rsid w:val="006E2AD0"/>
    <w:rsid w:val="006E36B6"/>
    <w:rsid w:val="006E42CB"/>
    <w:rsid w:val="006E4E32"/>
    <w:rsid w:val="006E543C"/>
    <w:rsid w:val="006F3B51"/>
    <w:rsid w:val="006F5CCF"/>
    <w:rsid w:val="006F61DB"/>
    <w:rsid w:val="006F66B7"/>
    <w:rsid w:val="00700709"/>
    <w:rsid w:val="00704C43"/>
    <w:rsid w:val="00705071"/>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B386F"/>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FFA"/>
    <w:rsid w:val="007F4124"/>
    <w:rsid w:val="008002C0"/>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66F5"/>
    <w:rsid w:val="008A7538"/>
    <w:rsid w:val="008A7846"/>
    <w:rsid w:val="008B0FFA"/>
    <w:rsid w:val="008B1623"/>
    <w:rsid w:val="008B16F8"/>
    <w:rsid w:val="008B2785"/>
    <w:rsid w:val="008B3906"/>
    <w:rsid w:val="008B3908"/>
    <w:rsid w:val="008B565F"/>
    <w:rsid w:val="008B6882"/>
    <w:rsid w:val="008B73DB"/>
    <w:rsid w:val="008C06CC"/>
    <w:rsid w:val="008C198F"/>
    <w:rsid w:val="008C1B82"/>
    <w:rsid w:val="008C44E2"/>
    <w:rsid w:val="008D052C"/>
    <w:rsid w:val="008D13B3"/>
    <w:rsid w:val="008D18CF"/>
    <w:rsid w:val="008D2DD1"/>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1BE2"/>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5DFA"/>
    <w:rsid w:val="00995E94"/>
    <w:rsid w:val="009966B1"/>
    <w:rsid w:val="009971E7"/>
    <w:rsid w:val="009A07F4"/>
    <w:rsid w:val="009A08D5"/>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7520"/>
    <w:rsid w:val="00A3311C"/>
    <w:rsid w:val="00A347AC"/>
    <w:rsid w:val="00A40116"/>
    <w:rsid w:val="00A41C7E"/>
    <w:rsid w:val="00A4299A"/>
    <w:rsid w:val="00A42DAB"/>
    <w:rsid w:val="00A44283"/>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711"/>
    <w:rsid w:val="00A77B6E"/>
    <w:rsid w:val="00A77ED6"/>
    <w:rsid w:val="00A8642F"/>
    <w:rsid w:val="00A8667E"/>
    <w:rsid w:val="00A9503F"/>
    <w:rsid w:val="00A965C2"/>
    <w:rsid w:val="00A96CB9"/>
    <w:rsid w:val="00A970E6"/>
    <w:rsid w:val="00A975B6"/>
    <w:rsid w:val="00AA3255"/>
    <w:rsid w:val="00AA4051"/>
    <w:rsid w:val="00AA53B2"/>
    <w:rsid w:val="00AA7094"/>
    <w:rsid w:val="00AA7EC2"/>
    <w:rsid w:val="00AB0D54"/>
    <w:rsid w:val="00AB1A4F"/>
    <w:rsid w:val="00AB2691"/>
    <w:rsid w:val="00AB3F53"/>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1653B"/>
    <w:rsid w:val="00B213C7"/>
    <w:rsid w:val="00B21CD1"/>
    <w:rsid w:val="00B224EF"/>
    <w:rsid w:val="00B2430A"/>
    <w:rsid w:val="00B26C4C"/>
    <w:rsid w:val="00B34E39"/>
    <w:rsid w:val="00B360CB"/>
    <w:rsid w:val="00B368CA"/>
    <w:rsid w:val="00B43B9A"/>
    <w:rsid w:val="00B46CB3"/>
    <w:rsid w:val="00B53088"/>
    <w:rsid w:val="00B61DCF"/>
    <w:rsid w:val="00B61EBB"/>
    <w:rsid w:val="00B627FB"/>
    <w:rsid w:val="00B632B6"/>
    <w:rsid w:val="00B63E3B"/>
    <w:rsid w:val="00B64318"/>
    <w:rsid w:val="00B64917"/>
    <w:rsid w:val="00B66FD8"/>
    <w:rsid w:val="00B7076A"/>
    <w:rsid w:val="00B7296A"/>
    <w:rsid w:val="00B74976"/>
    <w:rsid w:val="00B75227"/>
    <w:rsid w:val="00B7722E"/>
    <w:rsid w:val="00B80EAC"/>
    <w:rsid w:val="00B8444A"/>
    <w:rsid w:val="00B8786F"/>
    <w:rsid w:val="00B920E6"/>
    <w:rsid w:val="00B92A34"/>
    <w:rsid w:val="00B962A2"/>
    <w:rsid w:val="00BB0191"/>
    <w:rsid w:val="00BB1D50"/>
    <w:rsid w:val="00BB2345"/>
    <w:rsid w:val="00BB3B0B"/>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530D"/>
    <w:rsid w:val="00BE571A"/>
    <w:rsid w:val="00BE749E"/>
    <w:rsid w:val="00BE78E8"/>
    <w:rsid w:val="00BE79C9"/>
    <w:rsid w:val="00BF0598"/>
    <w:rsid w:val="00BF062E"/>
    <w:rsid w:val="00BF29FB"/>
    <w:rsid w:val="00BF4560"/>
    <w:rsid w:val="00BF5707"/>
    <w:rsid w:val="00C00B89"/>
    <w:rsid w:val="00C00DB0"/>
    <w:rsid w:val="00C0363B"/>
    <w:rsid w:val="00C04D27"/>
    <w:rsid w:val="00C11215"/>
    <w:rsid w:val="00C11D2F"/>
    <w:rsid w:val="00C125FB"/>
    <w:rsid w:val="00C16A5D"/>
    <w:rsid w:val="00C1705C"/>
    <w:rsid w:val="00C17D6C"/>
    <w:rsid w:val="00C20567"/>
    <w:rsid w:val="00C208EB"/>
    <w:rsid w:val="00C20B4A"/>
    <w:rsid w:val="00C224AB"/>
    <w:rsid w:val="00C22AAB"/>
    <w:rsid w:val="00C230EA"/>
    <w:rsid w:val="00C23CC6"/>
    <w:rsid w:val="00C25450"/>
    <w:rsid w:val="00C36F7A"/>
    <w:rsid w:val="00C42091"/>
    <w:rsid w:val="00C43298"/>
    <w:rsid w:val="00C45486"/>
    <w:rsid w:val="00C46422"/>
    <w:rsid w:val="00C46F37"/>
    <w:rsid w:val="00C47C76"/>
    <w:rsid w:val="00C52358"/>
    <w:rsid w:val="00C563AF"/>
    <w:rsid w:val="00C60C98"/>
    <w:rsid w:val="00C62896"/>
    <w:rsid w:val="00C62BCA"/>
    <w:rsid w:val="00C65357"/>
    <w:rsid w:val="00C676E7"/>
    <w:rsid w:val="00C709F0"/>
    <w:rsid w:val="00C7243E"/>
    <w:rsid w:val="00C779BC"/>
    <w:rsid w:val="00C81EF3"/>
    <w:rsid w:val="00C8250A"/>
    <w:rsid w:val="00C843FD"/>
    <w:rsid w:val="00C87307"/>
    <w:rsid w:val="00C922CF"/>
    <w:rsid w:val="00C93DDD"/>
    <w:rsid w:val="00C95375"/>
    <w:rsid w:val="00C954B4"/>
    <w:rsid w:val="00C97EDE"/>
    <w:rsid w:val="00CA30E2"/>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6F74"/>
    <w:rsid w:val="00CD7DA9"/>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5922"/>
    <w:rsid w:val="00D306B9"/>
    <w:rsid w:val="00D31C3E"/>
    <w:rsid w:val="00D32551"/>
    <w:rsid w:val="00D32B6A"/>
    <w:rsid w:val="00D34A65"/>
    <w:rsid w:val="00D35F1C"/>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47E"/>
    <w:rsid w:val="00E860DC"/>
    <w:rsid w:val="00E86A7F"/>
    <w:rsid w:val="00E87D26"/>
    <w:rsid w:val="00E87F35"/>
    <w:rsid w:val="00E902CC"/>
    <w:rsid w:val="00E95DD3"/>
    <w:rsid w:val="00EA02DE"/>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8A4"/>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605"/>
    <w:rsid w:val="00F32498"/>
    <w:rsid w:val="00F3626C"/>
    <w:rsid w:val="00F36F06"/>
    <w:rsid w:val="00F40DAB"/>
    <w:rsid w:val="00F43523"/>
    <w:rsid w:val="00F45609"/>
    <w:rsid w:val="00F45DEA"/>
    <w:rsid w:val="00F47BB5"/>
    <w:rsid w:val="00F47C83"/>
    <w:rsid w:val="00F530BB"/>
    <w:rsid w:val="00F56CB5"/>
    <w:rsid w:val="00F56EA1"/>
    <w:rsid w:val="00F56EED"/>
    <w:rsid w:val="00F61572"/>
    <w:rsid w:val="00F6189E"/>
    <w:rsid w:val="00F66A45"/>
    <w:rsid w:val="00F673D7"/>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4FE2"/>
    <w:rsid w:val="00F87410"/>
    <w:rsid w:val="00F92493"/>
    <w:rsid w:val="00F9285C"/>
    <w:rsid w:val="00F93861"/>
    <w:rsid w:val="00F93CCA"/>
    <w:rsid w:val="00FA16B5"/>
    <w:rsid w:val="00FA2601"/>
    <w:rsid w:val="00FA26F5"/>
    <w:rsid w:val="00FA2F4A"/>
    <w:rsid w:val="00FA3EDE"/>
    <w:rsid w:val="00FA42C1"/>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A4B"/>
    <w:rsid w:val="00FF6A04"/>
    <w:rsid w:val="00FF75FF"/>
    <w:rsid w:val="00FF7D81"/>
    <w:rsid w:val="015BCE7A"/>
    <w:rsid w:val="02610D95"/>
    <w:rsid w:val="031E18E4"/>
    <w:rsid w:val="03A44278"/>
    <w:rsid w:val="040BCE00"/>
    <w:rsid w:val="049C019D"/>
    <w:rsid w:val="04E181AF"/>
    <w:rsid w:val="06E0B1F9"/>
    <w:rsid w:val="1276F6FC"/>
    <w:rsid w:val="13482789"/>
    <w:rsid w:val="13D3F50F"/>
    <w:rsid w:val="16AC207F"/>
    <w:rsid w:val="1730E0BA"/>
    <w:rsid w:val="17A933D3"/>
    <w:rsid w:val="196C58AB"/>
    <w:rsid w:val="1B0C7229"/>
    <w:rsid w:val="1BD397CE"/>
    <w:rsid w:val="1DFCE62B"/>
    <w:rsid w:val="2077FAAB"/>
    <w:rsid w:val="21265EC9"/>
    <w:rsid w:val="2192BDFF"/>
    <w:rsid w:val="223EF993"/>
    <w:rsid w:val="22CE48CC"/>
    <w:rsid w:val="238AB9B5"/>
    <w:rsid w:val="25B25FD1"/>
    <w:rsid w:val="25C64901"/>
    <w:rsid w:val="26C0190A"/>
    <w:rsid w:val="28752F73"/>
    <w:rsid w:val="28825BBC"/>
    <w:rsid w:val="2CA9CE16"/>
    <w:rsid w:val="2D0DF261"/>
    <w:rsid w:val="2DEF9B28"/>
    <w:rsid w:val="2FF8C9F3"/>
    <w:rsid w:val="3020A335"/>
    <w:rsid w:val="306B9C45"/>
    <w:rsid w:val="3340531F"/>
    <w:rsid w:val="353C0B7B"/>
    <w:rsid w:val="354600D0"/>
    <w:rsid w:val="3A12C27A"/>
    <w:rsid w:val="3B6A64DD"/>
    <w:rsid w:val="4002608C"/>
    <w:rsid w:val="40D091D6"/>
    <w:rsid w:val="41C2372B"/>
    <w:rsid w:val="41E434BB"/>
    <w:rsid w:val="4219AF58"/>
    <w:rsid w:val="431131CE"/>
    <w:rsid w:val="431B89CC"/>
    <w:rsid w:val="434D68C5"/>
    <w:rsid w:val="440DCCDE"/>
    <w:rsid w:val="4638BAA9"/>
    <w:rsid w:val="465124FE"/>
    <w:rsid w:val="49BA44E0"/>
    <w:rsid w:val="4B6C3804"/>
    <w:rsid w:val="4BFDAF5A"/>
    <w:rsid w:val="4C1B8DD0"/>
    <w:rsid w:val="4C97BFCD"/>
    <w:rsid w:val="4CAD64EB"/>
    <w:rsid w:val="4D493276"/>
    <w:rsid w:val="4F3165AE"/>
    <w:rsid w:val="4FA11B16"/>
    <w:rsid w:val="50C78018"/>
    <w:rsid w:val="51E4DBCB"/>
    <w:rsid w:val="532D830A"/>
    <w:rsid w:val="53843ED0"/>
    <w:rsid w:val="53E17622"/>
    <w:rsid w:val="5468AF57"/>
    <w:rsid w:val="550FF842"/>
    <w:rsid w:val="55C93B16"/>
    <w:rsid w:val="5602965E"/>
    <w:rsid w:val="583E12E5"/>
    <w:rsid w:val="58E202D1"/>
    <w:rsid w:val="593DC224"/>
    <w:rsid w:val="5984B3FA"/>
    <w:rsid w:val="5A1E5655"/>
    <w:rsid w:val="5E454450"/>
    <w:rsid w:val="5E8E49BB"/>
    <w:rsid w:val="607FC93D"/>
    <w:rsid w:val="623676F4"/>
    <w:rsid w:val="630CBE62"/>
    <w:rsid w:val="6344CCEC"/>
    <w:rsid w:val="64601B51"/>
    <w:rsid w:val="695C846B"/>
    <w:rsid w:val="6993A21A"/>
    <w:rsid w:val="6A72A79C"/>
    <w:rsid w:val="6D98B5E9"/>
    <w:rsid w:val="6E177124"/>
    <w:rsid w:val="6ED638CF"/>
    <w:rsid w:val="6F487C03"/>
    <w:rsid w:val="6FE5719E"/>
    <w:rsid w:val="725AA27B"/>
    <w:rsid w:val="73398855"/>
    <w:rsid w:val="73B829AC"/>
    <w:rsid w:val="75D7E53C"/>
    <w:rsid w:val="76399B65"/>
    <w:rsid w:val="767D5A49"/>
    <w:rsid w:val="76FB945B"/>
    <w:rsid w:val="7A0ED72F"/>
    <w:rsid w:val="7A520BE2"/>
    <w:rsid w:val="7A6425D1"/>
    <w:rsid w:val="7C1D50E5"/>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4"/>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3"/>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5"/>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6"/>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7"/>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www.apsacademy.gov.au/courses/briefing-and-responding-aps-decision-makers" TargetMode="External"/><Relationship Id="rId39" Type="http://schemas.openxmlformats.org/officeDocument/2006/relationships/hyperlink" Target="mailto:LeadershipEdge@apsc.gov.au" TargetMode="External"/><Relationship Id="rId21" Type="http://schemas.openxmlformats.org/officeDocument/2006/relationships/hyperlink" Target="https://www.apsacademy.gov.au/events/mastercraft-series-infectious-optimism-2020s-aps-leaders-superpower" TargetMode="External"/><Relationship Id="rId34" Type="http://schemas.openxmlformats.org/officeDocument/2006/relationships/hyperlink" Target="mailto:craftlearning@apsc.gov.au?subject=APS%20Acdemy%20January%20Promotional%20Pack%20enquiry" TargetMode="External"/><Relationship Id="rId42" Type="http://schemas.openxmlformats.org/officeDocument/2006/relationships/hyperlink" Target="mailto:evaluation@treasury.gov.au?subject=APS%20Academy%20promotional%20pack%20enquiry" TargetMode="External"/><Relationship Id="rId47"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50" Type="http://schemas.openxmlformats.org/officeDocument/2006/relationships/hyperlink" Target="https://apslearn.apsacademy.gov.au/catalogue?tab=videos&amp;collectionId=1435" TargetMode="External"/><Relationship Id="rId55" Type="http://schemas.openxmlformats.org/officeDocument/2006/relationships/hyperlink" Target="https://www.apsacademy.gov.au/cours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yperlink" Target="https://www.apsacademy.gov.au/courses/building-relationships-and-engagement" TargetMode="External"/><Relationship Id="rId41" Type="http://schemas.openxmlformats.org/officeDocument/2006/relationships/hyperlink" Target="https://www.apsacademy.gov.au/learning-experiences/onboard-learning-experiences" TargetMode="External"/><Relationship Id="rId54" Type="http://schemas.openxmlformats.org/officeDocument/2006/relationships/image" Target="media/image4.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slearn.apsacademy.gov.au/view_facetoface/42/event/68/session/3863" TargetMode="External"/><Relationship Id="rId32" Type="http://schemas.openxmlformats.org/officeDocument/2006/relationships/hyperlink" Target="https://www.apsacademy.gov.au/courses/developing-project-management-expertise" TargetMode="External"/><Relationship Id="rId37" Type="http://schemas.openxmlformats.org/officeDocument/2006/relationships/hyperlink" Target="https://www.apsacademy.gov.au/aps-craft/working-government/graduate-development" TargetMode="External"/><Relationship Id="rId40" Type="http://schemas.openxmlformats.org/officeDocument/2006/relationships/hyperlink" Target="https://www.apsacademy.gov.au/learning-experiences/share-and-reuse-learning-experiences" TargetMode="External"/><Relationship Id="rId45" Type="http://schemas.openxmlformats.org/officeDocument/2006/relationships/hyperlink" Target="https://www.surveymonkey.com/r/APSPerform" TargetMode="External"/><Relationship Id="rId53" Type="http://schemas.openxmlformats.org/officeDocument/2006/relationships/hyperlink" Target="https://www.apsjobs.gov.au/s/temporary-opportunity?Id=a05OY000005vl8zYAA" TargetMode="External"/><Relationship Id="rId58" Type="http://schemas.openxmlformats.org/officeDocument/2006/relationships/header" Target="header3.xml"/><Relationship Id="R6c874520d28243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pslearn.apsacademy.gov.au/view_facetoface/202/event/114/session/3888" TargetMode="External"/><Relationship Id="rId28" Type="http://schemas.openxmlformats.org/officeDocument/2006/relationships/hyperlink" Target="https://www.apsacademy.gov.au/courses/essential-writing-executive-levels" TargetMode="External"/><Relationship Id="rId36" Type="http://schemas.openxmlformats.org/officeDocument/2006/relationships/hyperlink" Target="mailto:apscgdp@apsc.gov.au?subject=APS%20Academy%20January%20promotional%20pack%20enquiry" TargetMode="External"/><Relationship Id="rId49" Type="http://schemas.openxmlformats.org/officeDocument/2006/relationships/hyperlink" Target="https://study.unimelb.edu.au/find/microcredentials/evaluating-regulatory-systems/" TargetMode="External"/><Relationship Id="rId57" Type="http://schemas.openxmlformats.org/officeDocument/2006/relationships/image" Target="media/image5.png"/><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psacademy.gov.au/sites/default/files/2024-09/24502%20APSA%20-%20Course%20Calendar%202024_accessible_0.pdf" TargetMode="External"/><Relationship Id="rId31" Type="http://schemas.openxmlformats.org/officeDocument/2006/relationships/hyperlink" Target="https://www.apsacademy.gov.au/courses/human-centred-design-101" TargetMode="External"/><Relationship Id="rId44" Type="http://schemas.openxmlformats.org/officeDocument/2006/relationships/hyperlink" Target="mailto:DigitalProfession@apsc.gov.au?subject=APS%20Academy%20January%20promotional%20pack%20enquiry" TargetMode="External"/><Relationship Id="rId52" Type="http://schemas.openxmlformats.org/officeDocument/2006/relationships/hyperlink" Target="https://www.apsjobs.gov.au/aps_VacancyDetailPage?id=a05OY000004ZhB4YAK"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program-management-critical-aps-capability" TargetMode="External"/><Relationship Id="rId27" Type="http://schemas.openxmlformats.org/officeDocument/2006/relationships/hyperlink" Target="https://www.apsacademy.gov.au/courses/producing-quality-cabinet-submission" TargetMode="External"/><Relationship Id="rId30" Type="http://schemas.openxmlformats.org/officeDocument/2006/relationships/hyperlink" Target="https://www.apsacademy.gov.au/courses/how-apply-jobs-aps-aps-levels" TargetMode="External"/><Relationship Id="rId35" Type="http://schemas.openxmlformats.org/officeDocument/2006/relationships/hyperlink" Target="mailto:leadership@apsc.gov.au?subject=December%20promotional%20pack%20enquiry" TargetMode="External"/><Relationship Id="rId43" Type="http://schemas.openxmlformats.org/officeDocument/2006/relationships/hyperlink" Target="https://apsprofessions.gov.au/viewdocument/innovation-month-2024-report?CommunityKey=3fceadfb-eba5-4528-bceb-0186de61eb9c&amp;tab=librarydocuments" TargetMode="External"/><Relationship Id="rId48" Type="http://schemas.openxmlformats.org/officeDocument/2006/relationships/hyperlink" Target="https://navigator.agsm.edu.au/listing/apsc-cipge" TargetMode="External"/><Relationship Id="rId56" Type="http://schemas.openxmlformats.org/officeDocument/2006/relationships/hyperlink" Target="https://www.apsacademy.gov.au/news-0/myacademy" TargetMode="External"/><Relationship Id="rId8" Type="http://schemas.openxmlformats.org/officeDocument/2006/relationships/settings" Target="settings.xml"/><Relationship Id="rId51" Type="http://schemas.openxmlformats.org/officeDocument/2006/relationships/hyperlink" Target="https://www.apsjobs.gov.au/aps_VacancyDetailPage?id=a05OY000004ZrdSYA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apsacademy.gov.au/courses/strategic-thinking" TargetMode="External"/><Relationship Id="rId33" Type="http://schemas.openxmlformats.org/officeDocument/2006/relationships/hyperlink" Target="https://apslearn.apsacademy.gov.au/user_login" TargetMode="External"/><Relationship Id="rId38" Type="http://schemas.openxmlformats.org/officeDocument/2006/relationships/hyperlink" Target="mailto:LeadershipEdge@apsc.gov.au?subject=APS%20Academy%20January%20promotional%20pack%20bulk%20registration%20enquiry" TargetMode="External"/><Relationship Id="rId46" Type="http://schemas.openxmlformats.org/officeDocument/2006/relationships/hyperlink" Target="https://www.flinders.edu.au/study/short-courses/pacific-engagement" TargetMode="Externa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8" ma:contentTypeDescription="Create a new document." ma:contentTypeScope="" ma:versionID="e3fc117baf031aba494d2e90a547e13b">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c5c3fbc42b4325c78445c90002232854"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APSCdoc-1111801375-12480</_dlc_DocId>
    <_dlc_DocIdUrl xmlns="9eb1f307-a489-40bf-8d3d-f7559b8c4701">
      <Url>https://pmc01.sharepoint.com/sites/apsc-oae/_layouts/15/DocIdRedir.aspx?ID=APSCdoc-1111801375-12480</Url>
      <Description>APSCdoc-1111801375-12480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9F51-DC07-4170-AC6F-B0512015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E25F-7369-425A-A4DD-DFB7494BBB4C}">
  <ds:schemaRefs>
    <ds:schemaRef ds:uri="9eb1f307-a489-40bf-8d3d-f7559b8c4701"/>
    <ds:schemaRef ds:uri="e771ab56-0c5d-40e7-b080-2686d2b8962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39a2620-c430-4d63-aac9-ec9917f8678d"/>
    <ds:schemaRef ds:uri="http://www.w3.org/XML/1998/namespace"/>
    <ds:schemaRef ds:uri="http://purl.org/dc/dcmitype/"/>
  </ds:schemaRefs>
</ds:datastoreItem>
</file>

<file path=customXml/itemProps3.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4.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5.xml><?xml version="1.0" encoding="utf-8"?>
<ds:datastoreItem xmlns:ds="http://schemas.openxmlformats.org/officeDocument/2006/customXml" ds:itemID="{EE571A2D-BDD0-4AE2-82E8-7A8522EA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2024-12-13T03:03:00Z</dcterms:created>
  <dcterms:modified xsi:type="dcterms:W3CDTF">2024-12-13T06:24:00Z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133221b1-012a-4b2d-83fc-5e4a5e0ec5f3</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