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14773" w14:textId="77777777" w:rsidR="002F4591" w:rsidRDefault="002F4591" w:rsidP="002F4591">
      <w:pPr>
        <w:pStyle w:val="APVMAPolicy"/>
        <w:spacing w:before="1440"/>
        <w:rPr>
          <w:i/>
          <w:noProof/>
          <w:sz w:val="28"/>
          <w:szCs w:val="28"/>
          <w:lang w:eastAsia="en-AU"/>
        </w:rPr>
      </w:pPr>
      <w:bookmarkStart w:id="0" w:name="_Toc168724484"/>
      <w:r w:rsidRPr="005D1A47">
        <w:rPr>
          <w:i/>
          <w:noProof/>
          <w:lang w:eastAsia="en-AU"/>
        </w:rPr>
        <w:drawing>
          <wp:inline distT="0" distB="0" distL="0" distR="0" wp14:anchorId="24B9E6A8" wp14:editId="0AD2940D">
            <wp:extent cx="1828800" cy="1104900"/>
            <wp:effectExtent l="0" t="0" r="0" b="0"/>
            <wp:docPr id="6" name="Picture 6" descr="Australian Government, Australian Pesticides and Veterinary Medicines Authority Logo" title="APV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vma_stacked_pms446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104900"/>
                    </a:xfrm>
                    <a:prstGeom prst="rect">
                      <a:avLst/>
                    </a:prstGeom>
                  </pic:spPr>
                </pic:pic>
              </a:graphicData>
            </a:graphic>
          </wp:inline>
        </w:drawing>
      </w:r>
    </w:p>
    <w:p w14:paraId="54CEE4D0" w14:textId="77777777" w:rsidR="00193533" w:rsidRPr="008A26BB" w:rsidRDefault="008A26BB" w:rsidP="008A26BB">
      <w:pPr>
        <w:pStyle w:val="APVMAPolicy"/>
        <w:shd w:val="clear" w:color="auto" w:fill="5C2946"/>
        <w:spacing w:before="300" w:after="300"/>
        <w:rPr>
          <w:rFonts w:ascii="Franklin Gothic Medium" w:hAnsi="Franklin Gothic Medium"/>
          <w:color w:val="FFFFFF"/>
          <w:sz w:val="44"/>
          <w:szCs w:val="44"/>
        </w:rPr>
      </w:pPr>
      <w:r w:rsidRPr="008A26BB">
        <w:rPr>
          <w:rFonts w:ascii="Franklin Gothic Medium" w:hAnsi="Franklin Gothic Medium"/>
          <w:color w:val="FFFFFF"/>
          <w:sz w:val="44"/>
          <w:szCs w:val="44"/>
        </w:rPr>
        <w:t>APVMA Policy</w:t>
      </w:r>
    </w:p>
    <w:p w14:paraId="202CD7D5" w14:textId="77777777" w:rsidR="008A26BB" w:rsidRPr="008A26BB" w:rsidRDefault="000E6F0B" w:rsidP="008A26BB">
      <w:pPr>
        <w:pStyle w:val="Heading1"/>
      </w:pPr>
      <w:bookmarkStart w:id="1" w:name="_Toc107241576"/>
      <w:bookmarkEnd w:id="0"/>
      <w:r>
        <w:t>Workplace Respect</w:t>
      </w:r>
      <w:bookmarkEnd w:id="1"/>
    </w:p>
    <w:p w14:paraId="7360B8CE" w14:textId="77777777" w:rsidR="008A26BB" w:rsidRDefault="008A26BB" w:rsidP="008A26BB">
      <w:pPr>
        <w:pStyle w:val="Heading2"/>
      </w:pPr>
      <w:bookmarkStart w:id="2" w:name="_Toc107241577"/>
      <w:r>
        <w:t>Direction to staff</w:t>
      </w:r>
      <w:bookmarkEnd w:id="2"/>
    </w:p>
    <w:p w14:paraId="4EEE9E89" w14:textId="77777777" w:rsidR="0057721A" w:rsidRDefault="0057721A" w:rsidP="0057721A">
      <w:pPr>
        <w:pStyle w:val="NormalText"/>
      </w:pPr>
      <w:r>
        <w:t>This document is instructional material for the Australian Pesticides and Veterinary Medicines Authority (APVMA) under its Practice Statement Framework. All staff must comply with it.</w:t>
      </w:r>
    </w:p>
    <w:p w14:paraId="3F885E5B" w14:textId="77777777" w:rsidR="008A26BB" w:rsidRDefault="008A26BB" w:rsidP="00FD3988">
      <w:pPr>
        <w:pStyle w:val="Heading2"/>
        <w:jc w:val="both"/>
      </w:pPr>
      <w:bookmarkStart w:id="3" w:name="_Toc107241578"/>
      <w:r>
        <w:t>Purpose of this document</w:t>
      </w:r>
      <w:bookmarkEnd w:id="3"/>
    </w:p>
    <w:p w14:paraId="6D989209" w14:textId="77777777" w:rsidR="008A26BB" w:rsidRPr="008A26BB" w:rsidRDefault="008A26BB" w:rsidP="00FD3988">
      <w:pPr>
        <w:pStyle w:val="NormalText"/>
        <w:jc w:val="both"/>
        <w:sectPr w:rsidR="008A26BB" w:rsidRPr="008A26BB" w:rsidSect="00E062EF">
          <w:headerReference w:type="default" r:id="rId10"/>
          <w:footerReference w:type="even" r:id="rId11"/>
          <w:footerReference w:type="default" r:id="rId12"/>
          <w:pgSz w:w="11906" w:h="16838" w:code="9"/>
          <w:pgMar w:top="1134" w:right="1134" w:bottom="1134" w:left="1134" w:header="448" w:footer="448" w:gutter="0"/>
          <w:pgNumType w:start="1"/>
          <w:cols w:space="708"/>
          <w:docGrid w:linePitch="360"/>
        </w:sectPr>
      </w:pPr>
      <w:r w:rsidRPr="00C658CD">
        <w:t xml:space="preserve">The purpose of this document is to </w:t>
      </w:r>
      <w:r w:rsidR="005836C3">
        <w:t>communicate</w:t>
      </w:r>
      <w:r>
        <w:t xml:space="preserve"> APVMA</w:t>
      </w:r>
      <w:r w:rsidR="005836C3">
        <w:t>’s expectations</w:t>
      </w:r>
      <w:r w:rsidR="00824F23">
        <w:t xml:space="preserve"> in </w:t>
      </w:r>
      <w:r w:rsidR="005836C3">
        <w:t>relation</w:t>
      </w:r>
      <w:r w:rsidR="00824F23">
        <w:t xml:space="preserve"> to </w:t>
      </w:r>
      <w:r w:rsidR="00A3088F">
        <w:t>w</w:t>
      </w:r>
      <w:r w:rsidR="00824F23">
        <w:t xml:space="preserve">orkplace respect </w:t>
      </w:r>
      <w:r w:rsidR="0093562E">
        <w:t>including</w:t>
      </w:r>
      <w:r w:rsidR="00A3088F">
        <w:t xml:space="preserve"> </w:t>
      </w:r>
      <w:r w:rsidR="00824F23">
        <w:t xml:space="preserve">matters relating to </w:t>
      </w:r>
      <w:r w:rsidR="00745791">
        <w:t>bullying, harassment and discrimination</w:t>
      </w:r>
      <w:r w:rsidR="00824F23">
        <w:t>.</w:t>
      </w:r>
      <w:r w:rsidRPr="00C658CD">
        <w:t xml:space="preserve"> </w:t>
      </w:r>
    </w:p>
    <w:p w14:paraId="11276054" w14:textId="77777777" w:rsidR="002E20AC" w:rsidRPr="008A26BB" w:rsidRDefault="008A26BB" w:rsidP="008B550C">
      <w:pPr>
        <w:pStyle w:val="TOCH1"/>
      </w:pPr>
      <w:bookmarkStart w:id="4" w:name="_Toc532287261"/>
      <w:r>
        <w:lastRenderedPageBreak/>
        <w:t>Contents</w:t>
      </w:r>
      <w:bookmarkEnd w:id="4"/>
    </w:p>
    <w:p w14:paraId="0C249D29" w14:textId="0F022EAD" w:rsidR="0057721A" w:rsidRDefault="005064D5">
      <w:pPr>
        <w:pStyle w:val="TOC1"/>
        <w:rPr>
          <w:rFonts w:asciiTheme="minorHAnsi" w:eastAsiaTheme="minorEastAsia" w:hAnsiTheme="minorHAnsi" w:cstheme="minorBidi"/>
          <w:bCs w:val="0"/>
          <w:color w:val="auto"/>
          <w:kern w:val="0"/>
          <w:sz w:val="22"/>
          <w:szCs w:val="22"/>
          <w:lang w:eastAsia="en-AU"/>
        </w:rPr>
      </w:pPr>
      <w:r>
        <w:rPr>
          <w:bCs w:val="0"/>
          <w:color w:val="53284F"/>
        </w:rPr>
        <w:fldChar w:fldCharType="begin"/>
      </w:r>
      <w:r>
        <w:rPr>
          <w:bCs w:val="0"/>
        </w:rPr>
        <w:instrText xml:space="preserve"> TOC \o "1-3" \h \z \u </w:instrText>
      </w:r>
      <w:r>
        <w:rPr>
          <w:bCs w:val="0"/>
          <w:color w:val="53284F"/>
        </w:rPr>
        <w:fldChar w:fldCharType="separate"/>
      </w:r>
      <w:hyperlink w:anchor="_Toc107241576" w:history="1">
        <w:r w:rsidR="0057721A" w:rsidRPr="00B63CC8">
          <w:rPr>
            <w:rStyle w:val="Hyperlink"/>
          </w:rPr>
          <w:t>Workplace Respect</w:t>
        </w:r>
        <w:r w:rsidR="0057721A">
          <w:rPr>
            <w:webHidden/>
          </w:rPr>
          <w:tab/>
        </w:r>
        <w:r w:rsidR="0057721A">
          <w:rPr>
            <w:webHidden/>
          </w:rPr>
          <w:fldChar w:fldCharType="begin"/>
        </w:r>
        <w:r w:rsidR="0057721A">
          <w:rPr>
            <w:webHidden/>
          </w:rPr>
          <w:instrText xml:space="preserve"> PAGEREF _Toc107241576 \h </w:instrText>
        </w:r>
        <w:r w:rsidR="0057721A">
          <w:rPr>
            <w:webHidden/>
          </w:rPr>
        </w:r>
        <w:r w:rsidR="0057721A">
          <w:rPr>
            <w:webHidden/>
          </w:rPr>
          <w:fldChar w:fldCharType="separate"/>
        </w:r>
        <w:r w:rsidR="0057721A">
          <w:rPr>
            <w:webHidden/>
          </w:rPr>
          <w:t>1</w:t>
        </w:r>
        <w:r w:rsidR="0057721A">
          <w:rPr>
            <w:webHidden/>
          </w:rPr>
          <w:fldChar w:fldCharType="end"/>
        </w:r>
      </w:hyperlink>
    </w:p>
    <w:p w14:paraId="73ADD980" w14:textId="3B892309" w:rsidR="0057721A" w:rsidRDefault="00DF6F1E">
      <w:pPr>
        <w:pStyle w:val="TOC2"/>
        <w:rPr>
          <w:rFonts w:asciiTheme="minorHAnsi" w:eastAsiaTheme="minorEastAsia" w:hAnsiTheme="minorHAnsi" w:cstheme="minorBidi"/>
          <w:b w:val="0"/>
          <w:color w:val="auto"/>
          <w:sz w:val="22"/>
          <w:szCs w:val="22"/>
          <w:lang w:eastAsia="en-AU"/>
        </w:rPr>
      </w:pPr>
      <w:hyperlink w:anchor="_Toc107241577" w:history="1">
        <w:r w:rsidR="0057721A" w:rsidRPr="00B63CC8">
          <w:rPr>
            <w:rStyle w:val="Hyperlink"/>
          </w:rPr>
          <w:t>Direction to staff</w:t>
        </w:r>
        <w:r w:rsidR="0057721A">
          <w:rPr>
            <w:webHidden/>
          </w:rPr>
          <w:tab/>
        </w:r>
        <w:r w:rsidR="0057721A">
          <w:rPr>
            <w:webHidden/>
          </w:rPr>
          <w:fldChar w:fldCharType="begin"/>
        </w:r>
        <w:r w:rsidR="0057721A">
          <w:rPr>
            <w:webHidden/>
          </w:rPr>
          <w:instrText xml:space="preserve"> PAGEREF _Toc107241577 \h </w:instrText>
        </w:r>
        <w:r w:rsidR="0057721A">
          <w:rPr>
            <w:webHidden/>
          </w:rPr>
        </w:r>
        <w:r w:rsidR="0057721A">
          <w:rPr>
            <w:webHidden/>
          </w:rPr>
          <w:fldChar w:fldCharType="separate"/>
        </w:r>
        <w:r w:rsidR="0057721A">
          <w:rPr>
            <w:webHidden/>
          </w:rPr>
          <w:t>1</w:t>
        </w:r>
        <w:r w:rsidR="0057721A">
          <w:rPr>
            <w:webHidden/>
          </w:rPr>
          <w:fldChar w:fldCharType="end"/>
        </w:r>
      </w:hyperlink>
    </w:p>
    <w:p w14:paraId="6F7DF8C3" w14:textId="7B5D89B0" w:rsidR="0057721A" w:rsidRDefault="00DF6F1E">
      <w:pPr>
        <w:pStyle w:val="TOC2"/>
        <w:rPr>
          <w:rFonts w:asciiTheme="minorHAnsi" w:eastAsiaTheme="minorEastAsia" w:hAnsiTheme="minorHAnsi" w:cstheme="minorBidi"/>
          <w:b w:val="0"/>
          <w:color w:val="auto"/>
          <w:sz w:val="22"/>
          <w:szCs w:val="22"/>
          <w:lang w:eastAsia="en-AU"/>
        </w:rPr>
      </w:pPr>
      <w:hyperlink w:anchor="_Toc107241578" w:history="1">
        <w:r w:rsidR="0057721A" w:rsidRPr="00B63CC8">
          <w:rPr>
            <w:rStyle w:val="Hyperlink"/>
          </w:rPr>
          <w:t>Purpose of this document</w:t>
        </w:r>
        <w:r w:rsidR="0057721A">
          <w:rPr>
            <w:webHidden/>
          </w:rPr>
          <w:tab/>
        </w:r>
        <w:r w:rsidR="0057721A">
          <w:rPr>
            <w:webHidden/>
          </w:rPr>
          <w:fldChar w:fldCharType="begin"/>
        </w:r>
        <w:r w:rsidR="0057721A">
          <w:rPr>
            <w:webHidden/>
          </w:rPr>
          <w:instrText xml:space="preserve"> PAGEREF _Toc107241578 \h </w:instrText>
        </w:r>
        <w:r w:rsidR="0057721A">
          <w:rPr>
            <w:webHidden/>
          </w:rPr>
        </w:r>
        <w:r w:rsidR="0057721A">
          <w:rPr>
            <w:webHidden/>
          </w:rPr>
          <w:fldChar w:fldCharType="separate"/>
        </w:r>
        <w:r w:rsidR="0057721A">
          <w:rPr>
            <w:webHidden/>
          </w:rPr>
          <w:t>1</w:t>
        </w:r>
        <w:r w:rsidR="0057721A">
          <w:rPr>
            <w:webHidden/>
          </w:rPr>
          <w:fldChar w:fldCharType="end"/>
        </w:r>
      </w:hyperlink>
    </w:p>
    <w:p w14:paraId="4EBD3505" w14:textId="714FB542" w:rsidR="0057721A" w:rsidRDefault="00DF6F1E">
      <w:pPr>
        <w:pStyle w:val="TOC2"/>
        <w:rPr>
          <w:rFonts w:asciiTheme="minorHAnsi" w:eastAsiaTheme="minorEastAsia" w:hAnsiTheme="minorHAnsi" w:cstheme="minorBidi"/>
          <w:b w:val="0"/>
          <w:color w:val="auto"/>
          <w:sz w:val="22"/>
          <w:szCs w:val="22"/>
          <w:lang w:eastAsia="en-AU"/>
        </w:rPr>
      </w:pPr>
      <w:hyperlink w:anchor="_Toc107241579" w:history="1">
        <w:r w:rsidR="0057721A" w:rsidRPr="00B63CC8">
          <w:rPr>
            <w:rStyle w:val="Hyperlink"/>
          </w:rPr>
          <w:t>Foreword</w:t>
        </w:r>
        <w:r w:rsidR="0057721A">
          <w:rPr>
            <w:webHidden/>
          </w:rPr>
          <w:tab/>
        </w:r>
        <w:r w:rsidR="0057721A">
          <w:rPr>
            <w:webHidden/>
          </w:rPr>
          <w:fldChar w:fldCharType="begin"/>
        </w:r>
        <w:r w:rsidR="0057721A">
          <w:rPr>
            <w:webHidden/>
          </w:rPr>
          <w:instrText xml:space="preserve"> PAGEREF _Toc107241579 \h </w:instrText>
        </w:r>
        <w:r w:rsidR="0057721A">
          <w:rPr>
            <w:webHidden/>
          </w:rPr>
        </w:r>
        <w:r w:rsidR="0057721A">
          <w:rPr>
            <w:webHidden/>
          </w:rPr>
          <w:fldChar w:fldCharType="separate"/>
        </w:r>
        <w:r w:rsidR="0057721A">
          <w:rPr>
            <w:webHidden/>
          </w:rPr>
          <w:t>4</w:t>
        </w:r>
        <w:r w:rsidR="0057721A">
          <w:rPr>
            <w:webHidden/>
          </w:rPr>
          <w:fldChar w:fldCharType="end"/>
        </w:r>
      </w:hyperlink>
    </w:p>
    <w:p w14:paraId="4BA7D51C" w14:textId="748A2455" w:rsidR="0057721A" w:rsidRDefault="00DF6F1E">
      <w:pPr>
        <w:pStyle w:val="TOC2"/>
        <w:rPr>
          <w:rFonts w:asciiTheme="minorHAnsi" w:eastAsiaTheme="minorEastAsia" w:hAnsiTheme="minorHAnsi" w:cstheme="minorBidi"/>
          <w:b w:val="0"/>
          <w:color w:val="auto"/>
          <w:sz w:val="22"/>
          <w:szCs w:val="22"/>
          <w:lang w:eastAsia="en-AU"/>
        </w:rPr>
      </w:pPr>
      <w:hyperlink w:anchor="_Toc107241580" w:history="1">
        <w:r w:rsidR="0057721A" w:rsidRPr="00B63CC8">
          <w:rPr>
            <w:rStyle w:val="Hyperlink"/>
          </w:rPr>
          <w:t>1.</w:t>
        </w:r>
        <w:r w:rsidR="0057721A">
          <w:rPr>
            <w:rFonts w:asciiTheme="minorHAnsi" w:eastAsiaTheme="minorEastAsia" w:hAnsiTheme="minorHAnsi" w:cstheme="minorBidi"/>
            <w:b w:val="0"/>
            <w:color w:val="auto"/>
            <w:sz w:val="22"/>
            <w:szCs w:val="22"/>
            <w:lang w:eastAsia="en-AU"/>
          </w:rPr>
          <w:tab/>
        </w:r>
        <w:r w:rsidR="0057721A" w:rsidRPr="00B63CC8">
          <w:rPr>
            <w:rStyle w:val="Hyperlink"/>
          </w:rPr>
          <w:t>Policy statement</w:t>
        </w:r>
        <w:r w:rsidR="0057721A">
          <w:rPr>
            <w:webHidden/>
          </w:rPr>
          <w:tab/>
        </w:r>
        <w:r w:rsidR="0057721A">
          <w:rPr>
            <w:webHidden/>
          </w:rPr>
          <w:fldChar w:fldCharType="begin"/>
        </w:r>
        <w:r w:rsidR="0057721A">
          <w:rPr>
            <w:webHidden/>
          </w:rPr>
          <w:instrText xml:space="preserve"> PAGEREF _Toc107241580 \h </w:instrText>
        </w:r>
        <w:r w:rsidR="0057721A">
          <w:rPr>
            <w:webHidden/>
          </w:rPr>
        </w:r>
        <w:r w:rsidR="0057721A">
          <w:rPr>
            <w:webHidden/>
          </w:rPr>
          <w:fldChar w:fldCharType="separate"/>
        </w:r>
        <w:r w:rsidR="0057721A">
          <w:rPr>
            <w:webHidden/>
          </w:rPr>
          <w:t>5</w:t>
        </w:r>
        <w:r w:rsidR="0057721A">
          <w:rPr>
            <w:webHidden/>
          </w:rPr>
          <w:fldChar w:fldCharType="end"/>
        </w:r>
      </w:hyperlink>
    </w:p>
    <w:p w14:paraId="00A77A47" w14:textId="01EC7182" w:rsidR="0057721A" w:rsidRDefault="00DF6F1E">
      <w:pPr>
        <w:pStyle w:val="TOC2"/>
        <w:rPr>
          <w:rFonts w:asciiTheme="minorHAnsi" w:eastAsiaTheme="minorEastAsia" w:hAnsiTheme="minorHAnsi" w:cstheme="minorBidi"/>
          <w:b w:val="0"/>
          <w:color w:val="auto"/>
          <w:sz w:val="22"/>
          <w:szCs w:val="22"/>
          <w:lang w:eastAsia="en-AU"/>
        </w:rPr>
      </w:pPr>
      <w:hyperlink w:anchor="_Toc107241581" w:history="1">
        <w:r w:rsidR="0057721A" w:rsidRPr="00B63CC8">
          <w:rPr>
            <w:rStyle w:val="Hyperlink"/>
          </w:rPr>
          <w:t>2.</w:t>
        </w:r>
        <w:r w:rsidR="0057721A">
          <w:rPr>
            <w:rFonts w:asciiTheme="minorHAnsi" w:eastAsiaTheme="minorEastAsia" w:hAnsiTheme="minorHAnsi" w:cstheme="minorBidi"/>
            <w:b w:val="0"/>
            <w:color w:val="auto"/>
            <w:sz w:val="22"/>
            <w:szCs w:val="22"/>
            <w:lang w:eastAsia="en-AU"/>
          </w:rPr>
          <w:tab/>
        </w:r>
        <w:r w:rsidR="0057721A" w:rsidRPr="00B63CC8">
          <w:rPr>
            <w:rStyle w:val="Hyperlink"/>
          </w:rPr>
          <w:t>Application</w:t>
        </w:r>
        <w:r w:rsidR="0057721A">
          <w:rPr>
            <w:webHidden/>
          </w:rPr>
          <w:tab/>
        </w:r>
        <w:r w:rsidR="0057721A">
          <w:rPr>
            <w:webHidden/>
          </w:rPr>
          <w:fldChar w:fldCharType="begin"/>
        </w:r>
        <w:r w:rsidR="0057721A">
          <w:rPr>
            <w:webHidden/>
          </w:rPr>
          <w:instrText xml:space="preserve"> PAGEREF _Toc107241581 \h </w:instrText>
        </w:r>
        <w:r w:rsidR="0057721A">
          <w:rPr>
            <w:webHidden/>
          </w:rPr>
        </w:r>
        <w:r w:rsidR="0057721A">
          <w:rPr>
            <w:webHidden/>
          </w:rPr>
          <w:fldChar w:fldCharType="separate"/>
        </w:r>
        <w:r w:rsidR="0057721A">
          <w:rPr>
            <w:webHidden/>
          </w:rPr>
          <w:t>5</w:t>
        </w:r>
        <w:r w:rsidR="0057721A">
          <w:rPr>
            <w:webHidden/>
          </w:rPr>
          <w:fldChar w:fldCharType="end"/>
        </w:r>
      </w:hyperlink>
    </w:p>
    <w:p w14:paraId="340AA6DF" w14:textId="3283FAF2" w:rsidR="0057721A" w:rsidRDefault="00DF6F1E">
      <w:pPr>
        <w:pStyle w:val="TOC2"/>
        <w:rPr>
          <w:rFonts w:asciiTheme="minorHAnsi" w:eastAsiaTheme="minorEastAsia" w:hAnsiTheme="minorHAnsi" w:cstheme="minorBidi"/>
          <w:b w:val="0"/>
          <w:color w:val="auto"/>
          <w:sz w:val="22"/>
          <w:szCs w:val="22"/>
          <w:lang w:eastAsia="en-AU"/>
        </w:rPr>
      </w:pPr>
      <w:hyperlink w:anchor="_Toc107241582" w:history="1">
        <w:r w:rsidR="0057721A" w:rsidRPr="00B63CC8">
          <w:rPr>
            <w:rStyle w:val="Hyperlink"/>
          </w:rPr>
          <w:t>3.</w:t>
        </w:r>
        <w:r w:rsidR="0057721A">
          <w:rPr>
            <w:rFonts w:asciiTheme="minorHAnsi" w:eastAsiaTheme="minorEastAsia" w:hAnsiTheme="minorHAnsi" w:cstheme="minorBidi"/>
            <w:b w:val="0"/>
            <w:color w:val="auto"/>
            <w:sz w:val="22"/>
            <w:szCs w:val="22"/>
            <w:lang w:eastAsia="en-AU"/>
          </w:rPr>
          <w:tab/>
        </w:r>
        <w:r w:rsidR="0057721A" w:rsidRPr="00B63CC8">
          <w:rPr>
            <w:rStyle w:val="Hyperlink"/>
          </w:rPr>
          <w:t>Objective of this policy</w:t>
        </w:r>
        <w:r w:rsidR="0057721A">
          <w:rPr>
            <w:webHidden/>
          </w:rPr>
          <w:tab/>
        </w:r>
        <w:r w:rsidR="0057721A">
          <w:rPr>
            <w:webHidden/>
          </w:rPr>
          <w:fldChar w:fldCharType="begin"/>
        </w:r>
        <w:r w:rsidR="0057721A">
          <w:rPr>
            <w:webHidden/>
          </w:rPr>
          <w:instrText xml:space="preserve"> PAGEREF _Toc107241582 \h </w:instrText>
        </w:r>
        <w:r w:rsidR="0057721A">
          <w:rPr>
            <w:webHidden/>
          </w:rPr>
        </w:r>
        <w:r w:rsidR="0057721A">
          <w:rPr>
            <w:webHidden/>
          </w:rPr>
          <w:fldChar w:fldCharType="separate"/>
        </w:r>
        <w:r w:rsidR="0057721A">
          <w:rPr>
            <w:webHidden/>
          </w:rPr>
          <w:t>5</w:t>
        </w:r>
        <w:r w:rsidR="0057721A">
          <w:rPr>
            <w:webHidden/>
          </w:rPr>
          <w:fldChar w:fldCharType="end"/>
        </w:r>
      </w:hyperlink>
    </w:p>
    <w:p w14:paraId="17B091E1" w14:textId="0755FCC3" w:rsidR="0057721A" w:rsidRDefault="00DF6F1E">
      <w:pPr>
        <w:pStyle w:val="TOC2"/>
        <w:rPr>
          <w:rFonts w:asciiTheme="minorHAnsi" w:eastAsiaTheme="minorEastAsia" w:hAnsiTheme="minorHAnsi" w:cstheme="minorBidi"/>
          <w:b w:val="0"/>
          <w:color w:val="auto"/>
          <w:sz w:val="22"/>
          <w:szCs w:val="22"/>
          <w:lang w:eastAsia="en-AU"/>
        </w:rPr>
      </w:pPr>
      <w:hyperlink w:anchor="_Toc107241583" w:history="1">
        <w:r w:rsidR="0057721A" w:rsidRPr="00B63CC8">
          <w:rPr>
            <w:rStyle w:val="Hyperlink"/>
          </w:rPr>
          <w:t>4.</w:t>
        </w:r>
        <w:r w:rsidR="0057721A">
          <w:rPr>
            <w:rFonts w:asciiTheme="minorHAnsi" w:eastAsiaTheme="minorEastAsia" w:hAnsiTheme="minorHAnsi" w:cstheme="minorBidi"/>
            <w:b w:val="0"/>
            <w:color w:val="auto"/>
            <w:sz w:val="22"/>
            <w:szCs w:val="22"/>
            <w:lang w:eastAsia="en-AU"/>
          </w:rPr>
          <w:tab/>
        </w:r>
        <w:r w:rsidR="0057721A" w:rsidRPr="00B63CC8">
          <w:rPr>
            <w:rStyle w:val="Hyperlink"/>
          </w:rPr>
          <w:t>Legislative framework</w:t>
        </w:r>
        <w:r w:rsidR="0057721A">
          <w:rPr>
            <w:webHidden/>
          </w:rPr>
          <w:tab/>
        </w:r>
        <w:r w:rsidR="0057721A">
          <w:rPr>
            <w:webHidden/>
          </w:rPr>
          <w:fldChar w:fldCharType="begin"/>
        </w:r>
        <w:r w:rsidR="0057721A">
          <w:rPr>
            <w:webHidden/>
          </w:rPr>
          <w:instrText xml:space="preserve"> PAGEREF _Toc107241583 \h </w:instrText>
        </w:r>
        <w:r w:rsidR="0057721A">
          <w:rPr>
            <w:webHidden/>
          </w:rPr>
        </w:r>
        <w:r w:rsidR="0057721A">
          <w:rPr>
            <w:webHidden/>
          </w:rPr>
          <w:fldChar w:fldCharType="separate"/>
        </w:r>
        <w:r w:rsidR="0057721A">
          <w:rPr>
            <w:webHidden/>
          </w:rPr>
          <w:t>5</w:t>
        </w:r>
        <w:r w:rsidR="0057721A">
          <w:rPr>
            <w:webHidden/>
          </w:rPr>
          <w:fldChar w:fldCharType="end"/>
        </w:r>
      </w:hyperlink>
    </w:p>
    <w:p w14:paraId="6BD9340C" w14:textId="4FF8AB37" w:rsidR="0057721A" w:rsidRDefault="00DF6F1E">
      <w:pPr>
        <w:pStyle w:val="TOC2"/>
        <w:rPr>
          <w:rFonts w:asciiTheme="minorHAnsi" w:eastAsiaTheme="minorEastAsia" w:hAnsiTheme="minorHAnsi" w:cstheme="minorBidi"/>
          <w:b w:val="0"/>
          <w:color w:val="auto"/>
          <w:sz w:val="22"/>
          <w:szCs w:val="22"/>
          <w:lang w:eastAsia="en-AU"/>
        </w:rPr>
      </w:pPr>
      <w:hyperlink w:anchor="_Toc107241584" w:history="1">
        <w:r w:rsidR="0057721A" w:rsidRPr="00B63CC8">
          <w:rPr>
            <w:rStyle w:val="Hyperlink"/>
          </w:rPr>
          <w:t>5.</w:t>
        </w:r>
        <w:r w:rsidR="0057721A">
          <w:rPr>
            <w:rFonts w:asciiTheme="minorHAnsi" w:eastAsiaTheme="minorEastAsia" w:hAnsiTheme="minorHAnsi" w:cstheme="minorBidi"/>
            <w:b w:val="0"/>
            <w:color w:val="auto"/>
            <w:sz w:val="22"/>
            <w:szCs w:val="22"/>
            <w:lang w:eastAsia="en-AU"/>
          </w:rPr>
          <w:tab/>
        </w:r>
        <w:r w:rsidR="0057721A" w:rsidRPr="00B63CC8">
          <w:rPr>
            <w:rStyle w:val="Hyperlink"/>
          </w:rPr>
          <w:t>Inappropriate behaviour</w:t>
        </w:r>
        <w:r w:rsidR="0057721A">
          <w:rPr>
            <w:webHidden/>
          </w:rPr>
          <w:tab/>
        </w:r>
        <w:r w:rsidR="0057721A">
          <w:rPr>
            <w:webHidden/>
          </w:rPr>
          <w:fldChar w:fldCharType="begin"/>
        </w:r>
        <w:r w:rsidR="0057721A">
          <w:rPr>
            <w:webHidden/>
          </w:rPr>
          <w:instrText xml:space="preserve"> PAGEREF _Toc107241584 \h </w:instrText>
        </w:r>
        <w:r w:rsidR="0057721A">
          <w:rPr>
            <w:webHidden/>
          </w:rPr>
        </w:r>
        <w:r w:rsidR="0057721A">
          <w:rPr>
            <w:webHidden/>
          </w:rPr>
          <w:fldChar w:fldCharType="separate"/>
        </w:r>
        <w:r w:rsidR="0057721A">
          <w:rPr>
            <w:webHidden/>
          </w:rPr>
          <w:t>6</w:t>
        </w:r>
        <w:r w:rsidR="0057721A">
          <w:rPr>
            <w:webHidden/>
          </w:rPr>
          <w:fldChar w:fldCharType="end"/>
        </w:r>
      </w:hyperlink>
    </w:p>
    <w:p w14:paraId="06AEA79D" w14:textId="6CA75235" w:rsidR="0057721A" w:rsidRDefault="00DF6F1E">
      <w:pPr>
        <w:pStyle w:val="TOC3"/>
        <w:rPr>
          <w:rFonts w:asciiTheme="minorHAnsi" w:eastAsiaTheme="minorEastAsia" w:hAnsiTheme="minorHAnsi" w:cstheme="minorBidi"/>
          <w:color w:val="auto"/>
          <w:sz w:val="22"/>
          <w:szCs w:val="22"/>
          <w:lang w:eastAsia="en-AU"/>
        </w:rPr>
      </w:pPr>
      <w:hyperlink w:anchor="_Toc107241585" w:history="1">
        <w:r w:rsidR="0057721A" w:rsidRPr="00B63CC8">
          <w:rPr>
            <w:rStyle w:val="Hyperlink"/>
          </w:rPr>
          <w:t>5.1 Respect and courtesy</w:t>
        </w:r>
        <w:r w:rsidR="0057721A">
          <w:rPr>
            <w:webHidden/>
          </w:rPr>
          <w:tab/>
        </w:r>
        <w:r w:rsidR="0057721A">
          <w:rPr>
            <w:webHidden/>
          </w:rPr>
          <w:fldChar w:fldCharType="begin"/>
        </w:r>
        <w:r w:rsidR="0057721A">
          <w:rPr>
            <w:webHidden/>
          </w:rPr>
          <w:instrText xml:space="preserve"> PAGEREF _Toc107241585 \h </w:instrText>
        </w:r>
        <w:r w:rsidR="0057721A">
          <w:rPr>
            <w:webHidden/>
          </w:rPr>
        </w:r>
        <w:r w:rsidR="0057721A">
          <w:rPr>
            <w:webHidden/>
          </w:rPr>
          <w:fldChar w:fldCharType="separate"/>
        </w:r>
        <w:r w:rsidR="0057721A">
          <w:rPr>
            <w:webHidden/>
          </w:rPr>
          <w:t>6</w:t>
        </w:r>
        <w:r w:rsidR="0057721A">
          <w:rPr>
            <w:webHidden/>
          </w:rPr>
          <w:fldChar w:fldCharType="end"/>
        </w:r>
      </w:hyperlink>
    </w:p>
    <w:p w14:paraId="7560D579" w14:textId="226540FA" w:rsidR="0057721A" w:rsidRDefault="00DF6F1E">
      <w:pPr>
        <w:pStyle w:val="TOC3"/>
        <w:rPr>
          <w:rFonts w:asciiTheme="minorHAnsi" w:eastAsiaTheme="minorEastAsia" w:hAnsiTheme="minorHAnsi" w:cstheme="minorBidi"/>
          <w:color w:val="auto"/>
          <w:sz w:val="22"/>
          <w:szCs w:val="22"/>
          <w:lang w:eastAsia="en-AU"/>
        </w:rPr>
      </w:pPr>
      <w:hyperlink w:anchor="_Toc107241586" w:history="1">
        <w:r w:rsidR="0057721A" w:rsidRPr="00B63CC8">
          <w:rPr>
            <w:rStyle w:val="Hyperlink"/>
          </w:rPr>
          <w:t>5.2 Bullying</w:t>
        </w:r>
        <w:r w:rsidR="0057721A">
          <w:rPr>
            <w:webHidden/>
          </w:rPr>
          <w:tab/>
        </w:r>
        <w:r w:rsidR="0057721A">
          <w:rPr>
            <w:webHidden/>
          </w:rPr>
          <w:fldChar w:fldCharType="begin"/>
        </w:r>
        <w:r w:rsidR="0057721A">
          <w:rPr>
            <w:webHidden/>
          </w:rPr>
          <w:instrText xml:space="preserve"> PAGEREF _Toc107241586 \h </w:instrText>
        </w:r>
        <w:r w:rsidR="0057721A">
          <w:rPr>
            <w:webHidden/>
          </w:rPr>
        </w:r>
        <w:r w:rsidR="0057721A">
          <w:rPr>
            <w:webHidden/>
          </w:rPr>
          <w:fldChar w:fldCharType="separate"/>
        </w:r>
        <w:r w:rsidR="0057721A">
          <w:rPr>
            <w:webHidden/>
          </w:rPr>
          <w:t>7</w:t>
        </w:r>
        <w:r w:rsidR="0057721A">
          <w:rPr>
            <w:webHidden/>
          </w:rPr>
          <w:fldChar w:fldCharType="end"/>
        </w:r>
      </w:hyperlink>
    </w:p>
    <w:p w14:paraId="1EEA7FF1" w14:textId="2CCC5AC0" w:rsidR="0057721A" w:rsidRDefault="00DF6F1E">
      <w:pPr>
        <w:pStyle w:val="TOC3"/>
        <w:rPr>
          <w:rFonts w:asciiTheme="minorHAnsi" w:eastAsiaTheme="minorEastAsia" w:hAnsiTheme="minorHAnsi" w:cstheme="minorBidi"/>
          <w:color w:val="auto"/>
          <w:sz w:val="22"/>
          <w:szCs w:val="22"/>
          <w:lang w:eastAsia="en-AU"/>
        </w:rPr>
      </w:pPr>
      <w:hyperlink w:anchor="_Toc107241587" w:history="1">
        <w:r w:rsidR="0057721A" w:rsidRPr="00B63CC8">
          <w:rPr>
            <w:rStyle w:val="Hyperlink"/>
          </w:rPr>
          <w:t>5.3 What is not workplace bullying?</w:t>
        </w:r>
        <w:r w:rsidR="0057721A">
          <w:rPr>
            <w:webHidden/>
          </w:rPr>
          <w:tab/>
        </w:r>
        <w:r w:rsidR="0057721A">
          <w:rPr>
            <w:webHidden/>
          </w:rPr>
          <w:fldChar w:fldCharType="begin"/>
        </w:r>
        <w:r w:rsidR="0057721A">
          <w:rPr>
            <w:webHidden/>
          </w:rPr>
          <w:instrText xml:space="preserve"> PAGEREF _Toc107241587 \h </w:instrText>
        </w:r>
        <w:r w:rsidR="0057721A">
          <w:rPr>
            <w:webHidden/>
          </w:rPr>
        </w:r>
        <w:r w:rsidR="0057721A">
          <w:rPr>
            <w:webHidden/>
          </w:rPr>
          <w:fldChar w:fldCharType="separate"/>
        </w:r>
        <w:r w:rsidR="0057721A">
          <w:rPr>
            <w:webHidden/>
          </w:rPr>
          <w:t>8</w:t>
        </w:r>
        <w:r w:rsidR="0057721A">
          <w:rPr>
            <w:webHidden/>
          </w:rPr>
          <w:fldChar w:fldCharType="end"/>
        </w:r>
      </w:hyperlink>
    </w:p>
    <w:p w14:paraId="253AF321" w14:textId="4D3CEFDD" w:rsidR="0057721A" w:rsidRDefault="00DF6F1E">
      <w:pPr>
        <w:pStyle w:val="TOC3"/>
        <w:rPr>
          <w:rFonts w:asciiTheme="minorHAnsi" w:eastAsiaTheme="minorEastAsia" w:hAnsiTheme="minorHAnsi" w:cstheme="minorBidi"/>
          <w:color w:val="auto"/>
          <w:sz w:val="22"/>
          <w:szCs w:val="22"/>
          <w:lang w:eastAsia="en-AU"/>
        </w:rPr>
      </w:pPr>
      <w:hyperlink w:anchor="_Toc107241588" w:history="1">
        <w:r w:rsidR="0057721A" w:rsidRPr="00B63CC8">
          <w:rPr>
            <w:rStyle w:val="Hyperlink"/>
          </w:rPr>
          <w:t>5.4 Harassment</w:t>
        </w:r>
        <w:r w:rsidR="0057721A">
          <w:rPr>
            <w:webHidden/>
          </w:rPr>
          <w:tab/>
        </w:r>
        <w:r w:rsidR="0057721A">
          <w:rPr>
            <w:webHidden/>
          </w:rPr>
          <w:fldChar w:fldCharType="begin"/>
        </w:r>
        <w:r w:rsidR="0057721A">
          <w:rPr>
            <w:webHidden/>
          </w:rPr>
          <w:instrText xml:space="preserve"> PAGEREF _Toc107241588 \h </w:instrText>
        </w:r>
        <w:r w:rsidR="0057721A">
          <w:rPr>
            <w:webHidden/>
          </w:rPr>
        </w:r>
        <w:r w:rsidR="0057721A">
          <w:rPr>
            <w:webHidden/>
          </w:rPr>
          <w:fldChar w:fldCharType="separate"/>
        </w:r>
        <w:r w:rsidR="0057721A">
          <w:rPr>
            <w:webHidden/>
          </w:rPr>
          <w:t>8</w:t>
        </w:r>
        <w:r w:rsidR="0057721A">
          <w:rPr>
            <w:webHidden/>
          </w:rPr>
          <w:fldChar w:fldCharType="end"/>
        </w:r>
      </w:hyperlink>
    </w:p>
    <w:p w14:paraId="618E03C4" w14:textId="274218C2" w:rsidR="0057721A" w:rsidRDefault="00DF6F1E">
      <w:pPr>
        <w:pStyle w:val="TOC3"/>
        <w:rPr>
          <w:rFonts w:asciiTheme="minorHAnsi" w:eastAsiaTheme="minorEastAsia" w:hAnsiTheme="minorHAnsi" w:cstheme="minorBidi"/>
          <w:color w:val="auto"/>
          <w:sz w:val="22"/>
          <w:szCs w:val="22"/>
          <w:lang w:eastAsia="en-AU"/>
        </w:rPr>
      </w:pPr>
      <w:hyperlink w:anchor="_Toc107241589" w:history="1">
        <w:r w:rsidR="0057721A" w:rsidRPr="00B63CC8">
          <w:rPr>
            <w:rStyle w:val="Hyperlink"/>
          </w:rPr>
          <w:t>5.5 Sexual harassment</w:t>
        </w:r>
        <w:r w:rsidR="0057721A">
          <w:rPr>
            <w:webHidden/>
          </w:rPr>
          <w:tab/>
        </w:r>
        <w:r w:rsidR="0057721A">
          <w:rPr>
            <w:webHidden/>
          </w:rPr>
          <w:fldChar w:fldCharType="begin"/>
        </w:r>
        <w:r w:rsidR="0057721A">
          <w:rPr>
            <w:webHidden/>
          </w:rPr>
          <w:instrText xml:space="preserve"> PAGEREF _Toc107241589 \h </w:instrText>
        </w:r>
        <w:r w:rsidR="0057721A">
          <w:rPr>
            <w:webHidden/>
          </w:rPr>
        </w:r>
        <w:r w:rsidR="0057721A">
          <w:rPr>
            <w:webHidden/>
          </w:rPr>
          <w:fldChar w:fldCharType="separate"/>
        </w:r>
        <w:r w:rsidR="0057721A">
          <w:rPr>
            <w:webHidden/>
          </w:rPr>
          <w:t>9</w:t>
        </w:r>
        <w:r w:rsidR="0057721A">
          <w:rPr>
            <w:webHidden/>
          </w:rPr>
          <w:fldChar w:fldCharType="end"/>
        </w:r>
      </w:hyperlink>
    </w:p>
    <w:p w14:paraId="20335AAF" w14:textId="0AEAE9F2" w:rsidR="0057721A" w:rsidRDefault="00DF6F1E">
      <w:pPr>
        <w:pStyle w:val="TOC3"/>
        <w:rPr>
          <w:rFonts w:asciiTheme="minorHAnsi" w:eastAsiaTheme="minorEastAsia" w:hAnsiTheme="minorHAnsi" w:cstheme="minorBidi"/>
          <w:color w:val="auto"/>
          <w:sz w:val="22"/>
          <w:szCs w:val="22"/>
          <w:lang w:eastAsia="en-AU"/>
        </w:rPr>
      </w:pPr>
      <w:hyperlink w:anchor="_Toc107241590" w:history="1">
        <w:r w:rsidR="0057721A" w:rsidRPr="00B63CC8">
          <w:rPr>
            <w:rStyle w:val="Hyperlink"/>
          </w:rPr>
          <w:t>5.6 Discrimination</w:t>
        </w:r>
        <w:r w:rsidR="0057721A">
          <w:rPr>
            <w:webHidden/>
          </w:rPr>
          <w:tab/>
        </w:r>
        <w:r w:rsidR="0057721A">
          <w:rPr>
            <w:webHidden/>
          </w:rPr>
          <w:fldChar w:fldCharType="begin"/>
        </w:r>
        <w:r w:rsidR="0057721A">
          <w:rPr>
            <w:webHidden/>
          </w:rPr>
          <w:instrText xml:space="preserve"> PAGEREF _Toc107241590 \h </w:instrText>
        </w:r>
        <w:r w:rsidR="0057721A">
          <w:rPr>
            <w:webHidden/>
          </w:rPr>
        </w:r>
        <w:r w:rsidR="0057721A">
          <w:rPr>
            <w:webHidden/>
          </w:rPr>
          <w:fldChar w:fldCharType="separate"/>
        </w:r>
        <w:r w:rsidR="0057721A">
          <w:rPr>
            <w:webHidden/>
          </w:rPr>
          <w:t>9</w:t>
        </w:r>
        <w:r w:rsidR="0057721A">
          <w:rPr>
            <w:webHidden/>
          </w:rPr>
          <w:fldChar w:fldCharType="end"/>
        </w:r>
      </w:hyperlink>
    </w:p>
    <w:p w14:paraId="6D2AB54D" w14:textId="7A12EAC5" w:rsidR="0057721A" w:rsidRDefault="00DF6F1E">
      <w:pPr>
        <w:pStyle w:val="TOC3"/>
        <w:rPr>
          <w:rFonts w:asciiTheme="minorHAnsi" w:eastAsiaTheme="minorEastAsia" w:hAnsiTheme="minorHAnsi" w:cstheme="minorBidi"/>
          <w:color w:val="auto"/>
          <w:sz w:val="22"/>
          <w:szCs w:val="22"/>
          <w:lang w:eastAsia="en-AU"/>
        </w:rPr>
      </w:pPr>
      <w:hyperlink w:anchor="_Toc107241591" w:history="1">
        <w:r w:rsidR="0057721A" w:rsidRPr="00B63CC8">
          <w:rPr>
            <w:rStyle w:val="Hyperlink"/>
          </w:rPr>
          <w:t>5.7 Victimisation</w:t>
        </w:r>
        <w:r w:rsidR="0057721A">
          <w:rPr>
            <w:webHidden/>
          </w:rPr>
          <w:tab/>
        </w:r>
        <w:r w:rsidR="0057721A">
          <w:rPr>
            <w:webHidden/>
          </w:rPr>
          <w:fldChar w:fldCharType="begin"/>
        </w:r>
        <w:r w:rsidR="0057721A">
          <w:rPr>
            <w:webHidden/>
          </w:rPr>
          <w:instrText xml:space="preserve"> PAGEREF _Toc107241591 \h </w:instrText>
        </w:r>
        <w:r w:rsidR="0057721A">
          <w:rPr>
            <w:webHidden/>
          </w:rPr>
        </w:r>
        <w:r w:rsidR="0057721A">
          <w:rPr>
            <w:webHidden/>
          </w:rPr>
          <w:fldChar w:fldCharType="separate"/>
        </w:r>
        <w:r w:rsidR="0057721A">
          <w:rPr>
            <w:webHidden/>
          </w:rPr>
          <w:t>10</w:t>
        </w:r>
        <w:r w:rsidR="0057721A">
          <w:rPr>
            <w:webHidden/>
          </w:rPr>
          <w:fldChar w:fldCharType="end"/>
        </w:r>
      </w:hyperlink>
    </w:p>
    <w:p w14:paraId="1A7A40FD" w14:textId="29062A19" w:rsidR="0057721A" w:rsidRDefault="00DF6F1E">
      <w:pPr>
        <w:pStyle w:val="TOC2"/>
        <w:rPr>
          <w:rFonts w:asciiTheme="minorHAnsi" w:eastAsiaTheme="minorEastAsia" w:hAnsiTheme="minorHAnsi" w:cstheme="minorBidi"/>
          <w:b w:val="0"/>
          <w:color w:val="auto"/>
          <w:sz w:val="22"/>
          <w:szCs w:val="22"/>
          <w:lang w:eastAsia="en-AU"/>
        </w:rPr>
      </w:pPr>
      <w:hyperlink w:anchor="_Toc107241592" w:history="1">
        <w:r w:rsidR="0057721A" w:rsidRPr="00B63CC8">
          <w:rPr>
            <w:rStyle w:val="Hyperlink"/>
          </w:rPr>
          <w:t>6.</w:t>
        </w:r>
        <w:r w:rsidR="0057721A">
          <w:rPr>
            <w:rFonts w:asciiTheme="minorHAnsi" w:eastAsiaTheme="minorEastAsia" w:hAnsiTheme="minorHAnsi" w:cstheme="minorBidi"/>
            <w:b w:val="0"/>
            <w:color w:val="auto"/>
            <w:sz w:val="22"/>
            <w:szCs w:val="22"/>
            <w:lang w:eastAsia="en-AU"/>
          </w:rPr>
          <w:tab/>
        </w:r>
        <w:r w:rsidR="0057721A" w:rsidRPr="00B63CC8">
          <w:rPr>
            <w:rStyle w:val="Hyperlink"/>
          </w:rPr>
          <w:t>Roles and responsibilities</w:t>
        </w:r>
        <w:r w:rsidR="0057721A">
          <w:rPr>
            <w:webHidden/>
          </w:rPr>
          <w:tab/>
        </w:r>
        <w:r w:rsidR="0057721A">
          <w:rPr>
            <w:webHidden/>
          </w:rPr>
          <w:fldChar w:fldCharType="begin"/>
        </w:r>
        <w:r w:rsidR="0057721A">
          <w:rPr>
            <w:webHidden/>
          </w:rPr>
          <w:instrText xml:space="preserve"> PAGEREF _Toc107241592 \h </w:instrText>
        </w:r>
        <w:r w:rsidR="0057721A">
          <w:rPr>
            <w:webHidden/>
          </w:rPr>
        </w:r>
        <w:r w:rsidR="0057721A">
          <w:rPr>
            <w:webHidden/>
          </w:rPr>
          <w:fldChar w:fldCharType="separate"/>
        </w:r>
        <w:r w:rsidR="0057721A">
          <w:rPr>
            <w:webHidden/>
          </w:rPr>
          <w:t>11</w:t>
        </w:r>
        <w:r w:rsidR="0057721A">
          <w:rPr>
            <w:webHidden/>
          </w:rPr>
          <w:fldChar w:fldCharType="end"/>
        </w:r>
      </w:hyperlink>
    </w:p>
    <w:p w14:paraId="5F1BE0AE" w14:textId="2D4500CE" w:rsidR="0057721A" w:rsidRDefault="00DF6F1E">
      <w:pPr>
        <w:pStyle w:val="TOC2"/>
        <w:rPr>
          <w:rFonts w:asciiTheme="minorHAnsi" w:eastAsiaTheme="minorEastAsia" w:hAnsiTheme="minorHAnsi" w:cstheme="minorBidi"/>
          <w:b w:val="0"/>
          <w:color w:val="auto"/>
          <w:sz w:val="22"/>
          <w:szCs w:val="22"/>
          <w:lang w:eastAsia="en-AU"/>
        </w:rPr>
      </w:pPr>
      <w:hyperlink w:anchor="_Toc107241593" w:history="1">
        <w:r w:rsidR="0057721A" w:rsidRPr="00B63CC8">
          <w:rPr>
            <w:rStyle w:val="Hyperlink"/>
          </w:rPr>
          <w:t>7.</w:t>
        </w:r>
        <w:r w:rsidR="0057721A">
          <w:rPr>
            <w:rFonts w:asciiTheme="minorHAnsi" w:eastAsiaTheme="minorEastAsia" w:hAnsiTheme="minorHAnsi" w:cstheme="minorBidi"/>
            <w:b w:val="0"/>
            <w:color w:val="auto"/>
            <w:sz w:val="22"/>
            <w:szCs w:val="22"/>
            <w:lang w:eastAsia="en-AU"/>
          </w:rPr>
          <w:tab/>
        </w:r>
        <w:r w:rsidR="0057721A" w:rsidRPr="00B63CC8">
          <w:rPr>
            <w:rStyle w:val="Hyperlink"/>
          </w:rPr>
          <w:t>APVMA support</w:t>
        </w:r>
        <w:r w:rsidR="0057721A">
          <w:rPr>
            <w:webHidden/>
          </w:rPr>
          <w:tab/>
        </w:r>
        <w:r w:rsidR="0057721A">
          <w:rPr>
            <w:webHidden/>
          </w:rPr>
          <w:fldChar w:fldCharType="begin"/>
        </w:r>
        <w:r w:rsidR="0057721A">
          <w:rPr>
            <w:webHidden/>
          </w:rPr>
          <w:instrText xml:space="preserve"> PAGEREF _Toc107241593 \h </w:instrText>
        </w:r>
        <w:r w:rsidR="0057721A">
          <w:rPr>
            <w:webHidden/>
          </w:rPr>
        </w:r>
        <w:r w:rsidR="0057721A">
          <w:rPr>
            <w:webHidden/>
          </w:rPr>
          <w:fldChar w:fldCharType="separate"/>
        </w:r>
        <w:r w:rsidR="0057721A">
          <w:rPr>
            <w:webHidden/>
          </w:rPr>
          <w:t>12</w:t>
        </w:r>
        <w:r w:rsidR="0057721A">
          <w:rPr>
            <w:webHidden/>
          </w:rPr>
          <w:fldChar w:fldCharType="end"/>
        </w:r>
      </w:hyperlink>
    </w:p>
    <w:p w14:paraId="4B876AF2" w14:textId="0381CF21" w:rsidR="0057721A" w:rsidRDefault="00DF6F1E">
      <w:pPr>
        <w:pStyle w:val="TOC2"/>
        <w:rPr>
          <w:rFonts w:asciiTheme="minorHAnsi" w:eastAsiaTheme="minorEastAsia" w:hAnsiTheme="minorHAnsi" w:cstheme="minorBidi"/>
          <w:b w:val="0"/>
          <w:color w:val="auto"/>
          <w:sz w:val="22"/>
          <w:szCs w:val="22"/>
          <w:lang w:eastAsia="en-AU"/>
        </w:rPr>
      </w:pPr>
      <w:hyperlink w:anchor="_Toc107241594" w:history="1">
        <w:r w:rsidR="0057721A" w:rsidRPr="00B63CC8">
          <w:rPr>
            <w:rStyle w:val="Hyperlink"/>
          </w:rPr>
          <w:t>8.</w:t>
        </w:r>
        <w:r w:rsidR="0057721A">
          <w:rPr>
            <w:rFonts w:asciiTheme="minorHAnsi" w:eastAsiaTheme="minorEastAsia" w:hAnsiTheme="minorHAnsi" w:cstheme="minorBidi"/>
            <w:b w:val="0"/>
            <w:color w:val="auto"/>
            <w:sz w:val="22"/>
            <w:szCs w:val="22"/>
            <w:lang w:eastAsia="en-AU"/>
          </w:rPr>
          <w:tab/>
        </w:r>
        <w:r w:rsidR="0057721A" w:rsidRPr="00B63CC8">
          <w:rPr>
            <w:rStyle w:val="Hyperlink"/>
          </w:rPr>
          <w:t>Reporting inappropriate behaviour</w:t>
        </w:r>
        <w:r w:rsidR="0057721A">
          <w:rPr>
            <w:webHidden/>
          </w:rPr>
          <w:tab/>
        </w:r>
        <w:r w:rsidR="0057721A">
          <w:rPr>
            <w:webHidden/>
          </w:rPr>
          <w:fldChar w:fldCharType="begin"/>
        </w:r>
        <w:r w:rsidR="0057721A">
          <w:rPr>
            <w:webHidden/>
          </w:rPr>
          <w:instrText xml:space="preserve"> PAGEREF _Toc107241594 \h </w:instrText>
        </w:r>
        <w:r w:rsidR="0057721A">
          <w:rPr>
            <w:webHidden/>
          </w:rPr>
        </w:r>
        <w:r w:rsidR="0057721A">
          <w:rPr>
            <w:webHidden/>
          </w:rPr>
          <w:fldChar w:fldCharType="separate"/>
        </w:r>
        <w:r w:rsidR="0057721A">
          <w:rPr>
            <w:webHidden/>
          </w:rPr>
          <w:t>13</w:t>
        </w:r>
        <w:r w:rsidR="0057721A">
          <w:rPr>
            <w:webHidden/>
          </w:rPr>
          <w:fldChar w:fldCharType="end"/>
        </w:r>
      </w:hyperlink>
    </w:p>
    <w:p w14:paraId="251EA9CC" w14:textId="7ADACCAD" w:rsidR="0057721A" w:rsidRDefault="00DF6F1E">
      <w:pPr>
        <w:pStyle w:val="TOC2"/>
        <w:rPr>
          <w:rFonts w:asciiTheme="minorHAnsi" w:eastAsiaTheme="minorEastAsia" w:hAnsiTheme="minorHAnsi" w:cstheme="minorBidi"/>
          <w:b w:val="0"/>
          <w:color w:val="auto"/>
          <w:sz w:val="22"/>
          <w:szCs w:val="22"/>
          <w:lang w:eastAsia="en-AU"/>
        </w:rPr>
      </w:pPr>
      <w:hyperlink w:anchor="_Toc107241595" w:history="1">
        <w:r w:rsidR="0057721A" w:rsidRPr="00B63CC8">
          <w:rPr>
            <w:rStyle w:val="Hyperlink"/>
          </w:rPr>
          <w:t>9.</w:t>
        </w:r>
        <w:r w:rsidR="0057721A">
          <w:rPr>
            <w:rFonts w:asciiTheme="minorHAnsi" w:eastAsiaTheme="minorEastAsia" w:hAnsiTheme="minorHAnsi" w:cstheme="minorBidi"/>
            <w:b w:val="0"/>
            <w:color w:val="auto"/>
            <w:sz w:val="22"/>
            <w:szCs w:val="22"/>
            <w:lang w:eastAsia="en-AU"/>
          </w:rPr>
          <w:tab/>
        </w:r>
        <w:r w:rsidR="0057721A" w:rsidRPr="00B63CC8">
          <w:rPr>
            <w:rStyle w:val="Hyperlink"/>
          </w:rPr>
          <w:t>Resolving complaints informally</w:t>
        </w:r>
        <w:r w:rsidR="0057721A">
          <w:rPr>
            <w:webHidden/>
          </w:rPr>
          <w:tab/>
        </w:r>
        <w:r w:rsidR="0057721A">
          <w:rPr>
            <w:webHidden/>
          </w:rPr>
          <w:fldChar w:fldCharType="begin"/>
        </w:r>
        <w:r w:rsidR="0057721A">
          <w:rPr>
            <w:webHidden/>
          </w:rPr>
          <w:instrText xml:space="preserve"> PAGEREF _Toc107241595 \h </w:instrText>
        </w:r>
        <w:r w:rsidR="0057721A">
          <w:rPr>
            <w:webHidden/>
          </w:rPr>
        </w:r>
        <w:r w:rsidR="0057721A">
          <w:rPr>
            <w:webHidden/>
          </w:rPr>
          <w:fldChar w:fldCharType="separate"/>
        </w:r>
        <w:r w:rsidR="0057721A">
          <w:rPr>
            <w:webHidden/>
          </w:rPr>
          <w:t>14</w:t>
        </w:r>
        <w:r w:rsidR="0057721A">
          <w:rPr>
            <w:webHidden/>
          </w:rPr>
          <w:fldChar w:fldCharType="end"/>
        </w:r>
      </w:hyperlink>
    </w:p>
    <w:p w14:paraId="2464AF75" w14:textId="7C19BFB4" w:rsidR="0057721A" w:rsidRDefault="00DF6F1E">
      <w:pPr>
        <w:pStyle w:val="TOC2"/>
        <w:rPr>
          <w:rFonts w:asciiTheme="minorHAnsi" w:eastAsiaTheme="minorEastAsia" w:hAnsiTheme="minorHAnsi" w:cstheme="minorBidi"/>
          <w:b w:val="0"/>
          <w:color w:val="auto"/>
          <w:sz w:val="22"/>
          <w:szCs w:val="22"/>
          <w:lang w:eastAsia="en-AU"/>
        </w:rPr>
      </w:pPr>
      <w:hyperlink w:anchor="_Toc107241596" w:history="1">
        <w:r w:rsidR="0057721A" w:rsidRPr="00B63CC8">
          <w:rPr>
            <w:rStyle w:val="Hyperlink"/>
          </w:rPr>
          <w:t>10.</w:t>
        </w:r>
        <w:r w:rsidR="0057721A">
          <w:rPr>
            <w:rFonts w:asciiTheme="minorHAnsi" w:eastAsiaTheme="minorEastAsia" w:hAnsiTheme="minorHAnsi" w:cstheme="minorBidi"/>
            <w:b w:val="0"/>
            <w:color w:val="auto"/>
            <w:sz w:val="22"/>
            <w:szCs w:val="22"/>
            <w:lang w:eastAsia="en-AU"/>
          </w:rPr>
          <w:tab/>
        </w:r>
        <w:r w:rsidR="0057721A" w:rsidRPr="00B63CC8">
          <w:rPr>
            <w:rStyle w:val="Hyperlink"/>
          </w:rPr>
          <w:t>Responsibilities of supervisors and managers receiving complaints</w:t>
        </w:r>
        <w:r w:rsidR="0057721A">
          <w:rPr>
            <w:webHidden/>
          </w:rPr>
          <w:tab/>
        </w:r>
        <w:r w:rsidR="0057721A">
          <w:rPr>
            <w:webHidden/>
          </w:rPr>
          <w:fldChar w:fldCharType="begin"/>
        </w:r>
        <w:r w:rsidR="0057721A">
          <w:rPr>
            <w:webHidden/>
          </w:rPr>
          <w:instrText xml:space="preserve"> PAGEREF _Toc107241596 \h </w:instrText>
        </w:r>
        <w:r w:rsidR="0057721A">
          <w:rPr>
            <w:webHidden/>
          </w:rPr>
        </w:r>
        <w:r w:rsidR="0057721A">
          <w:rPr>
            <w:webHidden/>
          </w:rPr>
          <w:fldChar w:fldCharType="separate"/>
        </w:r>
        <w:r w:rsidR="0057721A">
          <w:rPr>
            <w:webHidden/>
          </w:rPr>
          <w:t>14</w:t>
        </w:r>
        <w:r w:rsidR="0057721A">
          <w:rPr>
            <w:webHidden/>
          </w:rPr>
          <w:fldChar w:fldCharType="end"/>
        </w:r>
      </w:hyperlink>
    </w:p>
    <w:p w14:paraId="45ABE5C2" w14:textId="1E424BE4" w:rsidR="0057721A" w:rsidRDefault="00DF6F1E">
      <w:pPr>
        <w:pStyle w:val="TOC2"/>
        <w:rPr>
          <w:rFonts w:asciiTheme="minorHAnsi" w:eastAsiaTheme="minorEastAsia" w:hAnsiTheme="minorHAnsi" w:cstheme="minorBidi"/>
          <w:b w:val="0"/>
          <w:color w:val="auto"/>
          <w:sz w:val="22"/>
          <w:szCs w:val="22"/>
          <w:lang w:eastAsia="en-AU"/>
        </w:rPr>
      </w:pPr>
      <w:hyperlink w:anchor="_Toc107241597" w:history="1">
        <w:r w:rsidR="0057721A" w:rsidRPr="00B63CC8">
          <w:rPr>
            <w:rStyle w:val="Hyperlink"/>
          </w:rPr>
          <w:t>11.</w:t>
        </w:r>
        <w:r w:rsidR="0057721A">
          <w:rPr>
            <w:rFonts w:asciiTheme="minorHAnsi" w:eastAsiaTheme="minorEastAsia" w:hAnsiTheme="minorHAnsi" w:cstheme="minorBidi"/>
            <w:b w:val="0"/>
            <w:color w:val="auto"/>
            <w:sz w:val="22"/>
            <w:szCs w:val="22"/>
            <w:lang w:eastAsia="en-AU"/>
          </w:rPr>
          <w:tab/>
        </w:r>
        <w:r w:rsidR="0057721A" w:rsidRPr="00B63CC8">
          <w:rPr>
            <w:rStyle w:val="Hyperlink"/>
          </w:rPr>
          <w:t>Formal process for all employees</w:t>
        </w:r>
        <w:r w:rsidR="0057721A">
          <w:rPr>
            <w:webHidden/>
          </w:rPr>
          <w:tab/>
        </w:r>
        <w:r w:rsidR="0057721A">
          <w:rPr>
            <w:webHidden/>
          </w:rPr>
          <w:fldChar w:fldCharType="begin"/>
        </w:r>
        <w:r w:rsidR="0057721A">
          <w:rPr>
            <w:webHidden/>
          </w:rPr>
          <w:instrText xml:space="preserve"> PAGEREF _Toc107241597 \h </w:instrText>
        </w:r>
        <w:r w:rsidR="0057721A">
          <w:rPr>
            <w:webHidden/>
          </w:rPr>
        </w:r>
        <w:r w:rsidR="0057721A">
          <w:rPr>
            <w:webHidden/>
          </w:rPr>
          <w:fldChar w:fldCharType="separate"/>
        </w:r>
        <w:r w:rsidR="0057721A">
          <w:rPr>
            <w:webHidden/>
          </w:rPr>
          <w:t>15</w:t>
        </w:r>
        <w:r w:rsidR="0057721A">
          <w:rPr>
            <w:webHidden/>
          </w:rPr>
          <w:fldChar w:fldCharType="end"/>
        </w:r>
      </w:hyperlink>
    </w:p>
    <w:p w14:paraId="6E9A1D8A" w14:textId="1A797E69" w:rsidR="0057721A" w:rsidRDefault="00DF6F1E">
      <w:pPr>
        <w:pStyle w:val="TOC2"/>
        <w:rPr>
          <w:rFonts w:asciiTheme="minorHAnsi" w:eastAsiaTheme="minorEastAsia" w:hAnsiTheme="minorHAnsi" w:cstheme="minorBidi"/>
          <w:b w:val="0"/>
          <w:color w:val="auto"/>
          <w:sz w:val="22"/>
          <w:szCs w:val="22"/>
          <w:lang w:eastAsia="en-AU"/>
        </w:rPr>
      </w:pPr>
      <w:hyperlink w:anchor="_Toc107241598" w:history="1">
        <w:r w:rsidR="0057721A" w:rsidRPr="00B63CC8">
          <w:rPr>
            <w:rStyle w:val="Hyperlink"/>
          </w:rPr>
          <w:t>12.</w:t>
        </w:r>
        <w:r w:rsidR="0057721A">
          <w:rPr>
            <w:rFonts w:asciiTheme="minorHAnsi" w:eastAsiaTheme="minorEastAsia" w:hAnsiTheme="minorHAnsi" w:cstheme="minorBidi"/>
            <w:b w:val="0"/>
            <w:color w:val="auto"/>
            <w:sz w:val="22"/>
            <w:szCs w:val="22"/>
            <w:lang w:eastAsia="en-AU"/>
          </w:rPr>
          <w:tab/>
        </w:r>
        <w:r w:rsidR="0057721A" w:rsidRPr="00B63CC8">
          <w:rPr>
            <w:rStyle w:val="Hyperlink"/>
          </w:rPr>
          <w:t>Frivolous or vexatious complaints</w:t>
        </w:r>
        <w:r w:rsidR="0057721A">
          <w:rPr>
            <w:webHidden/>
          </w:rPr>
          <w:tab/>
        </w:r>
        <w:r w:rsidR="0057721A">
          <w:rPr>
            <w:webHidden/>
          </w:rPr>
          <w:fldChar w:fldCharType="begin"/>
        </w:r>
        <w:r w:rsidR="0057721A">
          <w:rPr>
            <w:webHidden/>
          </w:rPr>
          <w:instrText xml:space="preserve"> PAGEREF _Toc107241598 \h </w:instrText>
        </w:r>
        <w:r w:rsidR="0057721A">
          <w:rPr>
            <w:webHidden/>
          </w:rPr>
        </w:r>
        <w:r w:rsidR="0057721A">
          <w:rPr>
            <w:webHidden/>
          </w:rPr>
          <w:fldChar w:fldCharType="separate"/>
        </w:r>
        <w:r w:rsidR="0057721A">
          <w:rPr>
            <w:webHidden/>
          </w:rPr>
          <w:t>17</w:t>
        </w:r>
        <w:r w:rsidR="0057721A">
          <w:rPr>
            <w:webHidden/>
          </w:rPr>
          <w:fldChar w:fldCharType="end"/>
        </w:r>
      </w:hyperlink>
    </w:p>
    <w:p w14:paraId="296C1DB6" w14:textId="747C020B" w:rsidR="0057721A" w:rsidRDefault="00DF6F1E">
      <w:pPr>
        <w:pStyle w:val="TOC2"/>
        <w:rPr>
          <w:rFonts w:asciiTheme="minorHAnsi" w:eastAsiaTheme="minorEastAsia" w:hAnsiTheme="minorHAnsi" w:cstheme="minorBidi"/>
          <w:b w:val="0"/>
          <w:color w:val="auto"/>
          <w:sz w:val="22"/>
          <w:szCs w:val="22"/>
          <w:lang w:eastAsia="en-AU"/>
        </w:rPr>
      </w:pPr>
      <w:hyperlink w:anchor="_Toc107241599" w:history="1">
        <w:r w:rsidR="0057721A" w:rsidRPr="00B63CC8">
          <w:rPr>
            <w:rStyle w:val="Hyperlink"/>
          </w:rPr>
          <w:t>13.</w:t>
        </w:r>
        <w:r w:rsidR="0057721A">
          <w:rPr>
            <w:rFonts w:asciiTheme="minorHAnsi" w:eastAsiaTheme="minorEastAsia" w:hAnsiTheme="minorHAnsi" w:cstheme="minorBidi"/>
            <w:b w:val="0"/>
            <w:color w:val="auto"/>
            <w:sz w:val="22"/>
            <w:szCs w:val="22"/>
            <w:lang w:eastAsia="en-AU"/>
          </w:rPr>
          <w:tab/>
        </w:r>
        <w:r w:rsidR="0057721A" w:rsidRPr="00B63CC8">
          <w:rPr>
            <w:rStyle w:val="Hyperlink"/>
          </w:rPr>
          <w:t>Privacy and confidentiality of employee information</w:t>
        </w:r>
        <w:r w:rsidR="0057721A">
          <w:rPr>
            <w:webHidden/>
          </w:rPr>
          <w:tab/>
        </w:r>
        <w:r w:rsidR="0057721A">
          <w:rPr>
            <w:webHidden/>
          </w:rPr>
          <w:fldChar w:fldCharType="begin"/>
        </w:r>
        <w:r w:rsidR="0057721A">
          <w:rPr>
            <w:webHidden/>
          </w:rPr>
          <w:instrText xml:space="preserve"> PAGEREF _Toc107241599 \h </w:instrText>
        </w:r>
        <w:r w:rsidR="0057721A">
          <w:rPr>
            <w:webHidden/>
          </w:rPr>
        </w:r>
        <w:r w:rsidR="0057721A">
          <w:rPr>
            <w:webHidden/>
          </w:rPr>
          <w:fldChar w:fldCharType="separate"/>
        </w:r>
        <w:r w:rsidR="0057721A">
          <w:rPr>
            <w:webHidden/>
          </w:rPr>
          <w:t>17</w:t>
        </w:r>
        <w:r w:rsidR="0057721A">
          <w:rPr>
            <w:webHidden/>
          </w:rPr>
          <w:fldChar w:fldCharType="end"/>
        </w:r>
      </w:hyperlink>
    </w:p>
    <w:p w14:paraId="33BC9C38" w14:textId="0ED91EB7" w:rsidR="0057721A" w:rsidRDefault="00DF6F1E">
      <w:pPr>
        <w:pStyle w:val="TOC2"/>
        <w:rPr>
          <w:rFonts w:asciiTheme="minorHAnsi" w:eastAsiaTheme="minorEastAsia" w:hAnsiTheme="minorHAnsi" w:cstheme="minorBidi"/>
          <w:b w:val="0"/>
          <w:color w:val="auto"/>
          <w:sz w:val="22"/>
          <w:szCs w:val="22"/>
          <w:lang w:eastAsia="en-AU"/>
        </w:rPr>
      </w:pPr>
      <w:hyperlink w:anchor="_Toc107241600" w:history="1">
        <w:r w:rsidR="0057721A" w:rsidRPr="00B63CC8">
          <w:rPr>
            <w:rStyle w:val="Hyperlink"/>
          </w:rPr>
          <w:t>14.</w:t>
        </w:r>
        <w:r w:rsidR="0057721A">
          <w:rPr>
            <w:rFonts w:asciiTheme="minorHAnsi" w:eastAsiaTheme="minorEastAsia" w:hAnsiTheme="minorHAnsi" w:cstheme="minorBidi"/>
            <w:b w:val="0"/>
            <w:color w:val="auto"/>
            <w:sz w:val="22"/>
            <w:szCs w:val="22"/>
            <w:lang w:eastAsia="en-AU"/>
          </w:rPr>
          <w:tab/>
        </w:r>
        <w:r w:rsidR="0057721A" w:rsidRPr="00B63CC8">
          <w:rPr>
            <w:rStyle w:val="Hyperlink"/>
          </w:rPr>
          <w:t>Record keeping</w:t>
        </w:r>
        <w:r w:rsidR="0057721A">
          <w:rPr>
            <w:webHidden/>
          </w:rPr>
          <w:tab/>
        </w:r>
        <w:r w:rsidR="0057721A">
          <w:rPr>
            <w:webHidden/>
          </w:rPr>
          <w:fldChar w:fldCharType="begin"/>
        </w:r>
        <w:r w:rsidR="0057721A">
          <w:rPr>
            <w:webHidden/>
          </w:rPr>
          <w:instrText xml:space="preserve"> PAGEREF _Toc107241600 \h </w:instrText>
        </w:r>
        <w:r w:rsidR="0057721A">
          <w:rPr>
            <w:webHidden/>
          </w:rPr>
        </w:r>
        <w:r w:rsidR="0057721A">
          <w:rPr>
            <w:webHidden/>
          </w:rPr>
          <w:fldChar w:fldCharType="separate"/>
        </w:r>
        <w:r w:rsidR="0057721A">
          <w:rPr>
            <w:webHidden/>
          </w:rPr>
          <w:t>17</w:t>
        </w:r>
        <w:r w:rsidR="0057721A">
          <w:rPr>
            <w:webHidden/>
          </w:rPr>
          <w:fldChar w:fldCharType="end"/>
        </w:r>
      </w:hyperlink>
    </w:p>
    <w:p w14:paraId="65C1E6A9" w14:textId="6F4B7A29" w:rsidR="0057721A" w:rsidRDefault="00DF6F1E">
      <w:pPr>
        <w:pStyle w:val="TOC2"/>
        <w:rPr>
          <w:rFonts w:asciiTheme="minorHAnsi" w:eastAsiaTheme="minorEastAsia" w:hAnsiTheme="minorHAnsi" w:cstheme="minorBidi"/>
          <w:b w:val="0"/>
          <w:color w:val="auto"/>
          <w:sz w:val="22"/>
          <w:szCs w:val="22"/>
          <w:lang w:eastAsia="en-AU"/>
        </w:rPr>
      </w:pPr>
      <w:hyperlink w:anchor="_Toc107241601" w:history="1">
        <w:r w:rsidR="0057721A" w:rsidRPr="00B63CC8">
          <w:rPr>
            <w:rStyle w:val="Hyperlink"/>
          </w:rPr>
          <w:t>15.</w:t>
        </w:r>
        <w:r w:rsidR="0057721A">
          <w:rPr>
            <w:rFonts w:asciiTheme="minorHAnsi" w:eastAsiaTheme="minorEastAsia" w:hAnsiTheme="minorHAnsi" w:cstheme="minorBidi"/>
            <w:b w:val="0"/>
            <w:color w:val="auto"/>
            <w:sz w:val="22"/>
            <w:szCs w:val="22"/>
            <w:lang w:eastAsia="en-AU"/>
          </w:rPr>
          <w:tab/>
        </w:r>
        <w:r w:rsidR="0057721A" w:rsidRPr="00B63CC8">
          <w:rPr>
            <w:rStyle w:val="Hyperlink"/>
          </w:rPr>
          <w:t>Public Interest Disclosure</w:t>
        </w:r>
        <w:r w:rsidR="0057721A">
          <w:rPr>
            <w:webHidden/>
          </w:rPr>
          <w:tab/>
        </w:r>
        <w:r w:rsidR="0057721A">
          <w:rPr>
            <w:webHidden/>
          </w:rPr>
          <w:fldChar w:fldCharType="begin"/>
        </w:r>
        <w:r w:rsidR="0057721A">
          <w:rPr>
            <w:webHidden/>
          </w:rPr>
          <w:instrText xml:space="preserve"> PAGEREF _Toc107241601 \h </w:instrText>
        </w:r>
        <w:r w:rsidR="0057721A">
          <w:rPr>
            <w:webHidden/>
          </w:rPr>
        </w:r>
        <w:r w:rsidR="0057721A">
          <w:rPr>
            <w:webHidden/>
          </w:rPr>
          <w:fldChar w:fldCharType="separate"/>
        </w:r>
        <w:r w:rsidR="0057721A">
          <w:rPr>
            <w:webHidden/>
          </w:rPr>
          <w:t>17</w:t>
        </w:r>
        <w:r w:rsidR="0057721A">
          <w:rPr>
            <w:webHidden/>
          </w:rPr>
          <w:fldChar w:fldCharType="end"/>
        </w:r>
      </w:hyperlink>
    </w:p>
    <w:p w14:paraId="5ABAC4D3" w14:textId="7577E494" w:rsidR="0057721A" w:rsidRDefault="00DF6F1E">
      <w:pPr>
        <w:pStyle w:val="TOC2"/>
        <w:rPr>
          <w:rFonts w:asciiTheme="minorHAnsi" w:eastAsiaTheme="minorEastAsia" w:hAnsiTheme="minorHAnsi" w:cstheme="minorBidi"/>
          <w:b w:val="0"/>
          <w:color w:val="auto"/>
          <w:sz w:val="22"/>
          <w:szCs w:val="22"/>
          <w:lang w:eastAsia="en-AU"/>
        </w:rPr>
      </w:pPr>
      <w:hyperlink w:anchor="_Toc107241602" w:history="1">
        <w:r w:rsidR="0057721A" w:rsidRPr="00B63CC8">
          <w:rPr>
            <w:rStyle w:val="Hyperlink"/>
          </w:rPr>
          <w:t>16.</w:t>
        </w:r>
        <w:r w:rsidR="0057721A">
          <w:rPr>
            <w:rFonts w:asciiTheme="minorHAnsi" w:eastAsiaTheme="minorEastAsia" w:hAnsiTheme="minorHAnsi" w:cstheme="minorBidi"/>
            <w:b w:val="0"/>
            <w:color w:val="auto"/>
            <w:sz w:val="22"/>
            <w:szCs w:val="22"/>
            <w:lang w:eastAsia="en-AU"/>
          </w:rPr>
          <w:tab/>
        </w:r>
        <w:r w:rsidR="0057721A" w:rsidRPr="00B63CC8">
          <w:rPr>
            <w:rStyle w:val="Hyperlink"/>
          </w:rPr>
          <w:t>External complaints</w:t>
        </w:r>
        <w:r w:rsidR="0057721A">
          <w:rPr>
            <w:webHidden/>
          </w:rPr>
          <w:tab/>
        </w:r>
        <w:r w:rsidR="0057721A">
          <w:rPr>
            <w:webHidden/>
          </w:rPr>
          <w:fldChar w:fldCharType="begin"/>
        </w:r>
        <w:r w:rsidR="0057721A">
          <w:rPr>
            <w:webHidden/>
          </w:rPr>
          <w:instrText xml:space="preserve"> PAGEREF _Toc107241602 \h </w:instrText>
        </w:r>
        <w:r w:rsidR="0057721A">
          <w:rPr>
            <w:webHidden/>
          </w:rPr>
        </w:r>
        <w:r w:rsidR="0057721A">
          <w:rPr>
            <w:webHidden/>
          </w:rPr>
          <w:fldChar w:fldCharType="separate"/>
        </w:r>
        <w:r w:rsidR="0057721A">
          <w:rPr>
            <w:webHidden/>
          </w:rPr>
          <w:t>17</w:t>
        </w:r>
        <w:r w:rsidR="0057721A">
          <w:rPr>
            <w:webHidden/>
          </w:rPr>
          <w:fldChar w:fldCharType="end"/>
        </w:r>
      </w:hyperlink>
    </w:p>
    <w:p w14:paraId="4A1DADEA" w14:textId="46C7C110" w:rsidR="0057721A" w:rsidRDefault="00DF6F1E">
      <w:pPr>
        <w:pStyle w:val="TOC2"/>
        <w:rPr>
          <w:rFonts w:asciiTheme="minorHAnsi" w:eastAsiaTheme="minorEastAsia" w:hAnsiTheme="minorHAnsi" w:cstheme="minorBidi"/>
          <w:b w:val="0"/>
          <w:color w:val="auto"/>
          <w:sz w:val="22"/>
          <w:szCs w:val="22"/>
          <w:lang w:eastAsia="en-AU"/>
        </w:rPr>
      </w:pPr>
      <w:hyperlink w:anchor="_Toc107241603" w:history="1">
        <w:r w:rsidR="0057721A" w:rsidRPr="00B63CC8">
          <w:rPr>
            <w:rStyle w:val="Hyperlink"/>
          </w:rPr>
          <w:t>17.</w:t>
        </w:r>
        <w:r w:rsidR="0057721A">
          <w:rPr>
            <w:rFonts w:asciiTheme="minorHAnsi" w:eastAsiaTheme="minorEastAsia" w:hAnsiTheme="minorHAnsi" w:cstheme="minorBidi"/>
            <w:b w:val="0"/>
            <w:color w:val="auto"/>
            <w:sz w:val="22"/>
            <w:szCs w:val="22"/>
            <w:lang w:eastAsia="en-AU"/>
          </w:rPr>
          <w:tab/>
        </w:r>
        <w:r w:rsidR="0057721A" w:rsidRPr="00B63CC8">
          <w:rPr>
            <w:rStyle w:val="Hyperlink"/>
          </w:rPr>
          <w:t>Complaints involving persons outside the APVMA</w:t>
        </w:r>
        <w:r w:rsidR="0057721A">
          <w:rPr>
            <w:webHidden/>
          </w:rPr>
          <w:tab/>
        </w:r>
        <w:r w:rsidR="0057721A">
          <w:rPr>
            <w:webHidden/>
          </w:rPr>
          <w:fldChar w:fldCharType="begin"/>
        </w:r>
        <w:r w:rsidR="0057721A">
          <w:rPr>
            <w:webHidden/>
          </w:rPr>
          <w:instrText xml:space="preserve"> PAGEREF _Toc107241603 \h </w:instrText>
        </w:r>
        <w:r w:rsidR="0057721A">
          <w:rPr>
            <w:webHidden/>
          </w:rPr>
        </w:r>
        <w:r w:rsidR="0057721A">
          <w:rPr>
            <w:webHidden/>
          </w:rPr>
          <w:fldChar w:fldCharType="separate"/>
        </w:r>
        <w:r w:rsidR="0057721A">
          <w:rPr>
            <w:webHidden/>
          </w:rPr>
          <w:t>18</w:t>
        </w:r>
        <w:r w:rsidR="0057721A">
          <w:rPr>
            <w:webHidden/>
          </w:rPr>
          <w:fldChar w:fldCharType="end"/>
        </w:r>
      </w:hyperlink>
    </w:p>
    <w:p w14:paraId="6FA5CCFC" w14:textId="7D79D7E7" w:rsidR="0057721A" w:rsidRDefault="00DF6F1E">
      <w:pPr>
        <w:pStyle w:val="TOC2"/>
        <w:rPr>
          <w:rFonts w:asciiTheme="minorHAnsi" w:eastAsiaTheme="minorEastAsia" w:hAnsiTheme="minorHAnsi" w:cstheme="minorBidi"/>
          <w:b w:val="0"/>
          <w:color w:val="auto"/>
          <w:sz w:val="22"/>
          <w:szCs w:val="22"/>
          <w:lang w:eastAsia="en-AU"/>
        </w:rPr>
      </w:pPr>
      <w:hyperlink w:anchor="_Toc107241604" w:history="1">
        <w:r w:rsidR="0057721A" w:rsidRPr="00B63CC8">
          <w:rPr>
            <w:rStyle w:val="Hyperlink"/>
          </w:rPr>
          <w:t>18.</w:t>
        </w:r>
        <w:r w:rsidR="0057721A">
          <w:rPr>
            <w:rFonts w:asciiTheme="minorHAnsi" w:eastAsiaTheme="minorEastAsia" w:hAnsiTheme="minorHAnsi" w:cstheme="minorBidi"/>
            <w:b w:val="0"/>
            <w:color w:val="auto"/>
            <w:sz w:val="22"/>
            <w:szCs w:val="22"/>
            <w:lang w:eastAsia="en-AU"/>
          </w:rPr>
          <w:tab/>
        </w:r>
        <w:r w:rsidR="0057721A" w:rsidRPr="00B63CC8">
          <w:rPr>
            <w:rStyle w:val="Hyperlink"/>
          </w:rPr>
          <w:t>Further information</w:t>
        </w:r>
        <w:r w:rsidR="0057721A">
          <w:rPr>
            <w:webHidden/>
          </w:rPr>
          <w:tab/>
        </w:r>
        <w:r w:rsidR="0057721A">
          <w:rPr>
            <w:webHidden/>
          </w:rPr>
          <w:fldChar w:fldCharType="begin"/>
        </w:r>
        <w:r w:rsidR="0057721A">
          <w:rPr>
            <w:webHidden/>
          </w:rPr>
          <w:instrText xml:space="preserve"> PAGEREF _Toc107241604 \h </w:instrText>
        </w:r>
        <w:r w:rsidR="0057721A">
          <w:rPr>
            <w:webHidden/>
          </w:rPr>
        </w:r>
        <w:r w:rsidR="0057721A">
          <w:rPr>
            <w:webHidden/>
          </w:rPr>
          <w:fldChar w:fldCharType="separate"/>
        </w:r>
        <w:r w:rsidR="0057721A">
          <w:rPr>
            <w:webHidden/>
          </w:rPr>
          <w:t>18</w:t>
        </w:r>
        <w:r w:rsidR="0057721A">
          <w:rPr>
            <w:webHidden/>
          </w:rPr>
          <w:fldChar w:fldCharType="end"/>
        </w:r>
      </w:hyperlink>
    </w:p>
    <w:p w14:paraId="46B5DDBA" w14:textId="37903C12" w:rsidR="0057721A" w:rsidRDefault="00DF6F1E">
      <w:pPr>
        <w:pStyle w:val="TOC2"/>
        <w:rPr>
          <w:rFonts w:asciiTheme="minorHAnsi" w:eastAsiaTheme="minorEastAsia" w:hAnsiTheme="minorHAnsi" w:cstheme="minorBidi"/>
          <w:b w:val="0"/>
          <w:color w:val="auto"/>
          <w:sz w:val="22"/>
          <w:szCs w:val="22"/>
          <w:lang w:eastAsia="en-AU"/>
        </w:rPr>
      </w:pPr>
      <w:hyperlink w:anchor="_Toc107241605" w:history="1">
        <w:r w:rsidR="0057721A" w:rsidRPr="00B63CC8">
          <w:rPr>
            <w:rStyle w:val="Hyperlink"/>
          </w:rPr>
          <w:t>19.</w:t>
        </w:r>
        <w:r w:rsidR="0057721A">
          <w:rPr>
            <w:rFonts w:asciiTheme="minorHAnsi" w:eastAsiaTheme="minorEastAsia" w:hAnsiTheme="minorHAnsi" w:cstheme="minorBidi"/>
            <w:b w:val="0"/>
            <w:color w:val="auto"/>
            <w:sz w:val="22"/>
            <w:szCs w:val="22"/>
            <w:lang w:eastAsia="en-AU"/>
          </w:rPr>
          <w:tab/>
        </w:r>
        <w:r w:rsidR="0057721A" w:rsidRPr="00B63CC8">
          <w:rPr>
            <w:rStyle w:val="Hyperlink"/>
          </w:rPr>
          <w:t>Related material</w:t>
        </w:r>
        <w:r w:rsidR="0057721A">
          <w:rPr>
            <w:webHidden/>
          </w:rPr>
          <w:tab/>
        </w:r>
        <w:r w:rsidR="0057721A">
          <w:rPr>
            <w:webHidden/>
          </w:rPr>
          <w:fldChar w:fldCharType="begin"/>
        </w:r>
        <w:r w:rsidR="0057721A">
          <w:rPr>
            <w:webHidden/>
          </w:rPr>
          <w:instrText xml:space="preserve"> PAGEREF _Toc107241605 \h </w:instrText>
        </w:r>
        <w:r w:rsidR="0057721A">
          <w:rPr>
            <w:webHidden/>
          </w:rPr>
        </w:r>
        <w:r w:rsidR="0057721A">
          <w:rPr>
            <w:webHidden/>
          </w:rPr>
          <w:fldChar w:fldCharType="separate"/>
        </w:r>
        <w:r w:rsidR="0057721A">
          <w:rPr>
            <w:webHidden/>
          </w:rPr>
          <w:t>18</w:t>
        </w:r>
        <w:r w:rsidR="0057721A">
          <w:rPr>
            <w:webHidden/>
          </w:rPr>
          <w:fldChar w:fldCharType="end"/>
        </w:r>
      </w:hyperlink>
    </w:p>
    <w:p w14:paraId="4A07FDEA" w14:textId="02C7D18E" w:rsidR="0057721A" w:rsidRDefault="00DF6F1E">
      <w:pPr>
        <w:pStyle w:val="TOC2"/>
        <w:rPr>
          <w:rFonts w:asciiTheme="minorHAnsi" w:eastAsiaTheme="minorEastAsia" w:hAnsiTheme="minorHAnsi" w:cstheme="minorBidi"/>
          <w:b w:val="0"/>
          <w:color w:val="auto"/>
          <w:sz w:val="22"/>
          <w:szCs w:val="22"/>
          <w:lang w:eastAsia="en-AU"/>
        </w:rPr>
      </w:pPr>
      <w:hyperlink w:anchor="_Toc107241606" w:history="1">
        <w:r w:rsidR="0057721A" w:rsidRPr="00B63CC8">
          <w:rPr>
            <w:rStyle w:val="Hyperlink"/>
          </w:rPr>
          <w:t>20.</w:t>
        </w:r>
        <w:r w:rsidR="0057721A">
          <w:rPr>
            <w:rFonts w:asciiTheme="minorHAnsi" w:eastAsiaTheme="minorEastAsia" w:hAnsiTheme="minorHAnsi" w:cstheme="minorBidi"/>
            <w:b w:val="0"/>
            <w:color w:val="auto"/>
            <w:sz w:val="22"/>
            <w:szCs w:val="22"/>
            <w:lang w:eastAsia="en-AU"/>
          </w:rPr>
          <w:tab/>
        </w:r>
        <w:r w:rsidR="0057721A" w:rsidRPr="00B63CC8">
          <w:rPr>
            <w:rStyle w:val="Hyperlink"/>
          </w:rPr>
          <w:t>Document information</w:t>
        </w:r>
        <w:r w:rsidR="0057721A">
          <w:rPr>
            <w:webHidden/>
          </w:rPr>
          <w:tab/>
        </w:r>
        <w:r w:rsidR="0057721A">
          <w:rPr>
            <w:webHidden/>
          </w:rPr>
          <w:fldChar w:fldCharType="begin"/>
        </w:r>
        <w:r w:rsidR="0057721A">
          <w:rPr>
            <w:webHidden/>
          </w:rPr>
          <w:instrText xml:space="preserve"> PAGEREF _Toc107241606 \h </w:instrText>
        </w:r>
        <w:r w:rsidR="0057721A">
          <w:rPr>
            <w:webHidden/>
          </w:rPr>
        </w:r>
        <w:r w:rsidR="0057721A">
          <w:rPr>
            <w:webHidden/>
          </w:rPr>
          <w:fldChar w:fldCharType="separate"/>
        </w:r>
        <w:r w:rsidR="0057721A">
          <w:rPr>
            <w:webHidden/>
          </w:rPr>
          <w:t>19</w:t>
        </w:r>
        <w:r w:rsidR="0057721A">
          <w:rPr>
            <w:webHidden/>
          </w:rPr>
          <w:fldChar w:fldCharType="end"/>
        </w:r>
      </w:hyperlink>
    </w:p>
    <w:p w14:paraId="2FA4CF94" w14:textId="48A7B1E5" w:rsidR="0057721A" w:rsidRDefault="00DF6F1E">
      <w:pPr>
        <w:pStyle w:val="TOC2"/>
        <w:rPr>
          <w:rFonts w:asciiTheme="minorHAnsi" w:eastAsiaTheme="minorEastAsia" w:hAnsiTheme="minorHAnsi" w:cstheme="minorBidi"/>
          <w:b w:val="0"/>
          <w:color w:val="auto"/>
          <w:sz w:val="22"/>
          <w:szCs w:val="22"/>
          <w:lang w:eastAsia="en-AU"/>
        </w:rPr>
      </w:pPr>
      <w:hyperlink w:anchor="_Toc107241607" w:history="1">
        <w:r w:rsidR="0057721A" w:rsidRPr="00B63CC8">
          <w:rPr>
            <w:rStyle w:val="Hyperlink"/>
          </w:rPr>
          <w:t>21.</w:t>
        </w:r>
        <w:r w:rsidR="0057721A">
          <w:rPr>
            <w:rFonts w:asciiTheme="minorHAnsi" w:eastAsiaTheme="minorEastAsia" w:hAnsiTheme="minorHAnsi" w:cstheme="minorBidi"/>
            <w:b w:val="0"/>
            <w:color w:val="auto"/>
            <w:sz w:val="22"/>
            <w:szCs w:val="22"/>
            <w:lang w:eastAsia="en-AU"/>
          </w:rPr>
          <w:tab/>
        </w:r>
        <w:r w:rsidR="0057721A" w:rsidRPr="00B63CC8">
          <w:rPr>
            <w:rStyle w:val="Hyperlink"/>
          </w:rPr>
          <w:t>Version history</w:t>
        </w:r>
        <w:r w:rsidR="0057721A">
          <w:rPr>
            <w:webHidden/>
          </w:rPr>
          <w:tab/>
        </w:r>
        <w:r w:rsidR="0057721A">
          <w:rPr>
            <w:webHidden/>
          </w:rPr>
          <w:fldChar w:fldCharType="begin"/>
        </w:r>
        <w:r w:rsidR="0057721A">
          <w:rPr>
            <w:webHidden/>
          </w:rPr>
          <w:instrText xml:space="preserve"> PAGEREF _Toc107241607 \h </w:instrText>
        </w:r>
        <w:r w:rsidR="0057721A">
          <w:rPr>
            <w:webHidden/>
          </w:rPr>
        </w:r>
        <w:r w:rsidR="0057721A">
          <w:rPr>
            <w:webHidden/>
          </w:rPr>
          <w:fldChar w:fldCharType="separate"/>
        </w:r>
        <w:r w:rsidR="0057721A">
          <w:rPr>
            <w:webHidden/>
          </w:rPr>
          <w:t>19</w:t>
        </w:r>
        <w:r w:rsidR="0057721A">
          <w:rPr>
            <w:webHidden/>
          </w:rPr>
          <w:fldChar w:fldCharType="end"/>
        </w:r>
      </w:hyperlink>
    </w:p>
    <w:p w14:paraId="60BC24E0" w14:textId="62B6B558" w:rsidR="0057721A" w:rsidRDefault="00DF6F1E">
      <w:pPr>
        <w:pStyle w:val="TOC2"/>
        <w:rPr>
          <w:rFonts w:asciiTheme="minorHAnsi" w:eastAsiaTheme="minorEastAsia" w:hAnsiTheme="minorHAnsi" w:cstheme="minorBidi"/>
          <w:b w:val="0"/>
          <w:color w:val="auto"/>
          <w:sz w:val="22"/>
          <w:szCs w:val="22"/>
          <w:lang w:eastAsia="en-AU"/>
        </w:rPr>
      </w:pPr>
      <w:hyperlink w:anchor="_Toc107241608" w:history="1">
        <w:r w:rsidR="0057721A" w:rsidRPr="00B63CC8">
          <w:rPr>
            <w:rStyle w:val="Hyperlink"/>
          </w:rPr>
          <w:t>22.</w:t>
        </w:r>
        <w:r w:rsidR="0057721A">
          <w:rPr>
            <w:rFonts w:asciiTheme="minorHAnsi" w:eastAsiaTheme="minorEastAsia" w:hAnsiTheme="minorHAnsi" w:cstheme="minorBidi"/>
            <w:b w:val="0"/>
            <w:color w:val="auto"/>
            <w:sz w:val="22"/>
            <w:szCs w:val="22"/>
            <w:lang w:eastAsia="en-AU"/>
          </w:rPr>
          <w:tab/>
        </w:r>
        <w:r w:rsidR="0057721A" w:rsidRPr="00B63CC8">
          <w:rPr>
            <w:rStyle w:val="Hyperlink"/>
          </w:rPr>
          <w:t>Attachment 1 – Resolving inappropriate behaviour flowchart</w:t>
        </w:r>
        <w:r w:rsidR="0057721A">
          <w:rPr>
            <w:webHidden/>
          </w:rPr>
          <w:tab/>
        </w:r>
        <w:r w:rsidR="0057721A">
          <w:rPr>
            <w:webHidden/>
          </w:rPr>
          <w:fldChar w:fldCharType="begin"/>
        </w:r>
        <w:r w:rsidR="0057721A">
          <w:rPr>
            <w:webHidden/>
          </w:rPr>
          <w:instrText xml:space="preserve"> PAGEREF _Toc107241608 \h </w:instrText>
        </w:r>
        <w:r w:rsidR="0057721A">
          <w:rPr>
            <w:webHidden/>
          </w:rPr>
        </w:r>
        <w:r w:rsidR="0057721A">
          <w:rPr>
            <w:webHidden/>
          </w:rPr>
          <w:fldChar w:fldCharType="separate"/>
        </w:r>
        <w:r w:rsidR="0057721A">
          <w:rPr>
            <w:webHidden/>
          </w:rPr>
          <w:t>20</w:t>
        </w:r>
        <w:r w:rsidR="0057721A">
          <w:rPr>
            <w:webHidden/>
          </w:rPr>
          <w:fldChar w:fldCharType="end"/>
        </w:r>
      </w:hyperlink>
    </w:p>
    <w:p w14:paraId="2CDF837D" w14:textId="484B9D98" w:rsidR="0057721A" w:rsidRDefault="00DF6F1E">
      <w:pPr>
        <w:pStyle w:val="TOC2"/>
        <w:rPr>
          <w:rFonts w:asciiTheme="minorHAnsi" w:eastAsiaTheme="minorEastAsia" w:hAnsiTheme="minorHAnsi" w:cstheme="minorBidi"/>
          <w:b w:val="0"/>
          <w:color w:val="auto"/>
          <w:sz w:val="22"/>
          <w:szCs w:val="22"/>
          <w:lang w:eastAsia="en-AU"/>
        </w:rPr>
      </w:pPr>
      <w:hyperlink w:anchor="_Toc107241609" w:history="1">
        <w:r w:rsidR="0057721A" w:rsidRPr="00B63CC8">
          <w:rPr>
            <w:rStyle w:val="Hyperlink"/>
          </w:rPr>
          <w:t>23.</w:t>
        </w:r>
        <w:r w:rsidR="0057721A">
          <w:rPr>
            <w:rFonts w:asciiTheme="minorHAnsi" w:eastAsiaTheme="minorEastAsia" w:hAnsiTheme="minorHAnsi" w:cstheme="minorBidi"/>
            <w:b w:val="0"/>
            <w:color w:val="auto"/>
            <w:sz w:val="22"/>
            <w:szCs w:val="22"/>
            <w:lang w:eastAsia="en-AU"/>
          </w:rPr>
          <w:tab/>
        </w:r>
        <w:r w:rsidR="0057721A" w:rsidRPr="00B63CC8">
          <w:rPr>
            <w:rStyle w:val="Hyperlink"/>
          </w:rPr>
          <w:t>Attachment 2: Workplace Contact Officer Nomination Form</w:t>
        </w:r>
        <w:r w:rsidR="0057721A">
          <w:rPr>
            <w:webHidden/>
          </w:rPr>
          <w:tab/>
        </w:r>
        <w:r w:rsidR="0057721A">
          <w:rPr>
            <w:webHidden/>
          </w:rPr>
          <w:fldChar w:fldCharType="begin"/>
        </w:r>
        <w:r w:rsidR="0057721A">
          <w:rPr>
            <w:webHidden/>
          </w:rPr>
          <w:instrText xml:space="preserve"> PAGEREF _Toc107241609 \h </w:instrText>
        </w:r>
        <w:r w:rsidR="0057721A">
          <w:rPr>
            <w:webHidden/>
          </w:rPr>
        </w:r>
        <w:r w:rsidR="0057721A">
          <w:rPr>
            <w:webHidden/>
          </w:rPr>
          <w:fldChar w:fldCharType="separate"/>
        </w:r>
        <w:r w:rsidR="0057721A">
          <w:rPr>
            <w:webHidden/>
          </w:rPr>
          <w:t>21</w:t>
        </w:r>
        <w:r w:rsidR="0057721A">
          <w:rPr>
            <w:webHidden/>
          </w:rPr>
          <w:fldChar w:fldCharType="end"/>
        </w:r>
      </w:hyperlink>
    </w:p>
    <w:p w14:paraId="15C40B49" w14:textId="613B0ECD" w:rsidR="0057721A" w:rsidRDefault="00DF6F1E">
      <w:pPr>
        <w:pStyle w:val="TOC2"/>
        <w:rPr>
          <w:rFonts w:asciiTheme="minorHAnsi" w:eastAsiaTheme="minorEastAsia" w:hAnsiTheme="minorHAnsi" w:cstheme="minorBidi"/>
          <w:b w:val="0"/>
          <w:color w:val="auto"/>
          <w:sz w:val="22"/>
          <w:szCs w:val="22"/>
          <w:lang w:eastAsia="en-AU"/>
        </w:rPr>
      </w:pPr>
      <w:hyperlink w:anchor="_Toc107241610" w:history="1">
        <w:r w:rsidR="0057721A" w:rsidRPr="00B63CC8">
          <w:rPr>
            <w:rStyle w:val="Hyperlink"/>
          </w:rPr>
          <w:t>24.</w:t>
        </w:r>
        <w:r w:rsidR="0057721A">
          <w:rPr>
            <w:rFonts w:asciiTheme="minorHAnsi" w:eastAsiaTheme="minorEastAsia" w:hAnsiTheme="minorHAnsi" w:cstheme="minorBidi"/>
            <w:b w:val="0"/>
            <w:color w:val="auto"/>
            <w:sz w:val="22"/>
            <w:szCs w:val="22"/>
            <w:lang w:eastAsia="en-AU"/>
          </w:rPr>
          <w:tab/>
        </w:r>
        <w:r w:rsidR="0057721A" w:rsidRPr="00B63CC8">
          <w:rPr>
            <w:rStyle w:val="Hyperlink"/>
          </w:rPr>
          <w:t>Attachment 3 - Checklist for all employees – ‘I treat everyone with respect in the workplace’.</w:t>
        </w:r>
        <w:r w:rsidR="0057721A">
          <w:rPr>
            <w:webHidden/>
          </w:rPr>
          <w:tab/>
        </w:r>
        <w:r w:rsidR="0057721A">
          <w:rPr>
            <w:webHidden/>
          </w:rPr>
          <w:fldChar w:fldCharType="begin"/>
        </w:r>
        <w:r w:rsidR="0057721A">
          <w:rPr>
            <w:webHidden/>
          </w:rPr>
          <w:instrText xml:space="preserve"> PAGEREF _Toc107241610 \h </w:instrText>
        </w:r>
        <w:r w:rsidR="0057721A">
          <w:rPr>
            <w:webHidden/>
          </w:rPr>
        </w:r>
        <w:r w:rsidR="0057721A">
          <w:rPr>
            <w:webHidden/>
          </w:rPr>
          <w:fldChar w:fldCharType="separate"/>
        </w:r>
        <w:r w:rsidR="0057721A">
          <w:rPr>
            <w:webHidden/>
          </w:rPr>
          <w:t>23</w:t>
        </w:r>
        <w:r w:rsidR="0057721A">
          <w:rPr>
            <w:webHidden/>
          </w:rPr>
          <w:fldChar w:fldCharType="end"/>
        </w:r>
      </w:hyperlink>
    </w:p>
    <w:p w14:paraId="1CF19DD4" w14:textId="10864DF6" w:rsidR="0057721A" w:rsidRDefault="00DF6F1E">
      <w:pPr>
        <w:pStyle w:val="TOC2"/>
        <w:rPr>
          <w:rFonts w:asciiTheme="minorHAnsi" w:eastAsiaTheme="minorEastAsia" w:hAnsiTheme="minorHAnsi" w:cstheme="minorBidi"/>
          <w:b w:val="0"/>
          <w:color w:val="auto"/>
          <w:sz w:val="22"/>
          <w:szCs w:val="22"/>
          <w:lang w:eastAsia="en-AU"/>
        </w:rPr>
      </w:pPr>
      <w:hyperlink w:anchor="_Toc107241611" w:history="1">
        <w:r w:rsidR="0057721A" w:rsidRPr="00B63CC8">
          <w:rPr>
            <w:rStyle w:val="Hyperlink"/>
          </w:rPr>
          <w:t>25.</w:t>
        </w:r>
        <w:r w:rsidR="0057721A">
          <w:rPr>
            <w:rFonts w:asciiTheme="minorHAnsi" w:eastAsiaTheme="minorEastAsia" w:hAnsiTheme="minorHAnsi" w:cstheme="minorBidi"/>
            <w:b w:val="0"/>
            <w:color w:val="auto"/>
            <w:sz w:val="22"/>
            <w:szCs w:val="22"/>
            <w:lang w:eastAsia="en-AU"/>
          </w:rPr>
          <w:tab/>
        </w:r>
        <w:r w:rsidR="0057721A" w:rsidRPr="00B63CC8">
          <w:rPr>
            <w:rStyle w:val="Hyperlink"/>
          </w:rPr>
          <w:t>Attachment 4 - Personal checklist for Managers – ‘I treat everyone with respect in the workplace’</w:t>
        </w:r>
        <w:r w:rsidR="0057721A">
          <w:rPr>
            <w:webHidden/>
          </w:rPr>
          <w:tab/>
        </w:r>
        <w:r w:rsidR="0057721A">
          <w:rPr>
            <w:webHidden/>
          </w:rPr>
          <w:fldChar w:fldCharType="begin"/>
        </w:r>
        <w:r w:rsidR="0057721A">
          <w:rPr>
            <w:webHidden/>
          </w:rPr>
          <w:instrText xml:space="preserve"> PAGEREF _Toc107241611 \h </w:instrText>
        </w:r>
        <w:r w:rsidR="0057721A">
          <w:rPr>
            <w:webHidden/>
          </w:rPr>
        </w:r>
        <w:r w:rsidR="0057721A">
          <w:rPr>
            <w:webHidden/>
          </w:rPr>
          <w:fldChar w:fldCharType="separate"/>
        </w:r>
        <w:r w:rsidR="0057721A">
          <w:rPr>
            <w:webHidden/>
          </w:rPr>
          <w:t>24</w:t>
        </w:r>
        <w:r w:rsidR="0057721A">
          <w:rPr>
            <w:webHidden/>
          </w:rPr>
          <w:fldChar w:fldCharType="end"/>
        </w:r>
      </w:hyperlink>
    </w:p>
    <w:p w14:paraId="50783924" w14:textId="39339D41" w:rsidR="002A3239" w:rsidRDefault="005064D5" w:rsidP="008A26BB">
      <w:pPr>
        <w:pStyle w:val="TOCH1"/>
        <w:spacing w:before="500"/>
        <w:rPr>
          <w:noProof/>
        </w:rPr>
        <w:sectPr w:rsidR="002A3239" w:rsidSect="00963441">
          <w:headerReference w:type="even" r:id="rId13"/>
          <w:headerReference w:type="default" r:id="rId14"/>
          <w:footerReference w:type="default" r:id="rId15"/>
          <w:pgSz w:w="11906" w:h="16838" w:code="9"/>
          <w:pgMar w:top="1134" w:right="1134" w:bottom="1134" w:left="1134" w:header="680" w:footer="680" w:gutter="0"/>
          <w:pgNumType w:fmt="lowerRoman"/>
          <w:cols w:space="708"/>
          <w:docGrid w:linePitch="360"/>
        </w:sectPr>
      </w:pPr>
      <w:r>
        <w:rPr>
          <w:rFonts w:ascii="Trebuchet MS" w:hAnsi="Trebuchet MS"/>
          <w:b/>
          <w:caps/>
          <w:noProof/>
          <w:color w:val="00747A" w:themeColor="background2"/>
          <w:szCs w:val="30"/>
        </w:rPr>
        <w:fldChar w:fldCharType="end"/>
      </w:r>
    </w:p>
    <w:p w14:paraId="2F34FA4A" w14:textId="77777777" w:rsidR="00A3088F" w:rsidRPr="00745791" w:rsidRDefault="00A3088F" w:rsidP="00745791">
      <w:pPr>
        <w:pStyle w:val="Heading2"/>
      </w:pPr>
      <w:bookmarkStart w:id="5" w:name="_Toc107241579"/>
      <w:r w:rsidRPr="00745791">
        <w:lastRenderedPageBreak/>
        <w:t>Foreword</w:t>
      </w:r>
      <w:bookmarkEnd w:id="5"/>
    </w:p>
    <w:p w14:paraId="1E72A50D" w14:textId="552A8FFF" w:rsidR="00A3088F" w:rsidRPr="00FD3988" w:rsidRDefault="005836C3" w:rsidP="00745791">
      <w:pPr>
        <w:pStyle w:val="NormalText"/>
      </w:pPr>
      <w:r w:rsidRPr="00FD3988">
        <w:t>Everyone at t</w:t>
      </w:r>
      <w:r w:rsidR="00A3088F" w:rsidRPr="00FD3988">
        <w:t xml:space="preserve">he Australian Pesticides and Veterinary Medicines Authority (APVMA) </w:t>
      </w:r>
      <w:r w:rsidRPr="00FD3988">
        <w:t>has a responsibility to</w:t>
      </w:r>
      <w:r w:rsidR="00A3088F" w:rsidRPr="00FD3988">
        <w:t xml:space="preserve"> </w:t>
      </w:r>
      <w:r w:rsidR="00D41DCC">
        <w:t xml:space="preserve">contribute to a </w:t>
      </w:r>
      <w:r w:rsidR="00A3088F" w:rsidRPr="00FD3988">
        <w:t xml:space="preserve">safe, respectful and supportive work environment, where staff work together to foster an inclusive workplace and can perform at their highest potential.  </w:t>
      </w:r>
    </w:p>
    <w:p w14:paraId="2F32B818" w14:textId="77777777" w:rsidR="00A3088F" w:rsidRPr="00FD3988" w:rsidRDefault="00A3088F" w:rsidP="00745791">
      <w:pPr>
        <w:pStyle w:val="NormalText"/>
      </w:pPr>
      <w:r w:rsidRPr="00FD3988">
        <w:t xml:space="preserve">Employees under the </w:t>
      </w:r>
      <w:r w:rsidRPr="00FD3988">
        <w:rPr>
          <w:i/>
        </w:rPr>
        <w:t xml:space="preserve">Public Service Act 1999 </w:t>
      </w:r>
      <w:r w:rsidRPr="00FD3988">
        <w:t xml:space="preserve">(the PS Act) are required to uphold the Australian Public Service (APS) Values and Code of Conduct at all times by displaying honesty, integrity, care, diligence, respect and courtesy. It is </w:t>
      </w:r>
      <w:r w:rsidR="000B3AD8">
        <w:t>everyone’s</w:t>
      </w:r>
      <w:r w:rsidRPr="00FD3988">
        <w:t xml:space="preserve"> responsibility to contribute to an environment free of harassment, bullying and discrimination, and these behaviours will not be tolerated in our workplace.</w:t>
      </w:r>
    </w:p>
    <w:p w14:paraId="47CD386D" w14:textId="03B4486B" w:rsidR="00A3088F" w:rsidRPr="00FD3988" w:rsidRDefault="00A3088F" w:rsidP="00745791">
      <w:pPr>
        <w:pStyle w:val="NormalText"/>
      </w:pPr>
      <w:r w:rsidRPr="00FD3988">
        <w:t xml:space="preserve">Managers and </w:t>
      </w:r>
      <w:r w:rsidR="00394F74">
        <w:t>s</w:t>
      </w:r>
      <w:r w:rsidRPr="00FD3988">
        <w:t xml:space="preserve">upervisors have particular responsibilities </w:t>
      </w:r>
      <w:r w:rsidR="005836C3" w:rsidRPr="00FD3988">
        <w:t>including</w:t>
      </w:r>
      <w:r w:rsidRPr="00FD3988">
        <w:t xml:space="preserve"> being alert to issues in the workplace and taking timely action in response to reported or observed </w:t>
      </w:r>
      <w:r w:rsidR="00906EF4" w:rsidRPr="00FD3988">
        <w:t>behaviour</w:t>
      </w:r>
      <w:r w:rsidR="005836C3" w:rsidRPr="00FD3988">
        <w:t xml:space="preserve"> that is inconsistent with the standard required by the </w:t>
      </w:r>
      <w:r w:rsidR="00745791" w:rsidRPr="00FD3988">
        <w:t>AP</w:t>
      </w:r>
      <w:r w:rsidR="00745791">
        <w:t>V</w:t>
      </w:r>
      <w:r w:rsidR="00745791" w:rsidRPr="00FD3988">
        <w:t>MA</w:t>
      </w:r>
      <w:r w:rsidR="005836C3" w:rsidRPr="00FD3988">
        <w:t>,</w:t>
      </w:r>
      <w:r w:rsidR="00906EF4" w:rsidRPr="00FD3988">
        <w:t xml:space="preserve"> including </w:t>
      </w:r>
      <w:r w:rsidRPr="00FD3988">
        <w:t xml:space="preserve">harassment, bullying or discrimination. </w:t>
      </w:r>
    </w:p>
    <w:p w14:paraId="26FA80EB" w14:textId="77777777" w:rsidR="00A3088F" w:rsidRPr="00FD3988" w:rsidRDefault="00A3088F" w:rsidP="00745791">
      <w:pPr>
        <w:pStyle w:val="NormalText"/>
      </w:pPr>
      <w:r w:rsidRPr="00FD3988">
        <w:t xml:space="preserve">In circumstances where </w:t>
      </w:r>
      <w:r w:rsidR="005836C3" w:rsidRPr="00FD3988">
        <w:t xml:space="preserve">a concern or complaint </w:t>
      </w:r>
      <w:r w:rsidRPr="00FD3988">
        <w:t xml:space="preserve">arises, the APVMA </w:t>
      </w:r>
      <w:r w:rsidR="000B3AD8">
        <w:t xml:space="preserve">will take </w:t>
      </w:r>
      <w:r w:rsidRPr="00FD3988">
        <w:t>prompt action and</w:t>
      </w:r>
      <w:r w:rsidR="005836C3" w:rsidRPr="00FD3988">
        <w:t xml:space="preserve"> provide all involved with the necessary support and resources to resolve the concern or complaint. </w:t>
      </w:r>
      <w:r w:rsidRPr="00FD3988">
        <w:t xml:space="preserve"> </w:t>
      </w:r>
    </w:p>
    <w:p w14:paraId="7330909C" w14:textId="3D0A8659" w:rsidR="00A3088F" w:rsidRPr="00FD3988" w:rsidRDefault="00F1452F" w:rsidP="00745791">
      <w:pPr>
        <w:pStyle w:val="NormalText"/>
        <w:spacing w:after="1500"/>
      </w:pPr>
      <w:r w:rsidRPr="006F6D50">
        <w:rPr>
          <w:rFonts w:ascii="Calibri" w:eastAsia="Calibri" w:hAnsi="Calibri" w:cs="Times New Roman"/>
          <w:noProof/>
          <w:lang w:eastAsia="en-AU"/>
        </w:rPr>
        <w:drawing>
          <wp:anchor distT="0" distB="0" distL="114300" distR="114300" simplePos="0" relativeHeight="251719680" behindDoc="0" locked="0" layoutInCell="1" allowOverlap="1" wp14:anchorId="09FDB9FA" wp14:editId="315EC799">
            <wp:simplePos x="0" y="0"/>
            <wp:positionH relativeFrom="margin">
              <wp:align>left</wp:align>
            </wp:positionH>
            <wp:positionV relativeFrom="paragraph">
              <wp:posOffset>651511</wp:posOffset>
            </wp:positionV>
            <wp:extent cx="1021013" cy="742950"/>
            <wp:effectExtent l="0" t="0" r="8255" b="0"/>
            <wp:wrapNone/>
            <wp:docPr id="5" name="Picture 4" descr="cid:image001.png@01D5A05E.E0D51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A05E.E0D51A9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021013"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88F" w:rsidRPr="00FD3988">
        <w:t xml:space="preserve">By upholding and demonstrating the APS Values and requirements of this policy, together we can ensure our workplace is one where staff feel supported, motivated and committed, and work collaboratively to achieve the best results for the APVMA, Australian Government and </w:t>
      </w:r>
      <w:r w:rsidR="0057721A">
        <w:t xml:space="preserve">the </w:t>
      </w:r>
      <w:r w:rsidR="00A3088F" w:rsidRPr="00FD3988">
        <w:t>public.</w:t>
      </w:r>
    </w:p>
    <w:p w14:paraId="29289753" w14:textId="01C67170" w:rsidR="00A3088F" w:rsidRPr="00FD3988" w:rsidRDefault="00A3088F" w:rsidP="00745791">
      <w:pPr>
        <w:pStyle w:val="NormalText"/>
      </w:pPr>
      <w:r w:rsidRPr="00FD3988">
        <w:t>Lisa Croft</w:t>
      </w:r>
      <w:r w:rsidR="00745791">
        <w:br/>
      </w:r>
      <w:r w:rsidRPr="00FD3988">
        <w:t>Chief Executive Officer</w:t>
      </w:r>
    </w:p>
    <w:p w14:paraId="15421F4D" w14:textId="25A826E5" w:rsidR="00A3088F" w:rsidRPr="007A0820" w:rsidRDefault="007E26F2" w:rsidP="00745791">
      <w:pPr>
        <w:pStyle w:val="NormalText"/>
        <w:rPr>
          <w:rFonts w:ascii="Franklin Gothic Medium" w:hAnsi="Franklin Gothic Medium"/>
          <w:color w:val="auto"/>
          <w:sz w:val="22"/>
          <w:szCs w:val="22"/>
        </w:rPr>
      </w:pPr>
      <w:r>
        <w:t xml:space="preserve">15 </w:t>
      </w:r>
      <w:r w:rsidR="005B4B70">
        <w:t xml:space="preserve">July </w:t>
      </w:r>
      <w:r w:rsidR="00A3088F" w:rsidRPr="00FD3988">
        <w:t>202</w:t>
      </w:r>
      <w:r w:rsidR="0043534D" w:rsidRPr="00FD3988">
        <w:t>2</w:t>
      </w:r>
      <w:r w:rsidR="00A3088F" w:rsidRPr="00FD3988">
        <w:rPr>
          <w:sz w:val="22"/>
          <w:szCs w:val="22"/>
        </w:rPr>
        <w:br w:type="page"/>
      </w:r>
    </w:p>
    <w:p w14:paraId="24B77FC7" w14:textId="77777777" w:rsidR="002E20AC" w:rsidRDefault="008A26BB" w:rsidP="00B306F2">
      <w:pPr>
        <w:pStyle w:val="Heading2"/>
        <w:numPr>
          <w:ilvl w:val="0"/>
          <w:numId w:val="32"/>
        </w:numPr>
        <w:spacing w:before="0" w:after="0" w:line="240" w:lineRule="auto"/>
      </w:pPr>
      <w:bookmarkStart w:id="6" w:name="_Toc107241580"/>
      <w:r>
        <w:lastRenderedPageBreak/>
        <w:t>Policy statement</w:t>
      </w:r>
      <w:bookmarkEnd w:id="6"/>
    </w:p>
    <w:p w14:paraId="2EADAE9D" w14:textId="77777777" w:rsidR="00824F23" w:rsidRPr="007A0820" w:rsidRDefault="00824F23" w:rsidP="00745791">
      <w:pPr>
        <w:pStyle w:val="NormalText"/>
      </w:pPr>
      <w:r w:rsidRPr="007A0820">
        <w:t xml:space="preserve">The Australian Pesticides and Veterinary Medicines Authority (APVMA) is </w:t>
      </w:r>
      <w:bookmarkStart w:id="7" w:name="_Hlk101260003"/>
      <w:r w:rsidRPr="007A0820">
        <w:t xml:space="preserve">committed to </w:t>
      </w:r>
      <w:r w:rsidR="00490DC3" w:rsidRPr="007A0820">
        <w:t xml:space="preserve">promoting </w:t>
      </w:r>
      <w:r w:rsidRPr="007A0820">
        <w:t xml:space="preserve">a </w:t>
      </w:r>
      <w:r w:rsidR="00490DC3" w:rsidRPr="007A0820">
        <w:t xml:space="preserve">positive workplace culture and </w:t>
      </w:r>
      <w:r w:rsidR="00A3088F" w:rsidRPr="007A0820">
        <w:t>respectful workplace</w:t>
      </w:r>
      <w:bookmarkEnd w:id="7"/>
      <w:r w:rsidR="00A3088F" w:rsidRPr="007A0820">
        <w:t xml:space="preserve"> </w:t>
      </w:r>
      <w:r w:rsidR="000B3AD8">
        <w:t>that</w:t>
      </w:r>
      <w:r w:rsidR="00A3088F" w:rsidRPr="007A0820">
        <w:t xml:space="preserve"> is </w:t>
      </w:r>
      <w:r w:rsidRPr="007A0820">
        <w:t>safe, healthy and fair</w:t>
      </w:r>
      <w:r w:rsidR="000B3AD8">
        <w:t>,</w:t>
      </w:r>
      <w:r w:rsidRPr="007A0820">
        <w:t xml:space="preserve"> </w:t>
      </w:r>
      <w:r w:rsidR="00A3088F" w:rsidRPr="007A0820">
        <w:t>and one</w:t>
      </w:r>
      <w:r w:rsidRPr="007A0820">
        <w:t xml:space="preserve"> where all employees work together with respect, courtesy and professionalism. </w:t>
      </w:r>
      <w:r w:rsidR="005836C3">
        <w:t>This policy sets out APVMA's expectations of all staff, and how complaints of inappropriate behaviour will be dealt with.</w:t>
      </w:r>
    </w:p>
    <w:p w14:paraId="58109526" w14:textId="77777777" w:rsidR="00490DC3" w:rsidRPr="00FD3988" w:rsidRDefault="00490DC3" w:rsidP="00B306F2">
      <w:pPr>
        <w:pStyle w:val="Heading2"/>
        <w:numPr>
          <w:ilvl w:val="0"/>
          <w:numId w:val="32"/>
        </w:numPr>
        <w:spacing w:before="0" w:after="0" w:line="240" w:lineRule="auto"/>
      </w:pPr>
      <w:bookmarkStart w:id="8" w:name="_Toc107241581"/>
      <w:r w:rsidRPr="007A0820">
        <w:t>Application</w:t>
      </w:r>
      <w:bookmarkEnd w:id="8"/>
    </w:p>
    <w:p w14:paraId="0F36C406" w14:textId="70D29426" w:rsidR="00490DC3" w:rsidRPr="004376C4" w:rsidRDefault="00490DC3" w:rsidP="00745791">
      <w:pPr>
        <w:pStyle w:val="NormalText"/>
      </w:pPr>
      <w:r w:rsidRPr="004376C4">
        <w:t>Th</w:t>
      </w:r>
      <w:r w:rsidR="00024364" w:rsidRPr="004376C4">
        <w:t>is</w:t>
      </w:r>
      <w:r w:rsidRPr="004376C4">
        <w:t xml:space="preserve"> </w:t>
      </w:r>
      <w:r w:rsidR="0057721A">
        <w:t>p</w:t>
      </w:r>
      <w:r w:rsidRPr="004376C4">
        <w:t xml:space="preserve">olicy applies to all ongoing and non-ongoing employees of the APVMA. This includes all part time, casual, irregular and intermittent employees who are employed with the APVMA under the </w:t>
      </w:r>
      <w:hyperlink r:id="rId18" w:history="1">
        <w:r w:rsidRPr="004376C4">
          <w:rPr>
            <w:i/>
          </w:rPr>
          <w:t>Public Service Act 1999</w:t>
        </w:r>
      </w:hyperlink>
      <w:r w:rsidRPr="004376C4">
        <w:t>.</w:t>
      </w:r>
      <w:r w:rsidR="00024364" w:rsidRPr="004376C4">
        <w:t xml:space="preserve"> This policy also applies to all persons who are classified as workers (referred to from this point forward as employees) for the purpose of the </w:t>
      </w:r>
      <w:r w:rsidR="00024364" w:rsidRPr="00745791">
        <w:rPr>
          <w:i/>
          <w:iCs/>
        </w:rPr>
        <w:t>Work Health and Safety Act 2011</w:t>
      </w:r>
      <w:r w:rsidR="00024364" w:rsidRPr="004376C4">
        <w:t xml:space="preserve"> (</w:t>
      </w:r>
      <w:proofErr w:type="spellStart"/>
      <w:r w:rsidR="00024364" w:rsidRPr="004376C4">
        <w:t>Cth</w:t>
      </w:r>
      <w:proofErr w:type="spellEnd"/>
      <w:r w:rsidR="00024364" w:rsidRPr="004376C4">
        <w:t>). This includes contractors, subcontractors, trainees, work experience students and volunteers.</w:t>
      </w:r>
    </w:p>
    <w:p w14:paraId="430ADF44" w14:textId="77777777" w:rsidR="00024364" w:rsidRPr="004376C4" w:rsidRDefault="00024364" w:rsidP="00745791">
      <w:pPr>
        <w:pStyle w:val="NormalText"/>
      </w:pPr>
      <w:r w:rsidRPr="004376C4">
        <w:t>Nothing in this policy prevents an employee from using the dispute resolution procedures in the APVMA Enterprise Agreement and/or referring a matter to the Fair Work Commission or the Australian Human Rights Commission, where applicable.</w:t>
      </w:r>
    </w:p>
    <w:p w14:paraId="1323F951" w14:textId="77777777" w:rsidR="00E062EF" w:rsidRDefault="008A26BB" w:rsidP="00B306F2">
      <w:pPr>
        <w:pStyle w:val="Heading2"/>
        <w:numPr>
          <w:ilvl w:val="0"/>
          <w:numId w:val="32"/>
        </w:numPr>
        <w:spacing w:before="0" w:after="0" w:line="240" w:lineRule="auto"/>
      </w:pPr>
      <w:bookmarkStart w:id="9" w:name="_Toc107241582"/>
      <w:r>
        <w:t>Objective of this policy</w:t>
      </w:r>
      <w:bookmarkEnd w:id="9"/>
    </w:p>
    <w:p w14:paraId="66204215" w14:textId="77777777" w:rsidR="00D10D88" w:rsidRPr="004376C4" w:rsidRDefault="004B6266" w:rsidP="00745791">
      <w:pPr>
        <w:pStyle w:val="NormalText"/>
      </w:pPr>
      <w:r>
        <w:t>T</w:t>
      </w:r>
      <w:r w:rsidR="00C863A3" w:rsidRPr="007A0820">
        <w:t>his policy provide</w:t>
      </w:r>
      <w:r>
        <w:t>s</w:t>
      </w:r>
      <w:r w:rsidR="00C863A3" w:rsidRPr="007A0820">
        <w:t xml:space="preserve"> information </w:t>
      </w:r>
      <w:r>
        <w:t>about</w:t>
      </w:r>
      <w:r w:rsidR="00906EF4" w:rsidRPr="007A0820">
        <w:t>,</w:t>
      </w:r>
      <w:r w:rsidR="00C863A3" w:rsidRPr="007A0820">
        <w:t xml:space="preserve"> and definitions of</w:t>
      </w:r>
      <w:r w:rsidR="00906EF4" w:rsidRPr="007A0820">
        <w:t>,</w:t>
      </w:r>
      <w:r w:rsidR="00C863A3" w:rsidRPr="007A0820">
        <w:t xml:space="preserve"> </w:t>
      </w:r>
      <w:r w:rsidR="0093562E" w:rsidRPr="007A0820">
        <w:t xml:space="preserve">respectful behaviour, </w:t>
      </w:r>
      <w:r w:rsidR="00C863A3" w:rsidRPr="007A0820">
        <w:t xml:space="preserve">discrimination, harassment and bullying. It also sets out the responsibilities of </w:t>
      </w:r>
      <w:r w:rsidR="002E7ED4">
        <w:t>employees</w:t>
      </w:r>
      <w:r w:rsidR="00C863A3" w:rsidRPr="007A0820">
        <w:t xml:space="preserve">, managers and others, and the procedures to apply if employees believe their treatment has been less than </w:t>
      </w:r>
      <w:r w:rsidR="008E47E4" w:rsidRPr="007A0820">
        <w:t>appropriate</w:t>
      </w:r>
      <w:r w:rsidR="00C863A3" w:rsidRPr="004376C4">
        <w:t>.</w:t>
      </w:r>
    </w:p>
    <w:p w14:paraId="7E941F87" w14:textId="77777777" w:rsidR="00490DC3" w:rsidRDefault="00490DC3" w:rsidP="00B306F2">
      <w:pPr>
        <w:pStyle w:val="Heading2"/>
        <w:numPr>
          <w:ilvl w:val="0"/>
          <w:numId w:val="32"/>
        </w:numPr>
        <w:spacing w:before="0" w:after="0" w:line="240" w:lineRule="auto"/>
      </w:pPr>
      <w:bookmarkStart w:id="10" w:name="_Toc107241583"/>
      <w:bookmarkStart w:id="11" w:name="_Toc337219167"/>
      <w:bookmarkStart w:id="12" w:name="_Toc413149209"/>
      <w:bookmarkStart w:id="13" w:name="_Toc440546870"/>
      <w:bookmarkStart w:id="14" w:name="_Toc69731967"/>
      <w:r>
        <w:t>Legislative framework</w:t>
      </w:r>
      <w:bookmarkEnd w:id="10"/>
    </w:p>
    <w:p w14:paraId="138A8092" w14:textId="77777777" w:rsidR="00490DC3" w:rsidRPr="0043534D" w:rsidRDefault="00490DC3" w:rsidP="00745791">
      <w:pPr>
        <w:pStyle w:val="NormalText"/>
      </w:pPr>
      <w:r w:rsidRPr="0043534D">
        <w:t xml:space="preserve">Agency Heads have </w:t>
      </w:r>
      <w:r w:rsidR="003B3E96" w:rsidRPr="0043534D">
        <w:t>a</w:t>
      </w:r>
      <w:r w:rsidR="003B3E96">
        <w:t>n</w:t>
      </w:r>
      <w:r w:rsidR="003B3E96" w:rsidRPr="0043534D">
        <w:t xml:space="preserve"> obligation</w:t>
      </w:r>
      <w:r w:rsidRPr="0043534D">
        <w:t xml:space="preserve"> under section 12 of the </w:t>
      </w:r>
      <w:hyperlink r:id="rId19" w:history="1">
        <w:r w:rsidRPr="0043534D">
          <w:rPr>
            <w:rStyle w:val="Hyperlink"/>
            <w:i/>
          </w:rPr>
          <w:t>Public Service Act 1999</w:t>
        </w:r>
      </w:hyperlink>
      <w:r w:rsidRPr="0043534D">
        <w:rPr>
          <w:b/>
          <w:color w:val="000080"/>
        </w:rPr>
        <w:t xml:space="preserve"> </w:t>
      </w:r>
      <w:r w:rsidRPr="007A0820">
        <w:rPr>
          <w:color w:val="222222"/>
          <w:spacing w:val="2"/>
          <w:lang w:eastAsia="en-AU"/>
        </w:rPr>
        <w:t xml:space="preserve">to </w:t>
      </w:r>
      <w:r w:rsidR="00745791">
        <w:rPr>
          <w:color w:val="222222"/>
          <w:spacing w:val="2"/>
          <w:lang w:eastAsia="en-AU"/>
        </w:rPr>
        <w:t>“</w:t>
      </w:r>
      <w:r w:rsidRPr="007A0820">
        <w:rPr>
          <w:i/>
          <w:color w:val="222222"/>
          <w:spacing w:val="2"/>
          <w:lang w:eastAsia="en-AU"/>
        </w:rPr>
        <w:t>uphold and promote the APS Values and the APS Employment Principles</w:t>
      </w:r>
      <w:r w:rsidR="00745791">
        <w:rPr>
          <w:color w:val="222222"/>
          <w:spacing w:val="2"/>
          <w:lang w:eastAsia="en-AU"/>
        </w:rPr>
        <w:t>”</w:t>
      </w:r>
      <w:r w:rsidR="004B6266">
        <w:rPr>
          <w:color w:val="222222"/>
          <w:spacing w:val="2"/>
          <w:lang w:eastAsia="en-AU"/>
        </w:rPr>
        <w:t>. All</w:t>
      </w:r>
      <w:r w:rsidRPr="007A0820">
        <w:rPr>
          <w:color w:val="222222"/>
          <w:spacing w:val="2"/>
          <w:lang w:eastAsia="en-AU"/>
        </w:rPr>
        <w:t xml:space="preserve"> Senior Executive Service employees have a</w:t>
      </w:r>
      <w:r w:rsidR="004B6266">
        <w:rPr>
          <w:color w:val="222222"/>
          <w:spacing w:val="2"/>
          <w:lang w:eastAsia="en-AU"/>
        </w:rPr>
        <w:t>n</w:t>
      </w:r>
      <w:r w:rsidRPr="007A0820">
        <w:rPr>
          <w:color w:val="222222"/>
          <w:spacing w:val="2"/>
          <w:lang w:eastAsia="en-AU"/>
        </w:rPr>
        <w:t xml:space="preserve"> obligation under subsection 35(2) (c) to promote the APS Values, the APS Employment Principles and compliance with the Code of Conduct by </w:t>
      </w:r>
      <w:r w:rsidR="00745791">
        <w:rPr>
          <w:color w:val="222222"/>
          <w:spacing w:val="2"/>
          <w:lang w:eastAsia="en-AU"/>
        </w:rPr>
        <w:t>“</w:t>
      </w:r>
      <w:r w:rsidRPr="007A0820">
        <w:rPr>
          <w:i/>
          <w:color w:val="222222"/>
          <w:spacing w:val="2"/>
          <w:lang w:eastAsia="en-AU"/>
        </w:rPr>
        <w:t>personal example and other appropriate means</w:t>
      </w:r>
      <w:r w:rsidR="00745791">
        <w:rPr>
          <w:i/>
          <w:color w:val="222222"/>
          <w:spacing w:val="2"/>
          <w:lang w:eastAsia="en-AU"/>
        </w:rPr>
        <w:t>”</w:t>
      </w:r>
      <w:r w:rsidRPr="007A0820">
        <w:rPr>
          <w:color w:val="222222"/>
          <w:spacing w:val="2"/>
          <w:lang w:eastAsia="en-AU"/>
        </w:rPr>
        <w:t>.</w:t>
      </w:r>
    </w:p>
    <w:p w14:paraId="437324B3" w14:textId="77777777" w:rsidR="00490DC3" w:rsidRPr="00745791" w:rsidRDefault="00490DC3" w:rsidP="00745791">
      <w:pPr>
        <w:pStyle w:val="NormalText"/>
      </w:pPr>
      <w:r w:rsidRPr="00745791">
        <w:t xml:space="preserve">The following sections of sections 10, 10A and 13 of the </w:t>
      </w:r>
      <w:hyperlink r:id="rId20" w:history="1">
        <w:r w:rsidRPr="00745791">
          <w:rPr>
            <w:rStyle w:val="Hyperlink"/>
            <w:i/>
            <w:iCs/>
          </w:rPr>
          <w:t>Public Service Act 1999</w:t>
        </w:r>
      </w:hyperlink>
      <w:r w:rsidRPr="00745791">
        <w:t xml:space="preserve"> (the APS Values, Employment Principles and the APS Code of Conduct) are relevant to workplace bullying and harassment:</w:t>
      </w:r>
    </w:p>
    <w:p w14:paraId="3353C1B1" w14:textId="77777777" w:rsidR="00490DC3" w:rsidRPr="007A0820" w:rsidRDefault="00745791" w:rsidP="00745791">
      <w:pPr>
        <w:pStyle w:val="Bullet1"/>
      </w:pPr>
      <w:r>
        <w:t>“</w:t>
      </w:r>
      <w:r w:rsidR="00490DC3" w:rsidRPr="00745791">
        <w:rPr>
          <w:i/>
          <w:iCs/>
        </w:rPr>
        <w:t>The APS respects all people, including their rights and their heritage</w:t>
      </w:r>
      <w:r>
        <w:t>”</w:t>
      </w:r>
      <w:r w:rsidR="00490DC3" w:rsidRPr="007A0820">
        <w:t xml:space="preserve"> </w:t>
      </w:r>
      <w:r>
        <w:t>–</w:t>
      </w:r>
      <w:r w:rsidR="00490DC3" w:rsidRPr="007A0820">
        <w:t xml:space="preserve"> subsection 10(3)</w:t>
      </w:r>
    </w:p>
    <w:p w14:paraId="2F3A74E6" w14:textId="598A7615" w:rsidR="00490DC3" w:rsidRPr="007A0820" w:rsidRDefault="00490DC3" w:rsidP="00745791">
      <w:pPr>
        <w:pStyle w:val="Bullet1"/>
      </w:pPr>
      <w:r w:rsidRPr="007A0820">
        <w:t xml:space="preserve"> </w:t>
      </w:r>
      <w:r w:rsidR="00745791">
        <w:t>“</w:t>
      </w:r>
      <w:r w:rsidR="0057721A">
        <w:rPr>
          <w:i/>
          <w:iCs/>
        </w:rPr>
        <w:t>P</w:t>
      </w:r>
      <w:r w:rsidRPr="00745791">
        <w:rPr>
          <w:i/>
          <w:iCs/>
        </w:rPr>
        <w:t>rovides flexible, safe and rewarding workplaces where communication, consultation, cooperation and input from employees on matters that affect their workplaces are valued</w:t>
      </w:r>
      <w:r w:rsidR="00745791">
        <w:t>”</w:t>
      </w:r>
      <w:r w:rsidRPr="007A0820">
        <w:t xml:space="preserve"> – subsection 10A(1)(e)</w:t>
      </w:r>
    </w:p>
    <w:p w14:paraId="70A36DF9" w14:textId="2FE0DC45" w:rsidR="00490DC3" w:rsidRPr="007A0820" w:rsidRDefault="00745791" w:rsidP="00745791">
      <w:pPr>
        <w:pStyle w:val="Bullet1"/>
      </w:pPr>
      <w:r>
        <w:t>”</w:t>
      </w:r>
      <w:r w:rsidR="0057721A">
        <w:rPr>
          <w:i/>
          <w:iCs/>
        </w:rPr>
        <w:t>P</w:t>
      </w:r>
      <w:r w:rsidR="00490DC3" w:rsidRPr="00745791">
        <w:rPr>
          <w:i/>
          <w:iCs/>
        </w:rPr>
        <w:t>rovides workplaces that are free from discrimination, patronage and favouritism</w:t>
      </w:r>
      <w:r>
        <w:t>”</w:t>
      </w:r>
      <w:r w:rsidR="00490DC3" w:rsidRPr="007A0820">
        <w:t xml:space="preserve"> </w:t>
      </w:r>
      <w:r>
        <w:t>–</w:t>
      </w:r>
      <w:r w:rsidR="00490DC3" w:rsidRPr="007A0820">
        <w:t xml:space="preserve"> subsection 10A(1)(f)</w:t>
      </w:r>
    </w:p>
    <w:p w14:paraId="48BEE22B" w14:textId="606F1855" w:rsidR="00490DC3" w:rsidRPr="007A0820" w:rsidRDefault="00490DC3" w:rsidP="00745791">
      <w:pPr>
        <w:pStyle w:val="Bullet1"/>
      </w:pPr>
      <w:r w:rsidRPr="007A0820">
        <w:t xml:space="preserve"> </w:t>
      </w:r>
      <w:r w:rsidR="00745791">
        <w:t>”</w:t>
      </w:r>
      <w:r w:rsidR="0057721A">
        <w:rPr>
          <w:i/>
          <w:iCs/>
        </w:rPr>
        <w:t>A</w:t>
      </w:r>
      <w:r w:rsidRPr="00745791">
        <w:rPr>
          <w:i/>
          <w:iCs/>
        </w:rPr>
        <w:t>n APS employee, when acting in connection with APS employment must treat everyone with respect and courtesy, and without harassment</w:t>
      </w:r>
      <w:r w:rsidR="00745791">
        <w:t>”</w:t>
      </w:r>
      <w:r w:rsidRPr="007A0820">
        <w:t xml:space="preserve"> </w:t>
      </w:r>
      <w:r w:rsidR="00745791">
        <w:t>–</w:t>
      </w:r>
      <w:r w:rsidRPr="007A0820">
        <w:t xml:space="preserve"> subsection 13(3)</w:t>
      </w:r>
    </w:p>
    <w:p w14:paraId="5DF75713" w14:textId="77777777" w:rsidR="00490DC3" w:rsidRPr="007A0820" w:rsidRDefault="00745791" w:rsidP="00745791">
      <w:pPr>
        <w:pStyle w:val="Bullet1"/>
      </w:pPr>
      <w:r>
        <w:t>“</w:t>
      </w:r>
      <w:r w:rsidR="00490DC3" w:rsidRPr="00745791">
        <w:rPr>
          <w:i/>
          <w:iCs/>
        </w:rPr>
        <w:t>An APS employee must at all times behave in a way that upholds</w:t>
      </w:r>
      <w:r w:rsidRPr="00745791">
        <w:rPr>
          <w:i/>
          <w:iCs/>
        </w:rPr>
        <w:t xml:space="preserve"> the:</w:t>
      </w:r>
      <w:r w:rsidR="00490DC3" w:rsidRPr="007A0820">
        <w:br/>
        <w:t>(a)</w:t>
      </w:r>
      <w:r w:rsidR="00490DC3" w:rsidRPr="007A0820">
        <w:tab/>
      </w:r>
      <w:r w:rsidR="00490DC3" w:rsidRPr="00953B1C">
        <w:rPr>
          <w:i/>
          <w:iCs/>
        </w:rPr>
        <w:t>APS Values and APS Employment Principles</w:t>
      </w:r>
      <w:r w:rsidR="00490DC3" w:rsidRPr="007A0820">
        <w:br/>
        <w:t>(b)</w:t>
      </w:r>
      <w:r w:rsidR="00490DC3" w:rsidRPr="007A0820">
        <w:tab/>
      </w:r>
      <w:r w:rsidR="00490DC3" w:rsidRPr="00953B1C">
        <w:rPr>
          <w:i/>
          <w:iCs/>
        </w:rPr>
        <w:t>integrity and good reputation of the employee’s agency and the APS</w:t>
      </w:r>
      <w:r>
        <w:t>”</w:t>
      </w:r>
      <w:r w:rsidR="00490DC3" w:rsidRPr="007A0820">
        <w:t xml:space="preserve"> – subsection 13(11).</w:t>
      </w:r>
    </w:p>
    <w:p w14:paraId="74D44A5E" w14:textId="77777777" w:rsidR="00490DC3" w:rsidRPr="00745791" w:rsidRDefault="00490DC3" w:rsidP="00745791">
      <w:pPr>
        <w:pStyle w:val="NormalText"/>
      </w:pPr>
      <w:r w:rsidRPr="00745791">
        <w:t>The</w:t>
      </w:r>
      <w:r w:rsidRPr="00953B1C">
        <w:rPr>
          <w:i/>
          <w:iCs/>
        </w:rPr>
        <w:t xml:space="preserve"> </w:t>
      </w:r>
      <w:hyperlink r:id="rId21" w:history="1">
        <w:r w:rsidRPr="00953B1C">
          <w:rPr>
            <w:rStyle w:val="Hyperlink"/>
            <w:i/>
            <w:iCs/>
          </w:rPr>
          <w:t>Work Health and Safety Act 2011</w:t>
        </w:r>
      </w:hyperlink>
      <w:r w:rsidRPr="00745791">
        <w:t xml:space="preserve"> (WH&amp;S Act) and the </w:t>
      </w:r>
      <w:hyperlink r:id="rId22" w:history="1">
        <w:r w:rsidRPr="00953B1C">
          <w:rPr>
            <w:rStyle w:val="Hyperlink"/>
            <w:i/>
            <w:iCs/>
          </w:rPr>
          <w:t>Safety, Rehabilitation and Compensation Act 1988</w:t>
        </w:r>
      </w:hyperlink>
      <w:r w:rsidRPr="00745791">
        <w:t xml:space="preserve"> (SRC Act) also impose obligations on APS agencies as employers</w:t>
      </w:r>
      <w:r w:rsidR="004B6266" w:rsidRPr="00745791">
        <w:t xml:space="preserve"> including</w:t>
      </w:r>
      <w:r w:rsidRPr="00745791">
        <w:t>:</w:t>
      </w:r>
    </w:p>
    <w:p w14:paraId="0F35E985" w14:textId="210569D8" w:rsidR="00490DC3" w:rsidRPr="0043534D" w:rsidRDefault="0057721A" w:rsidP="00745791">
      <w:pPr>
        <w:pStyle w:val="Bullet1"/>
      </w:pPr>
      <w:r>
        <w:lastRenderedPageBreak/>
        <w:t>A</w:t>
      </w:r>
      <w:r w:rsidR="00490DC3" w:rsidRPr="0043534D">
        <w:t xml:space="preserve"> duty of care, so far as is reasonably practical to ensure </w:t>
      </w:r>
      <w:r w:rsidR="00D05304">
        <w:t>‘</w:t>
      </w:r>
      <w:r w:rsidR="00490DC3" w:rsidRPr="0043534D">
        <w:rPr>
          <w:i/>
        </w:rPr>
        <w:t>the provision and maintenance of a work environment without risks to health and safety.</w:t>
      </w:r>
      <w:r w:rsidR="00D05304">
        <w:rPr>
          <w:i/>
        </w:rPr>
        <w:t>’</w:t>
      </w:r>
      <w:r w:rsidR="00490DC3" w:rsidRPr="0043534D">
        <w:t xml:space="preserve"> – subsection 19 (3)(a) of the WH&amp;S Act</w:t>
      </w:r>
    </w:p>
    <w:p w14:paraId="224C400D" w14:textId="67BA4BB3" w:rsidR="00490DC3" w:rsidRPr="0043534D" w:rsidRDefault="0057721A" w:rsidP="00745791">
      <w:pPr>
        <w:pStyle w:val="Bullet1"/>
      </w:pPr>
      <w:r>
        <w:t>R</w:t>
      </w:r>
      <w:r w:rsidR="00490DC3" w:rsidRPr="0043534D">
        <w:t xml:space="preserve">esponsibilities of Agency Heads in relation to employees who are suffering from injuries </w:t>
      </w:r>
      <w:r w:rsidR="00490DC3" w:rsidRPr="0043534D">
        <w:rPr>
          <w:i/>
        </w:rPr>
        <w:t>‘arising out of or in the course of employment’</w:t>
      </w:r>
      <w:r w:rsidR="00490DC3" w:rsidRPr="0043534D">
        <w:t xml:space="preserve"> - section 6 of the SRC Act</w:t>
      </w:r>
      <w:r w:rsidR="00490DC3" w:rsidRPr="0043534D">
        <w:rPr>
          <w:i/>
        </w:rPr>
        <w:t>.</w:t>
      </w:r>
    </w:p>
    <w:p w14:paraId="6241F70E" w14:textId="77777777" w:rsidR="00490DC3" w:rsidRDefault="00490DC3" w:rsidP="00745791">
      <w:pPr>
        <w:pStyle w:val="NormalText"/>
      </w:pPr>
      <w:r w:rsidRPr="0043534D">
        <w:t>Other relevant legislation includes:</w:t>
      </w:r>
    </w:p>
    <w:p w14:paraId="17AFC71B" w14:textId="77777777" w:rsidR="00490DC3" w:rsidRPr="00745791" w:rsidRDefault="00DF6F1E" w:rsidP="00745791">
      <w:pPr>
        <w:pStyle w:val="Bullet1"/>
        <w:rPr>
          <w:rStyle w:val="Hyperlink"/>
          <w:i/>
          <w:iCs/>
        </w:rPr>
      </w:pPr>
      <w:hyperlink r:id="rId23" w:history="1">
        <w:r w:rsidR="00490DC3" w:rsidRPr="00745791">
          <w:rPr>
            <w:rStyle w:val="Hyperlink"/>
            <w:i/>
            <w:iCs/>
          </w:rPr>
          <w:t>Sex Discrimination Act 1984</w:t>
        </w:r>
      </w:hyperlink>
    </w:p>
    <w:p w14:paraId="4D760351" w14:textId="77777777" w:rsidR="00490DC3" w:rsidRPr="00745791" w:rsidRDefault="00DF6F1E" w:rsidP="00745791">
      <w:pPr>
        <w:pStyle w:val="Bullet1"/>
        <w:rPr>
          <w:rStyle w:val="Hyperlink"/>
          <w:i/>
          <w:iCs/>
        </w:rPr>
      </w:pPr>
      <w:hyperlink r:id="rId24" w:history="1">
        <w:r w:rsidR="00490DC3" w:rsidRPr="00745791">
          <w:rPr>
            <w:rStyle w:val="Hyperlink"/>
            <w:i/>
            <w:iCs/>
          </w:rPr>
          <w:t>Age Discrimination Act 2004</w:t>
        </w:r>
      </w:hyperlink>
    </w:p>
    <w:p w14:paraId="436A1038" w14:textId="77777777" w:rsidR="00490DC3" w:rsidRPr="00745791" w:rsidRDefault="00DF6F1E" w:rsidP="00745791">
      <w:pPr>
        <w:pStyle w:val="Bullet1"/>
        <w:rPr>
          <w:rStyle w:val="Hyperlink"/>
          <w:i/>
          <w:iCs/>
        </w:rPr>
      </w:pPr>
      <w:hyperlink r:id="rId25" w:history="1">
        <w:r w:rsidR="00490DC3" w:rsidRPr="00745791">
          <w:rPr>
            <w:rStyle w:val="Hyperlink"/>
            <w:i/>
            <w:iCs/>
          </w:rPr>
          <w:t>Disability Discrimination Act 1992</w:t>
        </w:r>
      </w:hyperlink>
    </w:p>
    <w:p w14:paraId="56FD0D5C" w14:textId="77777777" w:rsidR="00490DC3" w:rsidRPr="00745791" w:rsidRDefault="00DF6F1E" w:rsidP="00745791">
      <w:pPr>
        <w:pStyle w:val="Bullet1"/>
        <w:rPr>
          <w:rStyle w:val="Hyperlink"/>
          <w:i/>
          <w:iCs/>
        </w:rPr>
      </w:pPr>
      <w:hyperlink r:id="rId26" w:history="1">
        <w:r w:rsidR="00490DC3" w:rsidRPr="00745791">
          <w:rPr>
            <w:rStyle w:val="Hyperlink"/>
            <w:i/>
            <w:iCs/>
          </w:rPr>
          <w:t>Australian Human Rights Commission Act 1986</w:t>
        </w:r>
      </w:hyperlink>
    </w:p>
    <w:p w14:paraId="44F6542B" w14:textId="77777777" w:rsidR="00490DC3" w:rsidRPr="00745791" w:rsidRDefault="00DF6F1E" w:rsidP="00745791">
      <w:pPr>
        <w:pStyle w:val="Bullet1"/>
        <w:rPr>
          <w:rStyle w:val="Hyperlink"/>
          <w:i/>
          <w:iCs/>
        </w:rPr>
      </w:pPr>
      <w:hyperlink r:id="rId27" w:history="1">
        <w:r w:rsidR="00490DC3" w:rsidRPr="00745791">
          <w:rPr>
            <w:rStyle w:val="Hyperlink"/>
            <w:i/>
            <w:iCs/>
          </w:rPr>
          <w:t>Racial Discrimination Act 1975</w:t>
        </w:r>
      </w:hyperlink>
    </w:p>
    <w:p w14:paraId="3907D5FB" w14:textId="3F27439C" w:rsidR="00F67A84" w:rsidRPr="00745791" w:rsidRDefault="00DF6F1E" w:rsidP="00745791">
      <w:pPr>
        <w:pStyle w:val="Bullet1"/>
        <w:rPr>
          <w:rStyle w:val="Hyperlink"/>
          <w:i/>
          <w:iCs/>
        </w:rPr>
      </w:pPr>
      <w:hyperlink r:id="rId28" w:history="1">
        <w:r w:rsidR="0057721A" w:rsidRPr="0057721A">
          <w:rPr>
            <w:rStyle w:val="Hyperlink"/>
            <w:i/>
            <w:iCs/>
          </w:rPr>
          <w:t>Fair Work Act 2009</w:t>
        </w:r>
      </w:hyperlink>
    </w:p>
    <w:p w14:paraId="7CA8C849" w14:textId="77777777" w:rsidR="0070732E" w:rsidRPr="00745791" w:rsidRDefault="0070732E" w:rsidP="00745791">
      <w:pPr>
        <w:pStyle w:val="Bullet1"/>
        <w:rPr>
          <w:rStyle w:val="Hyperlink"/>
          <w:i/>
          <w:iCs/>
        </w:rPr>
      </w:pPr>
      <w:r w:rsidRPr="00745791">
        <w:rPr>
          <w:rStyle w:val="Hyperlink"/>
          <w:i/>
          <w:iCs/>
        </w:rPr>
        <w:t>Privacy Act 1988</w:t>
      </w:r>
    </w:p>
    <w:p w14:paraId="72188B02" w14:textId="77777777" w:rsidR="004B6266" w:rsidRDefault="004B6266" w:rsidP="00745791">
      <w:pPr>
        <w:pStyle w:val="Heading2"/>
        <w:numPr>
          <w:ilvl w:val="0"/>
          <w:numId w:val="32"/>
        </w:numPr>
        <w:spacing w:before="400" w:after="0" w:line="240" w:lineRule="auto"/>
        <w:ind w:left="357" w:hanging="357"/>
      </w:pPr>
      <w:bookmarkStart w:id="15" w:name="_Toc107241584"/>
      <w:r>
        <w:t>Inappropriate behaviour</w:t>
      </w:r>
      <w:bookmarkEnd w:id="15"/>
    </w:p>
    <w:p w14:paraId="3299BA8C" w14:textId="77777777" w:rsidR="004B6266" w:rsidRDefault="004B6266" w:rsidP="00745791">
      <w:pPr>
        <w:pStyle w:val="NormalText"/>
      </w:pPr>
      <w:r w:rsidRPr="00FD3988">
        <w:t xml:space="preserve">All APVMA </w:t>
      </w:r>
      <w:r>
        <w:t>employees</w:t>
      </w:r>
      <w:r w:rsidRPr="00FD3988">
        <w:t xml:space="preserve"> are expected to behave appropriately in the workplace, or in connection with their employment.</w:t>
      </w:r>
    </w:p>
    <w:p w14:paraId="4E965936" w14:textId="77777777" w:rsidR="004B6266" w:rsidRDefault="004B6266" w:rsidP="00745791">
      <w:pPr>
        <w:pStyle w:val="NormalText"/>
      </w:pPr>
      <w:r w:rsidRPr="00FD3988">
        <w:t>Inappropriate behaviour includes:</w:t>
      </w:r>
    </w:p>
    <w:p w14:paraId="78E949FA" w14:textId="77777777" w:rsidR="004B6266" w:rsidRPr="00FD3988" w:rsidRDefault="004B6266" w:rsidP="00745791">
      <w:pPr>
        <w:pStyle w:val="Bullet1"/>
      </w:pPr>
      <w:r w:rsidRPr="00FD3988">
        <w:t>a failure to act with respect and courtesy</w:t>
      </w:r>
    </w:p>
    <w:p w14:paraId="28C7E219" w14:textId="77777777" w:rsidR="004B6266" w:rsidRPr="00FD3988" w:rsidRDefault="004B6266" w:rsidP="00745791">
      <w:pPr>
        <w:pStyle w:val="Bullet1"/>
      </w:pPr>
      <w:r w:rsidRPr="00FD3988">
        <w:t>bullying</w:t>
      </w:r>
    </w:p>
    <w:p w14:paraId="1739B0AD" w14:textId="77777777" w:rsidR="004B6266" w:rsidRPr="00FD3988" w:rsidRDefault="004B6266" w:rsidP="00745791">
      <w:pPr>
        <w:pStyle w:val="Bullet1"/>
      </w:pPr>
      <w:r w:rsidRPr="00FD3988">
        <w:t>discrimination</w:t>
      </w:r>
    </w:p>
    <w:p w14:paraId="1B3B9D4A" w14:textId="77777777" w:rsidR="004B6266" w:rsidRPr="00FD3988" w:rsidRDefault="004B6266" w:rsidP="00745791">
      <w:pPr>
        <w:pStyle w:val="Bullet1"/>
      </w:pPr>
      <w:r w:rsidRPr="00FD3988">
        <w:t>harassment (including sexual harassment)</w:t>
      </w:r>
    </w:p>
    <w:p w14:paraId="590DDB73" w14:textId="77777777" w:rsidR="004B6266" w:rsidRPr="00FD3988" w:rsidRDefault="004B6266" w:rsidP="00745791">
      <w:pPr>
        <w:pStyle w:val="Bullet1"/>
      </w:pPr>
      <w:r w:rsidRPr="00FD3988">
        <w:t>victimisation</w:t>
      </w:r>
      <w:r w:rsidR="00D05304">
        <w:t>.</w:t>
      </w:r>
    </w:p>
    <w:p w14:paraId="03A8B421" w14:textId="77777777" w:rsidR="004B6266" w:rsidRDefault="004B6266" w:rsidP="00745791">
      <w:pPr>
        <w:pStyle w:val="NormalText"/>
      </w:pPr>
      <w:r w:rsidRPr="00FD3988">
        <w:t>These terms are defined, with examples, below.</w:t>
      </w:r>
    </w:p>
    <w:p w14:paraId="7A13184C" w14:textId="77777777" w:rsidR="004B6266" w:rsidRDefault="004B6266" w:rsidP="00745791">
      <w:pPr>
        <w:pStyle w:val="NormalText"/>
      </w:pPr>
      <w:r w:rsidRPr="00FD3988">
        <w:t xml:space="preserve">Inappropriate behaviour may constitute a breach of this policy. Breaches of this policy may be the subject of disciplinary action, up to and including termination of employment, under the </w:t>
      </w:r>
      <w:r w:rsidRPr="00FD3988">
        <w:rPr>
          <w:i/>
          <w:iCs/>
        </w:rPr>
        <w:t xml:space="preserve">Public Service Act 1999 </w:t>
      </w:r>
      <w:r w:rsidRPr="00FD3988">
        <w:t>(</w:t>
      </w:r>
      <w:proofErr w:type="spellStart"/>
      <w:r w:rsidRPr="00FD3988">
        <w:t>Cth</w:t>
      </w:r>
      <w:proofErr w:type="spellEnd"/>
      <w:r w:rsidRPr="00FD3988">
        <w:t>).</w:t>
      </w:r>
    </w:p>
    <w:p w14:paraId="4998124C" w14:textId="77777777" w:rsidR="004B6266" w:rsidRPr="00A24BF9" w:rsidRDefault="002E7ED4" w:rsidP="00A24BF9">
      <w:pPr>
        <w:pStyle w:val="Heading3"/>
        <w:spacing w:before="0" w:after="0" w:line="240" w:lineRule="auto"/>
      </w:pPr>
      <w:bookmarkStart w:id="16" w:name="_Toc107241585"/>
      <w:r>
        <w:t xml:space="preserve">5.1 </w:t>
      </w:r>
      <w:r w:rsidR="004B6266">
        <w:t>Respect and courtesy</w:t>
      </w:r>
      <w:bookmarkEnd w:id="16"/>
    </w:p>
    <w:p w14:paraId="6A02BCA8" w14:textId="77777777" w:rsidR="004B6266" w:rsidRDefault="004B6266" w:rsidP="00745791">
      <w:pPr>
        <w:pStyle w:val="NormalText"/>
      </w:pPr>
      <w:r>
        <w:t>The APS Code of Conduct requires APVMA employees, when acting in connection with their employment, to treat everyone with respect and courtesy, and without harassment.</w:t>
      </w:r>
    </w:p>
    <w:p w14:paraId="060C6B13" w14:textId="77777777" w:rsidR="004B6266" w:rsidRDefault="004B6266" w:rsidP="00745791">
      <w:pPr>
        <w:pStyle w:val="NormalText"/>
      </w:pPr>
      <w:r>
        <w:t xml:space="preserve">Respectful behaviour is inclusive, courteous, polite and considerate. It displays personal integrity and </w:t>
      </w:r>
      <w:r w:rsidR="00745791">
        <w:t>professionalism and</w:t>
      </w:r>
      <w:r>
        <w:t xml:space="preserve"> demonstrates respect for individual rights and differences. Respectful behaviour values others and focuses on positive communication. Individual differences should be respected, not disparaged. </w:t>
      </w:r>
    </w:p>
    <w:p w14:paraId="25747CEA" w14:textId="67AD160C" w:rsidR="004B6266" w:rsidRDefault="004B6266" w:rsidP="00745791">
      <w:pPr>
        <w:pStyle w:val="NormalText"/>
      </w:pPr>
      <w:r>
        <w:t xml:space="preserve">Disrespectful or discourteous behaviour does not meet the standards of professional respect for other workers, and may include behaviour that is not bullying, harassment or discrimination. It includes behaviour </w:t>
      </w:r>
      <w:r>
        <w:lastRenderedPageBreak/>
        <w:t>that is inappropriate, rude, unpleasant, disturbing or offensive. This type of behaviour tends to hurt others, cause</w:t>
      </w:r>
      <w:r w:rsidR="0057721A">
        <w:t>s</w:t>
      </w:r>
      <w:r>
        <w:t xml:space="preserve"> stress, or indicates a disregard for the emotions and welfare of others. </w:t>
      </w:r>
    </w:p>
    <w:p w14:paraId="00E8DBA7" w14:textId="77777777" w:rsidR="004B6266" w:rsidRDefault="004B6266" w:rsidP="00745791">
      <w:pPr>
        <w:pStyle w:val="NormalText"/>
      </w:pPr>
      <w:r>
        <w:t>It should be noted that a difference of opinion is not, in itself, disrespectful behaviour, nor is a comment expressing disapproval of a particular behaviour.</w:t>
      </w:r>
    </w:p>
    <w:p w14:paraId="003F4374" w14:textId="77777777" w:rsidR="004B6266" w:rsidRDefault="004B6266" w:rsidP="00745791">
      <w:pPr>
        <w:pStyle w:val="NormalText"/>
        <w:rPr>
          <w:color w:val="222222"/>
          <w:spacing w:val="2"/>
          <w:lang w:eastAsia="en-AU"/>
        </w:rPr>
      </w:pPr>
      <w:r>
        <w:rPr>
          <w:color w:val="222222"/>
          <w:spacing w:val="2"/>
          <w:lang w:eastAsia="en-AU"/>
        </w:rPr>
        <w:t xml:space="preserve">Most disrespectful or discourteous behaviour should initially be addressed informally using the resources and procedures below. Often the person exhibiting this behaviour is not aware of the impact that it might be having on others, or it may be behaviour that has been misinterpreted. </w:t>
      </w:r>
    </w:p>
    <w:p w14:paraId="160B6BF2" w14:textId="77777777" w:rsidR="001643E2" w:rsidRPr="001643E2" w:rsidRDefault="002E7ED4" w:rsidP="00A24BF9">
      <w:pPr>
        <w:pStyle w:val="Heading3"/>
        <w:spacing w:before="0" w:after="0" w:line="240" w:lineRule="auto"/>
      </w:pPr>
      <w:bookmarkStart w:id="17" w:name="_Toc107241586"/>
      <w:r>
        <w:t xml:space="preserve">5.2 </w:t>
      </w:r>
      <w:r w:rsidR="001643E2" w:rsidRPr="001643E2">
        <w:t>Bullying</w:t>
      </w:r>
      <w:bookmarkEnd w:id="17"/>
    </w:p>
    <w:p w14:paraId="4F38E7BC" w14:textId="77777777" w:rsidR="00C90DCB" w:rsidRPr="00FD3988" w:rsidRDefault="001643E2" w:rsidP="00745791">
      <w:pPr>
        <w:pStyle w:val="NormalText"/>
      </w:pPr>
      <w:r w:rsidRPr="00D41DCC">
        <w:rPr>
          <w:b/>
        </w:rPr>
        <w:t>Bullying</w:t>
      </w:r>
      <w:r w:rsidRPr="004B6266">
        <w:t xml:space="preserve"> is defined </w:t>
      </w:r>
      <w:r w:rsidR="004B6266" w:rsidRPr="004B6266">
        <w:t xml:space="preserve">in </w:t>
      </w:r>
      <w:r w:rsidRPr="004B6266">
        <w:t>section 789FD of the </w:t>
      </w:r>
      <w:r w:rsidRPr="00FD3988">
        <w:rPr>
          <w:i/>
        </w:rPr>
        <w:t xml:space="preserve">Fair Work Act </w:t>
      </w:r>
      <w:r w:rsidR="004B6266" w:rsidRPr="00FD3988">
        <w:rPr>
          <w:i/>
        </w:rPr>
        <w:t>2009</w:t>
      </w:r>
      <w:r w:rsidRPr="004B6266">
        <w:t> (</w:t>
      </w:r>
      <w:proofErr w:type="spellStart"/>
      <w:r w:rsidRPr="004B6266">
        <w:t>Cth</w:t>
      </w:r>
      <w:proofErr w:type="spellEnd"/>
      <w:r w:rsidRPr="004B6266">
        <w:t xml:space="preserve">) as when an individual or group of individuals </w:t>
      </w:r>
      <w:r w:rsidRPr="00D41DCC">
        <w:rPr>
          <w:b/>
        </w:rPr>
        <w:t>repeatedly</w:t>
      </w:r>
      <w:r w:rsidRPr="004B6266">
        <w:t xml:space="preserve"> behave</w:t>
      </w:r>
      <w:r w:rsidR="004B6266" w:rsidRPr="004B6266">
        <w:t>s</w:t>
      </w:r>
      <w:r w:rsidRPr="004B6266">
        <w:t xml:space="preserve"> unreasonably towards </w:t>
      </w:r>
      <w:r w:rsidR="004B6266" w:rsidRPr="004B6266">
        <w:t>an</w:t>
      </w:r>
      <w:r w:rsidRPr="004B6266">
        <w:t xml:space="preserve"> </w:t>
      </w:r>
      <w:r w:rsidR="00C90DCB" w:rsidRPr="004B6266">
        <w:t>employee</w:t>
      </w:r>
      <w:r w:rsidR="004B6266" w:rsidRPr="004B6266">
        <w:t xml:space="preserve"> or a group of </w:t>
      </w:r>
      <w:r w:rsidR="004B6266" w:rsidRPr="003224A6">
        <w:t>employees of which the employee is a member,</w:t>
      </w:r>
      <w:r w:rsidRPr="003224A6">
        <w:t xml:space="preserve"> and that behaviour creates a risk to health and safety.</w:t>
      </w:r>
      <w:r w:rsidR="00C46159" w:rsidRPr="003224A6">
        <w:t xml:space="preserve"> </w:t>
      </w:r>
    </w:p>
    <w:p w14:paraId="551EE9F1" w14:textId="77777777" w:rsidR="004B6266" w:rsidRPr="00FD3988" w:rsidRDefault="004B6266" w:rsidP="00745791">
      <w:pPr>
        <w:pStyle w:val="NormalText"/>
      </w:pPr>
      <w:r w:rsidRPr="00D41DCC">
        <w:rPr>
          <w:b/>
          <w:bCs/>
        </w:rPr>
        <w:t>Unreasonable</w:t>
      </w:r>
      <w:r w:rsidRPr="00FD3988">
        <w:rPr>
          <w:bCs/>
        </w:rPr>
        <w:t xml:space="preserve"> behaviour</w:t>
      </w:r>
      <w:r w:rsidRPr="00FD3988">
        <w:t> is behaviour that a reasonable person, having regard to the circumstances, may see as unreasonable. This includes (but is not limited to) behaviour that is victimising, humiliating, intimidating or threatening.</w:t>
      </w:r>
    </w:p>
    <w:p w14:paraId="1E01A9CE" w14:textId="77777777" w:rsidR="00C46159" w:rsidRPr="007D1397" w:rsidRDefault="00C46159" w:rsidP="00745791">
      <w:pPr>
        <w:pStyle w:val="NormalText"/>
      </w:pPr>
      <w:r w:rsidRPr="009307EE">
        <w:t>If effective control measures are put in place to address and resolve workplace issues early, a workplace can minimise the risk of bullying and prevent it from becoming acceptable behaviour in the workplace.</w:t>
      </w:r>
    </w:p>
    <w:p w14:paraId="40DC02DA" w14:textId="77777777" w:rsidR="00C46159" w:rsidRPr="007A0820" w:rsidRDefault="00C46159" w:rsidP="00745791">
      <w:pPr>
        <w:pStyle w:val="NormalText"/>
      </w:pPr>
      <w:r w:rsidRPr="007A0820">
        <w:t xml:space="preserve">Examples of </w:t>
      </w:r>
      <w:r w:rsidR="003224A6">
        <w:t>unreasonable</w:t>
      </w:r>
      <w:r w:rsidR="003224A6" w:rsidRPr="007A0820">
        <w:t xml:space="preserve"> behaviour</w:t>
      </w:r>
      <w:r w:rsidRPr="007A0820">
        <w:t xml:space="preserve">, whether intentional or unintentional, include but are not limited to: </w:t>
      </w:r>
    </w:p>
    <w:p w14:paraId="536635D1" w14:textId="77777777" w:rsidR="00C46159" w:rsidRPr="007369D6" w:rsidRDefault="00C46159" w:rsidP="00745791">
      <w:pPr>
        <w:pStyle w:val="Bullet1"/>
      </w:pPr>
      <w:r w:rsidRPr="007369D6">
        <w:t xml:space="preserve">abusive, insulting or offensive language or comments </w:t>
      </w:r>
    </w:p>
    <w:p w14:paraId="132B7DDA" w14:textId="77777777" w:rsidR="00C46159" w:rsidRPr="007369D6" w:rsidRDefault="00C46159" w:rsidP="00745791">
      <w:pPr>
        <w:pStyle w:val="Bullet1"/>
      </w:pPr>
      <w:r w:rsidRPr="007369D6">
        <w:t xml:space="preserve">aggressive and intimidating conduct </w:t>
      </w:r>
    </w:p>
    <w:p w14:paraId="0687CF64" w14:textId="77777777" w:rsidR="00C46159" w:rsidRPr="007369D6" w:rsidRDefault="00C46159" w:rsidP="00745791">
      <w:pPr>
        <w:pStyle w:val="Bullet1"/>
      </w:pPr>
      <w:r w:rsidRPr="007369D6">
        <w:t xml:space="preserve">belittling or humiliating comments </w:t>
      </w:r>
    </w:p>
    <w:p w14:paraId="232BF5D6" w14:textId="77777777" w:rsidR="00C46159" w:rsidRPr="007369D6" w:rsidRDefault="00C46159" w:rsidP="00745791">
      <w:pPr>
        <w:pStyle w:val="Bullet1"/>
      </w:pPr>
      <w:r w:rsidRPr="007369D6">
        <w:t>victimisation</w:t>
      </w:r>
    </w:p>
    <w:p w14:paraId="6882E9A8" w14:textId="77777777" w:rsidR="00C46159" w:rsidRPr="007369D6" w:rsidRDefault="00C46159" w:rsidP="00745791">
      <w:pPr>
        <w:pStyle w:val="Bullet1"/>
      </w:pPr>
      <w:r w:rsidRPr="007369D6">
        <w:t xml:space="preserve">practical jokes or initiation </w:t>
      </w:r>
    </w:p>
    <w:p w14:paraId="014AC6D9" w14:textId="77777777" w:rsidR="00C46159" w:rsidRPr="007369D6" w:rsidRDefault="00C46159" w:rsidP="00745791">
      <w:pPr>
        <w:pStyle w:val="Bullet1"/>
      </w:pPr>
      <w:r w:rsidRPr="007369D6">
        <w:t xml:space="preserve">unjustified criticism or complaints </w:t>
      </w:r>
    </w:p>
    <w:p w14:paraId="2CBB2D21" w14:textId="77777777" w:rsidR="00C46159" w:rsidRPr="007369D6" w:rsidRDefault="00C46159" w:rsidP="00745791">
      <w:pPr>
        <w:pStyle w:val="Bullet1"/>
      </w:pPr>
      <w:r w:rsidRPr="007369D6">
        <w:t xml:space="preserve">deliberately excluding someone from work-related activities </w:t>
      </w:r>
    </w:p>
    <w:p w14:paraId="23BF0A9B" w14:textId="77777777" w:rsidR="00C46159" w:rsidRPr="007369D6" w:rsidRDefault="00C46159" w:rsidP="00745791">
      <w:pPr>
        <w:pStyle w:val="Bullet1"/>
      </w:pPr>
      <w:r w:rsidRPr="007369D6">
        <w:t xml:space="preserve">withholding information that is vital for effective work performance </w:t>
      </w:r>
    </w:p>
    <w:p w14:paraId="7306A373" w14:textId="77777777" w:rsidR="00C46159" w:rsidRPr="007369D6" w:rsidRDefault="00C46159" w:rsidP="00745791">
      <w:pPr>
        <w:pStyle w:val="Bullet1"/>
      </w:pPr>
      <w:r w:rsidRPr="007369D6">
        <w:t xml:space="preserve">setting unreasonable timelines or constantly changing deadlines </w:t>
      </w:r>
    </w:p>
    <w:p w14:paraId="60B971BE" w14:textId="77777777" w:rsidR="00C46159" w:rsidRPr="007369D6" w:rsidRDefault="00C46159" w:rsidP="00745791">
      <w:pPr>
        <w:pStyle w:val="Bullet1"/>
      </w:pPr>
      <w:r w:rsidRPr="007369D6">
        <w:t xml:space="preserve">setting tasks that are unreasonably below or beyond a person’s skill level </w:t>
      </w:r>
    </w:p>
    <w:p w14:paraId="454D6B1A" w14:textId="77777777" w:rsidR="00C46159" w:rsidRPr="00451A8C" w:rsidRDefault="00C46159" w:rsidP="00745791">
      <w:pPr>
        <w:pStyle w:val="Bullet1"/>
      </w:pPr>
      <w:r w:rsidRPr="007369D6">
        <w:t xml:space="preserve">denying access to information, supervision, consultation or resources to the detriment of the </w:t>
      </w:r>
      <w:r w:rsidR="00C90DCB">
        <w:t>employee</w:t>
      </w:r>
      <w:r w:rsidRPr="007369D6">
        <w:t xml:space="preserve"> </w:t>
      </w:r>
    </w:p>
    <w:p w14:paraId="46129F8F" w14:textId="77777777" w:rsidR="00C46159" w:rsidRPr="00451A8C" w:rsidRDefault="00C46159" w:rsidP="00745791">
      <w:pPr>
        <w:pStyle w:val="Bullet1"/>
      </w:pPr>
      <w:r w:rsidRPr="00451A8C">
        <w:t xml:space="preserve">spreading misinformation or malicious rumours  </w:t>
      </w:r>
    </w:p>
    <w:p w14:paraId="538005FE" w14:textId="77777777" w:rsidR="00C46159" w:rsidRPr="00E6020B" w:rsidRDefault="00C46159" w:rsidP="00745791">
      <w:pPr>
        <w:pStyle w:val="Bullet1"/>
      </w:pPr>
      <w:r w:rsidRPr="00E6020B">
        <w:t xml:space="preserve">changing work arrangements such as rosters and leave to deliberately inconvenience a particular </w:t>
      </w:r>
      <w:r w:rsidR="00C90DCB">
        <w:t>employee</w:t>
      </w:r>
      <w:r w:rsidRPr="00E6020B">
        <w:t xml:space="preserve"> or </w:t>
      </w:r>
      <w:r w:rsidR="00C90DCB">
        <w:t>employee</w:t>
      </w:r>
      <w:r w:rsidRPr="00E6020B">
        <w:t>s</w:t>
      </w:r>
    </w:p>
    <w:p w14:paraId="7172C154" w14:textId="77777777" w:rsidR="00C46159" w:rsidRPr="00745791" w:rsidRDefault="00C46159" w:rsidP="00745791">
      <w:pPr>
        <w:pStyle w:val="Bullet1"/>
      </w:pPr>
      <w:r w:rsidRPr="00745791">
        <w:t>overloading a person with work or allowing insufficient time for completion and criticising the employees work in relation to this.</w:t>
      </w:r>
    </w:p>
    <w:p w14:paraId="5A6FAE79" w14:textId="77777777" w:rsidR="00C46159" w:rsidRDefault="00C46159" w:rsidP="00745791">
      <w:pPr>
        <w:pStyle w:val="NormalText"/>
      </w:pPr>
      <w:r w:rsidRPr="007A0820">
        <w:lastRenderedPageBreak/>
        <w:t>If the behaviour involves violence, for example physical assault or the threat of physical assault, it should be reported to the police.</w:t>
      </w:r>
    </w:p>
    <w:p w14:paraId="098534A6" w14:textId="77777777" w:rsidR="002E7ED4" w:rsidRPr="001643E2" w:rsidRDefault="002E7ED4" w:rsidP="002E7ED4">
      <w:pPr>
        <w:pStyle w:val="Heading3"/>
        <w:spacing w:before="0" w:after="0" w:line="240" w:lineRule="auto"/>
      </w:pPr>
      <w:bookmarkStart w:id="18" w:name="_Toc107241587"/>
      <w:r>
        <w:t>5.3 What is not workplace b</w:t>
      </w:r>
      <w:r w:rsidRPr="001643E2">
        <w:t>ullying</w:t>
      </w:r>
      <w:r>
        <w:t>?</w:t>
      </w:r>
      <w:bookmarkEnd w:id="18"/>
    </w:p>
    <w:p w14:paraId="2D267C4B" w14:textId="77777777" w:rsidR="00C46159" w:rsidRPr="007A0820" w:rsidRDefault="003224A6" w:rsidP="00745791">
      <w:pPr>
        <w:pStyle w:val="NormalText"/>
      </w:pPr>
      <w:r w:rsidRPr="00D41DCC">
        <w:rPr>
          <w:b/>
        </w:rPr>
        <w:t>Reasonable management action</w:t>
      </w:r>
      <w:r>
        <w:t xml:space="preserve"> carried out lawfully and in a reasonable manner is not bullying. Examples of reasonable management action include, but are not limited to: </w:t>
      </w:r>
    </w:p>
    <w:p w14:paraId="387B0244" w14:textId="77777777" w:rsidR="00C46159" w:rsidRPr="007369D6" w:rsidRDefault="00C46159" w:rsidP="00745791">
      <w:pPr>
        <w:pStyle w:val="Bullet1"/>
      </w:pPr>
      <w:r w:rsidRPr="007369D6">
        <w:t xml:space="preserve">setting </w:t>
      </w:r>
      <w:r w:rsidR="003224A6">
        <w:t xml:space="preserve">reasonable (e.g. </w:t>
      </w:r>
      <w:r w:rsidRPr="007369D6">
        <w:t>realistic and achievable</w:t>
      </w:r>
      <w:r w:rsidR="003224A6">
        <w:t>)</w:t>
      </w:r>
      <w:r w:rsidRPr="007369D6">
        <w:t xml:space="preserve"> performance goals, standards and deadlines </w:t>
      </w:r>
    </w:p>
    <w:p w14:paraId="6212CD4F" w14:textId="77777777" w:rsidR="00C46159" w:rsidRPr="007369D6" w:rsidRDefault="00C46159" w:rsidP="00745791">
      <w:pPr>
        <w:pStyle w:val="Bullet1"/>
      </w:pPr>
      <w:r w:rsidRPr="007369D6">
        <w:t>transferring a</w:t>
      </w:r>
      <w:r>
        <w:t>n employee</w:t>
      </w:r>
      <w:r w:rsidRPr="007369D6">
        <w:t xml:space="preserve"> to another area or role for operational reasons </w:t>
      </w:r>
    </w:p>
    <w:p w14:paraId="065B2B0A" w14:textId="77777777" w:rsidR="00C46159" w:rsidRPr="007369D6" w:rsidRDefault="00C46159" w:rsidP="00745791">
      <w:pPr>
        <w:pStyle w:val="Bullet1"/>
      </w:pPr>
      <w:r w:rsidRPr="007369D6">
        <w:t>deciding not to select a</w:t>
      </w:r>
      <w:r>
        <w:t>n employee</w:t>
      </w:r>
      <w:r w:rsidRPr="007369D6">
        <w:t xml:space="preserve"> for a promotion where a </w:t>
      </w:r>
      <w:r w:rsidR="003224A6">
        <w:t xml:space="preserve">reasonable (e.g. </w:t>
      </w:r>
      <w:r w:rsidRPr="007369D6">
        <w:t>fair and transparent</w:t>
      </w:r>
      <w:r w:rsidR="003224A6">
        <w:t>)</w:t>
      </w:r>
      <w:r w:rsidRPr="007369D6">
        <w:t xml:space="preserve"> process is followed </w:t>
      </w:r>
    </w:p>
    <w:p w14:paraId="728EE237" w14:textId="77777777" w:rsidR="00C46159" w:rsidRPr="007369D6" w:rsidRDefault="00C46159" w:rsidP="00745791">
      <w:pPr>
        <w:pStyle w:val="Bullet1"/>
      </w:pPr>
      <w:r w:rsidRPr="007369D6">
        <w:t>informing a</w:t>
      </w:r>
      <w:r>
        <w:t>n employee</w:t>
      </w:r>
      <w:r w:rsidRPr="007369D6">
        <w:t xml:space="preserve"> about unsatisfactory work performance in an </w:t>
      </w:r>
      <w:r w:rsidR="003224A6">
        <w:t>appropriate</w:t>
      </w:r>
      <w:r w:rsidRPr="007369D6">
        <w:t xml:space="preserve"> way </w:t>
      </w:r>
    </w:p>
    <w:p w14:paraId="6E895209" w14:textId="77777777" w:rsidR="00C46159" w:rsidRPr="007369D6" w:rsidRDefault="00C46159" w:rsidP="00745791">
      <w:pPr>
        <w:pStyle w:val="Bullet1"/>
      </w:pPr>
      <w:r w:rsidRPr="007369D6">
        <w:t>informing a</w:t>
      </w:r>
      <w:r>
        <w:t>n employee</w:t>
      </w:r>
      <w:r w:rsidRPr="007369D6">
        <w:t xml:space="preserve"> about unreasonable behaviour in an objective and confidential way </w:t>
      </w:r>
    </w:p>
    <w:p w14:paraId="251D1F6D" w14:textId="77777777" w:rsidR="00C46159" w:rsidRPr="007369D6" w:rsidRDefault="00C46159" w:rsidP="00745791">
      <w:pPr>
        <w:pStyle w:val="Bullet1"/>
      </w:pPr>
      <w:r w:rsidRPr="007369D6">
        <w:t>implementing organisational changes or restructuring</w:t>
      </w:r>
    </w:p>
    <w:p w14:paraId="694B71AF" w14:textId="77777777" w:rsidR="00C46159" w:rsidRDefault="00C46159" w:rsidP="00745791">
      <w:pPr>
        <w:pStyle w:val="Bullet1"/>
      </w:pPr>
      <w:r w:rsidRPr="007369D6">
        <w:t>taking disciplinary action, including suspension or terminating employment</w:t>
      </w:r>
      <w:r w:rsidR="003224A6">
        <w:t xml:space="preserve">. </w:t>
      </w:r>
    </w:p>
    <w:p w14:paraId="0E5545A8" w14:textId="77777777" w:rsidR="001643E2" w:rsidRPr="007A0820" w:rsidRDefault="002E7ED4" w:rsidP="00745791">
      <w:pPr>
        <w:pStyle w:val="Heading3"/>
        <w:spacing w:before="300" w:after="0" w:line="240" w:lineRule="auto"/>
      </w:pPr>
      <w:bookmarkStart w:id="19" w:name="_Toc107241588"/>
      <w:r>
        <w:t xml:space="preserve">5.4 </w:t>
      </w:r>
      <w:r w:rsidR="001643E2" w:rsidRPr="007A0820">
        <w:t>Harassment</w:t>
      </w:r>
      <w:bookmarkEnd w:id="19"/>
    </w:p>
    <w:p w14:paraId="785DF3E7" w14:textId="77777777" w:rsidR="003224A6" w:rsidRDefault="003224A6" w:rsidP="00745791">
      <w:pPr>
        <w:pStyle w:val="NormalText"/>
        <w:rPr>
          <w:lang w:eastAsia="en-AU"/>
        </w:rPr>
      </w:pPr>
      <w:r w:rsidRPr="00D41DCC">
        <w:rPr>
          <w:b/>
          <w:lang w:eastAsia="en-AU"/>
        </w:rPr>
        <w:t>Harassment</w:t>
      </w:r>
      <w:r>
        <w:rPr>
          <w:lang w:eastAsia="en-AU"/>
        </w:rPr>
        <w:t xml:space="preserve"> can be against the law when a person is treated less favourably on the basis of certain personal characteristics, such as race, sex, pregnancy, marital status, breastfeeding, age, disability, sexual orientation, gender identity or intersex status. Some limited exemptions and exceptions apply. A single incident can constitute harassment</w:t>
      </w:r>
      <w:r w:rsidR="002E7ED4">
        <w:rPr>
          <w:lang w:eastAsia="en-AU"/>
        </w:rPr>
        <w:t>, whether it is deliberate or not deliberate</w:t>
      </w:r>
      <w:r>
        <w:rPr>
          <w:lang w:eastAsia="en-AU"/>
        </w:rPr>
        <w:t>.</w:t>
      </w:r>
    </w:p>
    <w:p w14:paraId="4762D5C3" w14:textId="77777777" w:rsidR="007369D6" w:rsidRPr="007A0820" w:rsidRDefault="007369D6" w:rsidP="00745791">
      <w:pPr>
        <w:pStyle w:val="NormalText"/>
        <w:rPr>
          <w:lang w:eastAsia="en-AU"/>
        </w:rPr>
      </w:pPr>
      <w:r w:rsidRPr="007A0820">
        <w:rPr>
          <w:lang w:eastAsia="en-AU"/>
        </w:rPr>
        <w:t>Harassment provisions are included across a range of legislation, including the following:</w:t>
      </w:r>
    </w:p>
    <w:p w14:paraId="35AF6299" w14:textId="77777777" w:rsidR="007369D6" w:rsidRPr="007A0820" w:rsidRDefault="004357C3" w:rsidP="00745791">
      <w:pPr>
        <w:pStyle w:val="Bullet1"/>
        <w:rPr>
          <w:lang w:eastAsia="en-AU"/>
        </w:rPr>
      </w:pPr>
      <w:r>
        <w:rPr>
          <w:lang w:eastAsia="en-AU"/>
        </w:rPr>
        <w:t>S</w:t>
      </w:r>
      <w:r w:rsidR="007369D6" w:rsidRPr="007A0820">
        <w:rPr>
          <w:lang w:eastAsia="en-AU"/>
        </w:rPr>
        <w:t>ection 28A</w:t>
      </w:r>
      <w:r w:rsidR="003224A6">
        <w:rPr>
          <w:lang w:eastAsia="en-AU"/>
        </w:rPr>
        <w:t xml:space="preserve"> (1)</w:t>
      </w:r>
      <w:r w:rsidR="007369D6" w:rsidRPr="007A0820">
        <w:rPr>
          <w:lang w:eastAsia="en-AU"/>
        </w:rPr>
        <w:t xml:space="preserve"> of the </w:t>
      </w:r>
      <w:r w:rsidR="007369D6" w:rsidRPr="007A0820">
        <w:rPr>
          <w:i/>
          <w:iCs/>
          <w:lang w:eastAsia="en-AU"/>
        </w:rPr>
        <w:t>Sex Discrimination Act 1984</w:t>
      </w:r>
      <w:r w:rsidR="007369D6" w:rsidRPr="007A0820">
        <w:rPr>
          <w:lang w:eastAsia="en-AU"/>
        </w:rPr>
        <w:t> defines sexual harassment as when a person makes an unwelcome sexual advance, an unwelcome request for sexual favours, or engages in other unwelcome conduct of a sexual nature in relation to a person</w:t>
      </w:r>
      <w:r w:rsidR="003224A6">
        <w:rPr>
          <w:lang w:eastAsia="en-AU"/>
        </w:rPr>
        <w:t>,</w:t>
      </w:r>
      <w:r w:rsidR="007369D6" w:rsidRPr="007A0820">
        <w:rPr>
          <w:lang w:eastAsia="en-AU"/>
        </w:rPr>
        <w:t xml:space="preserve"> </w:t>
      </w:r>
      <w:r w:rsidR="003224A6">
        <w:rPr>
          <w:lang w:eastAsia="en-AU"/>
        </w:rPr>
        <w:t xml:space="preserve">in circumstances in which a reasonable person, having regard to all the circumstances, would have anticipated the possibility that the person harassed would be offended, humiliated or offended. Sexual harassment is also unlawful under the </w:t>
      </w:r>
      <w:r w:rsidR="003224A6">
        <w:rPr>
          <w:i/>
          <w:iCs/>
          <w:lang w:eastAsia="en-AU"/>
        </w:rPr>
        <w:t xml:space="preserve">Fair Work Act </w:t>
      </w:r>
      <w:r w:rsidR="003224A6">
        <w:rPr>
          <w:lang w:eastAsia="en-AU"/>
        </w:rPr>
        <w:t>2009 (</w:t>
      </w:r>
      <w:proofErr w:type="spellStart"/>
      <w:r w:rsidR="003224A6">
        <w:rPr>
          <w:lang w:eastAsia="en-AU"/>
        </w:rPr>
        <w:t>Cth</w:t>
      </w:r>
      <w:proofErr w:type="spellEnd"/>
      <w:r w:rsidR="003224A6">
        <w:rPr>
          <w:lang w:eastAsia="en-AU"/>
        </w:rPr>
        <w:t xml:space="preserve">). </w:t>
      </w:r>
    </w:p>
    <w:p w14:paraId="2466495F" w14:textId="50884439" w:rsidR="003224A6" w:rsidRDefault="004357C3" w:rsidP="00745791">
      <w:pPr>
        <w:pStyle w:val="Bullet1"/>
        <w:rPr>
          <w:lang w:eastAsia="en-AU"/>
        </w:rPr>
      </w:pPr>
      <w:r>
        <w:rPr>
          <w:lang w:eastAsia="en-AU"/>
        </w:rPr>
        <w:t>S</w:t>
      </w:r>
      <w:r w:rsidR="007369D6" w:rsidRPr="007A0820">
        <w:rPr>
          <w:lang w:eastAsia="en-AU"/>
        </w:rPr>
        <w:t>ection 18C</w:t>
      </w:r>
      <w:r w:rsidR="003224A6">
        <w:rPr>
          <w:lang w:eastAsia="en-AU"/>
        </w:rPr>
        <w:t xml:space="preserve"> (1)</w:t>
      </w:r>
      <w:r w:rsidR="007369D6" w:rsidRPr="007A0820">
        <w:rPr>
          <w:lang w:eastAsia="en-AU"/>
        </w:rPr>
        <w:t xml:space="preserve"> of the </w:t>
      </w:r>
      <w:r w:rsidR="007369D6" w:rsidRPr="007A0820">
        <w:rPr>
          <w:i/>
          <w:iCs/>
          <w:lang w:eastAsia="en-AU"/>
        </w:rPr>
        <w:t>Racial Discrimination Act 1975</w:t>
      </w:r>
      <w:r w:rsidR="007369D6" w:rsidRPr="007A0820">
        <w:rPr>
          <w:lang w:eastAsia="en-AU"/>
        </w:rPr>
        <w:t> </w:t>
      </w:r>
      <w:r w:rsidR="003224A6">
        <w:rPr>
          <w:lang w:eastAsia="en-AU"/>
        </w:rPr>
        <w:t>makes it unlawful to do an act, if the act is reasonably likely, in all the circumstances, to offend, insult, humiliate or intimidate another person or a group of people, and the act is done because of the race, colour or national or ethnic origin of the other person or of some or all of the people in the group.</w:t>
      </w:r>
    </w:p>
    <w:p w14:paraId="0319876D" w14:textId="77777777" w:rsidR="007369D6" w:rsidRPr="007A0820" w:rsidRDefault="004357C3" w:rsidP="00745791">
      <w:pPr>
        <w:pStyle w:val="Bullet1"/>
        <w:rPr>
          <w:lang w:eastAsia="en-AU"/>
        </w:rPr>
      </w:pPr>
      <w:r>
        <w:rPr>
          <w:lang w:eastAsia="en-AU"/>
        </w:rPr>
        <w:t>S</w:t>
      </w:r>
      <w:r w:rsidR="007369D6" w:rsidRPr="007A0820">
        <w:rPr>
          <w:lang w:eastAsia="en-AU"/>
        </w:rPr>
        <w:t xml:space="preserve">ection </w:t>
      </w:r>
      <w:r w:rsidR="003224A6">
        <w:rPr>
          <w:lang w:eastAsia="en-AU"/>
        </w:rPr>
        <w:t>35(1)</w:t>
      </w:r>
      <w:r w:rsidR="007369D6" w:rsidRPr="007A0820">
        <w:rPr>
          <w:lang w:eastAsia="en-AU"/>
        </w:rPr>
        <w:t xml:space="preserve"> of the </w:t>
      </w:r>
      <w:r w:rsidR="007369D6" w:rsidRPr="007A0820">
        <w:rPr>
          <w:i/>
          <w:iCs/>
          <w:lang w:eastAsia="en-AU"/>
        </w:rPr>
        <w:t>Disability Discrimination Act 1992</w:t>
      </w:r>
      <w:r w:rsidR="007369D6" w:rsidRPr="007A0820">
        <w:rPr>
          <w:lang w:eastAsia="en-AU"/>
        </w:rPr>
        <w:t> </w:t>
      </w:r>
      <w:r w:rsidR="003224A6">
        <w:rPr>
          <w:lang w:eastAsia="en-AU"/>
        </w:rPr>
        <w:t xml:space="preserve">makes it unlawful for a person to harass an </w:t>
      </w:r>
      <w:r w:rsidR="007369D6" w:rsidRPr="007A0820">
        <w:rPr>
          <w:lang w:eastAsia="en-AU"/>
        </w:rPr>
        <w:t>employee</w:t>
      </w:r>
      <w:r w:rsidR="003224A6">
        <w:rPr>
          <w:lang w:eastAsia="en-AU"/>
        </w:rPr>
        <w:t xml:space="preserve"> in relation to a </w:t>
      </w:r>
      <w:r w:rsidR="007369D6" w:rsidRPr="007A0820">
        <w:rPr>
          <w:lang w:eastAsia="en-AU"/>
        </w:rPr>
        <w:t>disability.</w:t>
      </w:r>
    </w:p>
    <w:p w14:paraId="056CFFC6" w14:textId="70F6EFC3" w:rsidR="003224A6" w:rsidRDefault="003224A6" w:rsidP="00745791">
      <w:pPr>
        <w:pStyle w:val="NormalText"/>
      </w:pPr>
      <w:r>
        <w:t xml:space="preserve">Harassment of a colleague outside of the workplace and / or work hours may constitute a breach of this </w:t>
      </w:r>
      <w:r w:rsidR="0057721A">
        <w:t>p</w:t>
      </w:r>
      <w:r>
        <w:t>olicy.</w:t>
      </w:r>
    </w:p>
    <w:p w14:paraId="419CF1A0" w14:textId="77777777" w:rsidR="007369D6" w:rsidRPr="007A0820" w:rsidRDefault="007369D6" w:rsidP="00745791">
      <w:pPr>
        <w:pStyle w:val="NormalText"/>
      </w:pPr>
      <w:r w:rsidRPr="007A0820">
        <w:t xml:space="preserve">Unlawful harassment can </w:t>
      </w:r>
      <w:r w:rsidR="003224A6">
        <w:t>occur</w:t>
      </w:r>
      <w:r w:rsidRPr="007A0820">
        <w:t xml:space="preserve"> if someone is working in a ‘hostile work environment’. A hostile work environment can be caused by, for example, the sexual harassment of other colleagues or offensive remarks of a sexual nature made generally in the workplace.</w:t>
      </w:r>
    </w:p>
    <w:p w14:paraId="3CEE556B" w14:textId="77777777" w:rsidR="002E7ED4" w:rsidRPr="007A0820" w:rsidRDefault="002E7ED4" w:rsidP="002E7ED4">
      <w:pPr>
        <w:pStyle w:val="Heading3"/>
        <w:spacing w:before="0" w:after="0" w:line="240" w:lineRule="auto"/>
      </w:pPr>
      <w:bookmarkStart w:id="20" w:name="_Toc107241589"/>
      <w:r>
        <w:lastRenderedPageBreak/>
        <w:t xml:space="preserve">5.5 Sexual </w:t>
      </w:r>
      <w:r w:rsidR="00745791">
        <w:t>h</w:t>
      </w:r>
      <w:r w:rsidRPr="007A0820">
        <w:t>arassment</w:t>
      </w:r>
      <w:bookmarkEnd w:id="20"/>
    </w:p>
    <w:p w14:paraId="1E4FAD4F" w14:textId="12EEE391" w:rsidR="003224A6" w:rsidRDefault="003224A6" w:rsidP="00745791">
      <w:pPr>
        <w:pStyle w:val="NormalText"/>
        <w:rPr>
          <w:lang w:eastAsia="en-AU"/>
        </w:rPr>
      </w:pPr>
      <w:r w:rsidRPr="00D41DCC">
        <w:rPr>
          <w:b/>
          <w:lang w:eastAsia="en-AU"/>
        </w:rPr>
        <w:t>Sexual harassment</w:t>
      </w:r>
      <w:r>
        <w:rPr>
          <w:lang w:eastAsia="en-AU"/>
        </w:rPr>
        <w:t xml:space="preserve"> is when a person makes an unwelcome sexual advance, an unwelcome request for sexual favours, or engages in other unwelcome conduct of a sexual nature in relation to a person, in circumstances in which a reasonable person, having regard to all the circumstances, would have anticipated the possibility that the person harassed would be humiliated or offended.</w:t>
      </w:r>
    </w:p>
    <w:p w14:paraId="71B87574" w14:textId="77777777" w:rsidR="007369D6" w:rsidRPr="007A0820" w:rsidRDefault="007369D6" w:rsidP="00745791">
      <w:pPr>
        <w:pStyle w:val="NormalText"/>
      </w:pPr>
      <w:r w:rsidRPr="007A0820">
        <w:t xml:space="preserve">A person could also be sexually harassed by being exposed to or witnessing this kind of behaviour. For example, overhearing a conversation or seeing a sexually explicit </w:t>
      </w:r>
      <w:r w:rsidR="007D1397">
        <w:t>image</w:t>
      </w:r>
      <w:r w:rsidRPr="007A0820">
        <w:t xml:space="preserve"> in the workplace.</w:t>
      </w:r>
    </w:p>
    <w:p w14:paraId="4C7EE777" w14:textId="77777777" w:rsidR="007369D6" w:rsidRDefault="007369D6" w:rsidP="00745791">
      <w:pPr>
        <w:pStyle w:val="NormalText"/>
      </w:pPr>
      <w:r w:rsidRPr="007A0820">
        <w:t>Examples of sexual harassment might include:</w:t>
      </w:r>
    </w:p>
    <w:p w14:paraId="3B8291AE" w14:textId="77777777" w:rsidR="007369D6" w:rsidRPr="007A0820" w:rsidRDefault="007369D6" w:rsidP="00745791">
      <w:pPr>
        <w:pStyle w:val="Bullet1"/>
      </w:pPr>
      <w:r w:rsidRPr="007A0820">
        <w:t>inappropriate physical contact, such as unwelcome touching</w:t>
      </w:r>
    </w:p>
    <w:p w14:paraId="1B1B84B3" w14:textId="77777777" w:rsidR="007369D6" w:rsidRPr="007A0820" w:rsidRDefault="007369D6" w:rsidP="00745791">
      <w:pPr>
        <w:pStyle w:val="Bullet1"/>
      </w:pPr>
      <w:r w:rsidRPr="007A0820">
        <w:t>staring or leering</w:t>
      </w:r>
    </w:p>
    <w:p w14:paraId="09BE7B42" w14:textId="77777777" w:rsidR="007369D6" w:rsidRPr="007A0820" w:rsidRDefault="007369D6" w:rsidP="00745791">
      <w:pPr>
        <w:pStyle w:val="Bullet1"/>
      </w:pPr>
      <w:r w:rsidRPr="007A0820">
        <w:t>a suggestive comment or joke</w:t>
      </w:r>
    </w:p>
    <w:p w14:paraId="6B8B373D" w14:textId="77777777" w:rsidR="007369D6" w:rsidRPr="007A0820" w:rsidRDefault="007369D6" w:rsidP="00745791">
      <w:pPr>
        <w:pStyle w:val="Bullet1"/>
      </w:pPr>
      <w:r w:rsidRPr="007A0820">
        <w:t>a sexually explicit picture or poster</w:t>
      </w:r>
    </w:p>
    <w:p w14:paraId="56D31C11" w14:textId="77777777" w:rsidR="007369D6" w:rsidRPr="007A0820" w:rsidRDefault="007369D6" w:rsidP="00745791">
      <w:pPr>
        <w:pStyle w:val="Bullet1"/>
      </w:pPr>
      <w:r w:rsidRPr="007A0820">
        <w:t>an unwanted invitation to go out on dates</w:t>
      </w:r>
    </w:p>
    <w:p w14:paraId="7BE88A38" w14:textId="77777777" w:rsidR="007369D6" w:rsidRPr="007A0820" w:rsidRDefault="007369D6" w:rsidP="00745791">
      <w:pPr>
        <w:pStyle w:val="Bullet1"/>
      </w:pPr>
      <w:r w:rsidRPr="007A0820">
        <w:t>a request for sex</w:t>
      </w:r>
    </w:p>
    <w:p w14:paraId="230B8294" w14:textId="77777777" w:rsidR="007369D6" w:rsidRPr="007A0820" w:rsidRDefault="007369D6" w:rsidP="00745791">
      <w:pPr>
        <w:pStyle w:val="Bullet1"/>
      </w:pPr>
      <w:r w:rsidRPr="007A0820">
        <w:t>intrusive questioning about a person's private life or body</w:t>
      </w:r>
    </w:p>
    <w:p w14:paraId="0B9D218A" w14:textId="77777777" w:rsidR="007369D6" w:rsidRPr="007A0820" w:rsidRDefault="007369D6" w:rsidP="00745791">
      <w:pPr>
        <w:pStyle w:val="Bullet1"/>
      </w:pPr>
      <w:r w:rsidRPr="007A0820">
        <w:t>unnecessary familiarity, such as deliberately brushing up against a person</w:t>
      </w:r>
    </w:p>
    <w:p w14:paraId="261C6055" w14:textId="77777777" w:rsidR="007369D6" w:rsidRPr="007A0820" w:rsidRDefault="007369D6" w:rsidP="00745791">
      <w:pPr>
        <w:pStyle w:val="Bullet1"/>
      </w:pPr>
      <w:r w:rsidRPr="007A0820">
        <w:t>an insult or a taunt of a sexual nature</w:t>
      </w:r>
    </w:p>
    <w:p w14:paraId="29A8755F" w14:textId="77777777" w:rsidR="007369D6" w:rsidRPr="007A0820" w:rsidRDefault="007369D6" w:rsidP="00745791">
      <w:pPr>
        <w:pStyle w:val="Bullet1"/>
      </w:pPr>
      <w:r w:rsidRPr="007A0820">
        <w:t>a sexually explicit email or text message.</w:t>
      </w:r>
    </w:p>
    <w:p w14:paraId="3EAB84D8" w14:textId="77777777" w:rsidR="001643E2" w:rsidRDefault="007369D6" w:rsidP="00745791">
      <w:pPr>
        <w:pStyle w:val="NormalText"/>
      </w:pPr>
      <w:r w:rsidRPr="007A0820">
        <w:t>Sexual harassment</w:t>
      </w:r>
      <w:r>
        <w:t xml:space="preserve"> </w:t>
      </w:r>
      <w:r w:rsidRPr="007A0820">
        <w:t>does</w:t>
      </w:r>
      <w:r w:rsidR="002E7ED4">
        <w:t xml:space="preserve"> </w:t>
      </w:r>
      <w:r w:rsidRPr="007A0820">
        <w:t>n</w:t>
      </w:r>
      <w:r w:rsidR="002E7ED4">
        <w:t>o</w:t>
      </w:r>
      <w:r w:rsidRPr="007A0820">
        <w:t xml:space="preserve">t have to be repeated or continuous. It can be a one-off incident. </w:t>
      </w:r>
    </w:p>
    <w:p w14:paraId="5514294F" w14:textId="77777777" w:rsidR="00F00026" w:rsidRPr="00DD18FF" w:rsidRDefault="00F00026" w:rsidP="00745791">
      <w:pPr>
        <w:pStyle w:val="NormalText"/>
      </w:pPr>
      <w:r w:rsidRPr="00DD18FF">
        <w:t>Just because someone does not object to inappropriate behaviour in the workplace at the time, it does not mean that they are consenting to the behaviour.</w:t>
      </w:r>
    </w:p>
    <w:p w14:paraId="0181A98C" w14:textId="77777777" w:rsidR="00F04A3F" w:rsidRPr="007369D6" w:rsidRDefault="002E7ED4" w:rsidP="00A24BF9">
      <w:pPr>
        <w:pStyle w:val="Heading3"/>
        <w:spacing w:before="0" w:after="0" w:line="240" w:lineRule="auto"/>
      </w:pPr>
      <w:bookmarkStart w:id="21" w:name="_Toc107241590"/>
      <w:r>
        <w:t xml:space="preserve">5.6 </w:t>
      </w:r>
      <w:r w:rsidR="00F04A3F" w:rsidRPr="007369D6">
        <w:t>Discrimination</w:t>
      </w:r>
      <w:bookmarkEnd w:id="21"/>
    </w:p>
    <w:p w14:paraId="66521E46" w14:textId="77777777" w:rsidR="00F371AE" w:rsidRDefault="00F371AE" w:rsidP="00745791">
      <w:pPr>
        <w:pStyle w:val="NormalText"/>
      </w:pPr>
      <w:r w:rsidRPr="00D41DCC">
        <w:rPr>
          <w:b/>
        </w:rPr>
        <w:t>Discrimination</w:t>
      </w:r>
      <w:r w:rsidRPr="00FD3988">
        <w:t xml:space="preserve"> is less favourable treatment of a person, or a group of people, based on their background or certain personal characteristics:</w:t>
      </w:r>
    </w:p>
    <w:p w14:paraId="77604908" w14:textId="77777777" w:rsidR="00F371AE" w:rsidRPr="00FD3988" w:rsidRDefault="00745791" w:rsidP="00745791">
      <w:pPr>
        <w:pStyle w:val="Bullet1"/>
      </w:pPr>
      <w:r w:rsidRPr="00FD3988">
        <w:t xml:space="preserve">Marital or relationship status </w:t>
      </w:r>
    </w:p>
    <w:p w14:paraId="43DEA8E6" w14:textId="77777777" w:rsidR="00F371AE" w:rsidRPr="00FD3988" w:rsidRDefault="00745791" w:rsidP="00745791">
      <w:pPr>
        <w:pStyle w:val="Bullet1"/>
      </w:pPr>
      <w:r w:rsidRPr="00FD3988">
        <w:t>Pregnancy or potential pregnancy</w:t>
      </w:r>
    </w:p>
    <w:p w14:paraId="50025619" w14:textId="77777777" w:rsidR="00F371AE" w:rsidRPr="00FD3988" w:rsidRDefault="00745791" w:rsidP="00745791">
      <w:pPr>
        <w:pStyle w:val="Bullet1"/>
      </w:pPr>
      <w:r w:rsidRPr="00FD3988">
        <w:t>Breastfeeding</w:t>
      </w:r>
    </w:p>
    <w:p w14:paraId="04ADCF0F" w14:textId="77777777" w:rsidR="00F371AE" w:rsidRPr="00FD3988" w:rsidRDefault="00745791" w:rsidP="00745791">
      <w:pPr>
        <w:pStyle w:val="Bullet1"/>
      </w:pPr>
      <w:r w:rsidRPr="00FD3988">
        <w:t>Family or carer's responsibilities</w:t>
      </w:r>
    </w:p>
    <w:p w14:paraId="1AED1AFD" w14:textId="77777777" w:rsidR="00F371AE" w:rsidRPr="00FD3988" w:rsidRDefault="00745791" w:rsidP="00745791">
      <w:pPr>
        <w:pStyle w:val="Bullet1"/>
      </w:pPr>
      <w:r w:rsidRPr="00FD3988">
        <w:t>Sexual orientation</w:t>
      </w:r>
    </w:p>
    <w:p w14:paraId="153119A7" w14:textId="77777777" w:rsidR="00F371AE" w:rsidRPr="00FD3988" w:rsidRDefault="00745791" w:rsidP="00745791">
      <w:pPr>
        <w:pStyle w:val="Bullet1"/>
      </w:pPr>
      <w:r w:rsidRPr="00FD3988">
        <w:t>Gender identity</w:t>
      </w:r>
    </w:p>
    <w:p w14:paraId="17B1E8EC" w14:textId="77777777" w:rsidR="00F371AE" w:rsidRPr="00FD3988" w:rsidRDefault="00745791" w:rsidP="00745791">
      <w:pPr>
        <w:pStyle w:val="Bullet1"/>
      </w:pPr>
      <w:r w:rsidRPr="00FD3988">
        <w:t>Intersex status</w:t>
      </w:r>
    </w:p>
    <w:p w14:paraId="1F4163A1" w14:textId="77777777" w:rsidR="00F371AE" w:rsidRPr="00FD3988" w:rsidRDefault="00745791" w:rsidP="00745791">
      <w:pPr>
        <w:pStyle w:val="Bullet1"/>
      </w:pPr>
      <w:r w:rsidRPr="00FD3988">
        <w:t>Race, colour, descent, national or ethnic origin, national extraction, ethnicity or social origin</w:t>
      </w:r>
    </w:p>
    <w:p w14:paraId="2A97CC50" w14:textId="77777777" w:rsidR="00F371AE" w:rsidRPr="00FD3988" w:rsidRDefault="00745791" w:rsidP="00745791">
      <w:pPr>
        <w:pStyle w:val="Bullet1"/>
      </w:pPr>
      <w:r w:rsidRPr="00FD3988">
        <w:lastRenderedPageBreak/>
        <w:t xml:space="preserve">Disability </w:t>
      </w:r>
      <w:r>
        <w:t>–</w:t>
      </w:r>
      <w:r w:rsidRPr="00FD3988">
        <w:t xml:space="preserve"> this includes physical, mental, intellectual or psychiatric disability, past, present or futu</w:t>
      </w:r>
      <w:r w:rsidR="00F371AE" w:rsidRPr="00FD3988">
        <w:t xml:space="preserve">re disability, having a </w:t>
      </w:r>
      <w:proofErr w:type="spellStart"/>
      <w:r w:rsidR="00F371AE" w:rsidRPr="00FD3988">
        <w:t>carer</w:t>
      </w:r>
      <w:proofErr w:type="spellEnd"/>
      <w:r w:rsidR="00F371AE" w:rsidRPr="00FD3988">
        <w:t>, assistant, assistance animal or disability aid, or having an associate with a disability</w:t>
      </w:r>
    </w:p>
    <w:p w14:paraId="1C85F514" w14:textId="77777777" w:rsidR="00F371AE" w:rsidRPr="00FD3988" w:rsidRDefault="00745791" w:rsidP="00745791">
      <w:pPr>
        <w:pStyle w:val="Bullet1"/>
      </w:pPr>
      <w:r w:rsidRPr="00FD3988">
        <w:t>Age</w:t>
      </w:r>
    </w:p>
    <w:p w14:paraId="5A17B5D7" w14:textId="77777777" w:rsidR="00F371AE" w:rsidRPr="00FD3988" w:rsidRDefault="00745791" w:rsidP="00745791">
      <w:pPr>
        <w:pStyle w:val="Bullet1"/>
      </w:pPr>
      <w:r w:rsidRPr="00FD3988">
        <w:t>Religion</w:t>
      </w:r>
    </w:p>
    <w:p w14:paraId="5AA7CE13" w14:textId="77777777" w:rsidR="00F371AE" w:rsidRPr="00FD3988" w:rsidRDefault="00745791" w:rsidP="00745791">
      <w:pPr>
        <w:pStyle w:val="Bullet1"/>
      </w:pPr>
      <w:r w:rsidRPr="00FD3988">
        <w:t>Political opinion</w:t>
      </w:r>
    </w:p>
    <w:p w14:paraId="729987FD" w14:textId="77777777" w:rsidR="00F371AE" w:rsidRPr="00FD3988" w:rsidRDefault="00745791" w:rsidP="00745791">
      <w:pPr>
        <w:pStyle w:val="Bullet1"/>
      </w:pPr>
      <w:r w:rsidRPr="00FD3988">
        <w:t>Industrial activities</w:t>
      </w:r>
    </w:p>
    <w:p w14:paraId="0702F3FE" w14:textId="77777777" w:rsidR="00F371AE" w:rsidRPr="00FD3988" w:rsidRDefault="00745791" w:rsidP="00745791">
      <w:pPr>
        <w:pStyle w:val="Bullet1"/>
      </w:pPr>
      <w:r w:rsidRPr="00FD3988">
        <w:t>Exercise of a workplace right</w:t>
      </w:r>
    </w:p>
    <w:p w14:paraId="17570D26" w14:textId="77777777" w:rsidR="00F371AE" w:rsidRPr="00FD3988" w:rsidRDefault="00745791" w:rsidP="00745791">
      <w:pPr>
        <w:pStyle w:val="Bullet1"/>
      </w:pPr>
      <w:r w:rsidRPr="00FD3988">
        <w:t>Status as a defence reservist</w:t>
      </w:r>
    </w:p>
    <w:p w14:paraId="01A0354A" w14:textId="77777777" w:rsidR="00F371AE" w:rsidRPr="00FD3988" w:rsidRDefault="00F371AE" w:rsidP="00745791">
      <w:pPr>
        <w:pStyle w:val="NormalText"/>
      </w:pPr>
      <w:r w:rsidRPr="00FD3988">
        <w:t>Discrimination is unlawful, and defined differently, under various legislation, including the</w:t>
      </w:r>
      <w:r w:rsidRPr="00953B1C">
        <w:rPr>
          <w:i/>
          <w:iCs/>
        </w:rPr>
        <w:t xml:space="preserve"> Fair Work Act 2009 </w:t>
      </w:r>
      <w:r w:rsidRPr="00FD3988">
        <w:t>(</w:t>
      </w:r>
      <w:proofErr w:type="spellStart"/>
      <w:r w:rsidRPr="00FD3988">
        <w:t>Cth</w:t>
      </w:r>
      <w:proofErr w:type="spellEnd"/>
      <w:r w:rsidRPr="00FD3988">
        <w:t xml:space="preserve">), </w:t>
      </w:r>
      <w:r w:rsidRPr="00953B1C">
        <w:rPr>
          <w:i/>
          <w:iCs/>
        </w:rPr>
        <w:t>Sex Discrimination Act 1984</w:t>
      </w:r>
      <w:r w:rsidRPr="00FD3988">
        <w:t xml:space="preserve"> (</w:t>
      </w:r>
      <w:proofErr w:type="spellStart"/>
      <w:r w:rsidRPr="00FD3988">
        <w:t>Cth</w:t>
      </w:r>
      <w:proofErr w:type="spellEnd"/>
      <w:r w:rsidRPr="00FD3988">
        <w:t xml:space="preserve">), </w:t>
      </w:r>
      <w:r w:rsidRPr="00953B1C">
        <w:rPr>
          <w:i/>
          <w:iCs/>
        </w:rPr>
        <w:t>Racial Discrimination Act 1975</w:t>
      </w:r>
      <w:r w:rsidRPr="00FD3988">
        <w:t xml:space="preserve"> (</w:t>
      </w:r>
      <w:proofErr w:type="spellStart"/>
      <w:r w:rsidRPr="00FD3988">
        <w:t>Cth</w:t>
      </w:r>
      <w:proofErr w:type="spellEnd"/>
      <w:r w:rsidRPr="00FD3988">
        <w:t xml:space="preserve">), </w:t>
      </w:r>
      <w:r w:rsidRPr="00953B1C">
        <w:rPr>
          <w:i/>
          <w:iCs/>
        </w:rPr>
        <w:t>Disability Discrimination Act 1992</w:t>
      </w:r>
      <w:r w:rsidRPr="00FD3988">
        <w:t xml:space="preserve"> (</w:t>
      </w:r>
      <w:proofErr w:type="spellStart"/>
      <w:r w:rsidRPr="00FD3988">
        <w:t>Cth</w:t>
      </w:r>
      <w:proofErr w:type="spellEnd"/>
      <w:r w:rsidRPr="00FD3988">
        <w:t xml:space="preserve">) and </w:t>
      </w:r>
      <w:r w:rsidRPr="00953B1C">
        <w:rPr>
          <w:i/>
          <w:iCs/>
        </w:rPr>
        <w:t>Age Discrimination Act 2004</w:t>
      </w:r>
      <w:r w:rsidRPr="00FD3988">
        <w:t xml:space="preserve"> (</w:t>
      </w:r>
      <w:proofErr w:type="spellStart"/>
      <w:r w:rsidRPr="00FD3988">
        <w:t>Cth</w:t>
      </w:r>
      <w:proofErr w:type="spellEnd"/>
      <w:r w:rsidRPr="00FD3988">
        <w:t>).</w:t>
      </w:r>
    </w:p>
    <w:p w14:paraId="7A28FA1F" w14:textId="77777777" w:rsidR="00F371AE" w:rsidRPr="00FD3988" w:rsidRDefault="00F371AE" w:rsidP="00745791">
      <w:pPr>
        <w:pStyle w:val="NormalText"/>
      </w:pPr>
      <w:r w:rsidRPr="00FD3988">
        <w:t>Discrimination can occur directly, when a person or group is treated less favourably than another person or group in a similar situation, or harassed, because of a personal characteristic, or the assumption of a personal characteristic currently or at some time in the future.</w:t>
      </w:r>
    </w:p>
    <w:p w14:paraId="111077D8" w14:textId="77777777" w:rsidR="00F371AE" w:rsidRPr="00F371AE" w:rsidRDefault="00F371AE" w:rsidP="00745791">
      <w:pPr>
        <w:pStyle w:val="NormalText"/>
      </w:pPr>
      <w:r w:rsidRPr="00FD3988">
        <w:rPr>
          <w:color w:val="auto"/>
        </w:rPr>
        <w:t>Discrimination can occur indirectly, when an unreasonable requirement, condition or practice is imposed that has, or is likely to have, the effect of disadvantaging people with a particular personal characteristic.</w:t>
      </w:r>
    </w:p>
    <w:p w14:paraId="3FD24CCC" w14:textId="77777777" w:rsidR="00F00026" w:rsidRPr="007A0820" w:rsidRDefault="002E7ED4" w:rsidP="00A24BF9">
      <w:pPr>
        <w:pStyle w:val="Heading3"/>
        <w:spacing w:before="0" w:after="0" w:line="240" w:lineRule="auto"/>
      </w:pPr>
      <w:bookmarkStart w:id="22" w:name="_Toc107241591"/>
      <w:bookmarkEnd w:id="11"/>
      <w:bookmarkEnd w:id="12"/>
      <w:bookmarkEnd w:id="13"/>
      <w:bookmarkEnd w:id="14"/>
      <w:r>
        <w:t xml:space="preserve">5.7 </w:t>
      </w:r>
      <w:r w:rsidR="00F00026" w:rsidRPr="007A0820">
        <w:t>Victimisation</w:t>
      </w:r>
      <w:bookmarkEnd w:id="22"/>
    </w:p>
    <w:p w14:paraId="01D8F1D9" w14:textId="0EE18070" w:rsidR="00F371AE" w:rsidRPr="00FD3988" w:rsidRDefault="00F371AE" w:rsidP="00745791">
      <w:pPr>
        <w:pStyle w:val="NormalText"/>
      </w:pPr>
      <w:r w:rsidRPr="00D41DCC">
        <w:rPr>
          <w:b/>
        </w:rPr>
        <w:t>Victimisation</w:t>
      </w:r>
      <w:r w:rsidRPr="00FD3988">
        <w:t xml:space="preserve"> is unlawfully subjecting or threatening to subject someone to a detriment because they have (or propose to) assert their rights under equal opportunity law, made a complaint, helped someone else make a complaint, been part of an investigation (such as a witness) or refused to do something because it would be inappropriate interpersonal conduct. </w:t>
      </w:r>
    </w:p>
    <w:p w14:paraId="7AC2CD19" w14:textId="77777777" w:rsidR="00F00026" w:rsidRPr="00451A8C" w:rsidRDefault="00F00026" w:rsidP="00745791">
      <w:pPr>
        <w:pStyle w:val="NormalText"/>
      </w:pPr>
      <w:r w:rsidRPr="007A0820">
        <w:rPr>
          <w:color w:val="auto"/>
        </w:rPr>
        <w:t>For example, a person may be victimised when they have:</w:t>
      </w:r>
    </w:p>
    <w:p w14:paraId="1E432BED" w14:textId="77777777" w:rsidR="00F00026" w:rsidRPr="007A0820" w:rsidRDefault="00F00026" w:rsidP="00745791">
      <w:pPr>
        <w:pStyle w:val="Bullet1"/>
      </w:pPr>
      <w:r w:rsidRPr="007A0820">
        <w:t xml:space="preserve">complained to a manager or </w:t>
      </w:r>
      <w:r w:rsidRPr="00451A8C">
        <w:t>co-</w:t>
      </w:r>
      <w:r w:rsidR="00C90DCB">
        <w:t>employee</w:t>
      </w:r>
      <w:r w:rsidRPr="007A0820">
        <w:t xml:space="preserve"> about being discriminated against, bullied or harassed</w:t>
      </w:r>
    </w:p>
    <w:p w14:paraId="11F8E69C" w14:textId="77777777" w:rsidR="00F00026" w:rsidRPr="007A0820" w:rsidRDefault="00F00026" w:rsidP="00745791">
      <w:pPr>
        <w:pStyle w:val="Bullet1"/>
      </w:pPr>
      <w:r w:rsidRPr="007A0820">
        <w:t>made a complaint to an external authority (e.g. Australian Human Rights Commission, Commonwealth Ombudsman etc)</w:t>
      </w:r>
      <w:r w:rsidR="004357C3">
        <w:t>.</w:t>
      </w:r>
    </w:p>
    <w:p w14:paraId="14B3BB67" w14:textId="77777777" w:rsidR="00F00026" w:rsidRPr="007A0820" w:rsidRDefault="00F00026" w:rsidP="00745791">
      <w:pPr>
        <w:pStyle w:val="NormalText"/>
      </w:pPr>
      <w:r w:rsidRPr="007A0820">
        <w:t>Acts of victimisation can include:</w:t>
      </w:r>
    </w:p>
    <w:p w14:paraId="4E2911E5" w14:textId="77777777" w:rsidR="00F00026" w:rsidRPr="007A0820" w:rsidRDefault="00F00026" w:rsidP="00745791">
      <w:pPr>
        <w:pStyle w:val="Bullet1"/>
      </w:pPr>
      <w:r w:rsidRPr="00451A8C">
        <w:t>t</w:t>
      </w:r>
      <w:r w:rsidRPr="007A0820">
        <w:t>hreats to harm or punish</w:t>
      </w:r>
    </w:p>
    <w:p w14:paraId="18A04FDE" w14:textId="77777777" w:rsidR="00F00026" w:rsidRPr="007A0820" w:rsidRDefault="00F00026" w:rsidP="00745791">
      <w:pPr>
        <w:pStyle w:val="Bullet1"/>
      </w:pPr>
      <w:r w:rsidRPr="00451A8C">
        <w:t>e</w:t>
      </w:r>
      <w:r w:rsidRPr="007A0820">
        <w:t>xcluding the person from social or work interactions, or from opportunities</w:t>
      </w:r>
    </w:p>
    <w:p w14:paraId="5924AAAC" w14:textId="77777777" w:rsidR="00F00026" w:rsidRPr="007A0820" w:rsidRDefault="00F00026" w:rsidP="00745791">
      <w:pPr>
        <w:pStyle w:val="Bullet1"/>
      </w:pPr>
      <w:r w:rsidRPr="00451A8C">
        <w:t>d</w:t>
      </w:r>
      <w:r w:rsidRPr="007A0820">
        <w:t>emoting them</w:t>
      </w:r>
    </w:p>
    <w:p w14:paraId="6EB47D12" w14:textId="77777777" w:rsidR="00F00026" w:rsidRPr="007A0820" w:rsidRDefault="00F00026" w:rsidP="00745791">
      <w:pPr>
        <w:pStyle w:val="Bullet1"/>
      </w:pPr>
      <w:r w:rsidRPr="00451A8C">
        <w:t>a</w:t>
      </w:r>
      <w:r w:rsidRPr="007A0820">
        <w:t>busing, belittling, berating or insulting a person in front of others.</w:t>
      </w:r>
    </w:p>
    <w:p w14:paraId="1D2F0DA8" w14:textId="77777777" w:rsidR="00C67C5A" w:rsidRPr="007A0820" w:rsidRDefault="00C67C5A" w:rsidP="00745791">
      <w:pPr>
        <w:pStyle w:val="NormalText"/>
      </w:pPr>
      <w:r w:rsidRPr="007A0820">
        <w:t xml:space="preserve">All </w:t>
      </w:r>
      <w:r>
        <w:t>employees</w:t>
      </w:r>
      <w:r w:rsidRPr="007A0820">
        <w:t xml:space="preserve"> must ensure that a</w:t>
      </w:r>
      <w:r>
        <w:t>n employee</w:t>
      </w:r>
      <w:r w:rsidRPr="007A0820">
        <w:t xml:space="preserve"> is not victimised or otherwise disadvantaged in any way as a result of making an internal or external complaint or raising a </w:t>
      </w:r>
      <w:r w:rsidR="00745791" w:rsidRPr="007A0820">
        <w:t>grievance or</w:t>
      </w:r>
      <w:r w:rsidRPr="007A0820">
        <w:t xml:space="preserve"> acting as a witness to a complaint. Any such victimisation may attract criminal proceedings.</w:t>
      </w:r>
    </w:p>
    <w:p w14:paraId="312BB216" w14:textId="77777777" w:rsidR="00C863A3" w:rsidRPr="00C863A3" w:rsidRDefault="00C863A3" w:rsidP="00B306F2">
      <w:pPr>
        <w:pStyle w:val="Heading2"/>
        <w:numPr>
          <w:ilvl w:val="0"/>
          <w:numId w:val="32"/>
        </w:numPr>
        <w:spacing w:before="0" w:after="0" w:line="240" w:lineRule="auto"/>
      </w:pPr>
      <w:bookmarkStart w:id="23" w:name="_Toc107241592"/>
      <w:r w:rsidRPr="00C863A3">
        <w:lastRenderedPageBreak/>
        <w:t>R</w:t>
      </w:r>
      <w:r w:rsidR="003D381F">
        <w:t>oles and r</w:t>
      </w:r>
      <w:r w:rsidRPr="00C863A3">
        <w:t>esponsibilities</w:t>
      </w:r>
      <w:bookmarkEnd w:id="23"/>
    </w:p>
    <w:p w14:paraId="745BB77A" w14:textId="77777777" w:rsidR="003D381F" w:rsidRPr="00745791" w:rsidRDefault="003D381F" w:rsidP="00745791">
      <w:pPr>
        <w:pStyle w:val="NormalText"/>
      </w:pPr>
      <w:r w:rsidRPr="00745791">
        <w:t>The following table outlines the roles and responsibilities under this policy.</w:t>
      </w:r>
    </w:p>
    <w:tbl>
      <w:tblPr>
        <w:tblW w:w="5000" w:type="pct"/>
        <w:tblBorders>
          <w:bottom w:val="dotted" w:sz="2" w:space="0" w:color="auto"/>
          <w:insideH w:val="dotted" w:sz="2" w:space="0" w:color="auto"/>
        </w:tblBorders>
        <w:tblLook w:val="01E0" w:firstRow="1" w:lastRow="1" w:firstColumn="1" w:lastColumn="1" w:noHBand="0" w:noVBand="0"/>
      </w:tblPr>
      <w:tblGrid>
        <w:gridCol w:w="3686"/>
        <w:gridCol w:w="5952"/>
      </w:tblGrid>
      <w:tr w:rsidR="003D381F" w:rsidRPr="00FB0015" w14:paraId="6F06C0CE" w14:textId="77777777" w:rsidTr="00DC01D7">
        <w:trPr>
          <w:cantSplit/>
          <w:tblHeader/>
        </w:trPr>
        <w:tc>
          <w:tcPr>
            <w:tcW w:w="1912" w:type="pct"/>
            <w:tcBorders>
              <w:top w:val="single" w:sz="4" w:space="0" w:color="auto"/>
              <w:bottom w:val="single" w:sz="4" w:space="0" w:color="auto"/>
            </w:tcBorders>
            <w:shd w:val="clear" w:color="auto" w:fill="054F5A"/>
            <w:vAlign w:val="bottom"/>
          </w:tcPr>
          <w:p w14:paraId="7D9ABA14" w14:textId="77777777" w:rsidR="003D381F" w:rsidRPr="00FB0015" w:rsidRDefault="003D381F" w:rsidP="00DC01D7">
            <w:pPr>
              <w:pStyle w:val="TableHead"/>
            </w:pPr>
            <w:r>
              <w:t>Role</w:t>
            </w:r>
          </w:p>
        </w:tc>
        <w:tc>
          <w:tcPr>
            <w:tcW w:w="3088" w:type="pct"/>
            <w:tcBorders>
              <w:top w:val="single" w:sz="4" w:space="0" w:color="auto"/>
              <w:bottom w:val="single" w:sz="4" w:space="0" w:color="auto"/>
            </w:tcBorders>
            <w:shd w:val="clear" w:color="auto" w:fill="054F5A"/>
            <w:vAlign w:val="bottom"/>
          </w:tcPr>
          <w:p w14:paraId="33E18DB9" w14:textId="77777777" w:rsidR="003D381F" w:rsidRPr="00FB0015" w:rsidRDefault="003D381F" w:rsidP="00DC01D7">
            <w:pPr>
              <w:pStyle w:val="TableHead"/>
            </w:pPr>
            <w:r>
              <w:t>Responsibility</w:t>
            </w:r>
          </w:p>
        </w:tc>
      </w:tr>
      <w:tr w:rsidR="003D381F" w14:paraId="639ED534" w14:textId="77777777" w:rsidTr="00DC01D7">
        <w:trPr>
          <w:cantSplit/>
          <w:trHeight w:val="338"/>
        </w:trPr>
        <w:tc>
          <w:tcPr>
            <w:tcW w:w="1912" w:type="pct"/>
            <w:tcBorders>
              <w:top w:val="single" w:sz="4" w:space="0" w:color="auto"/>
              <w:bottom w:val="single" w:sz="4" w:space="0" w:color="auto"/>
            </w:tcBorders>
          </w:tcPr>
          <w:p w14:paraId="711F8D6D" w14:textId="77777777" w:rsidR="003D381F" w:rsidRPr="00745791" w:rsidRDefault="003D381F" w:rsidP="00745791">
            <w:pPr>
              <w:pStyle w:val="TableText"/>
            </w:pPr>
            <w:r w:rsidRPr="00745791">
              <w:t>Employees</w:t>
            </w:r>
          </w:p>
        </w:tc>
        <w:tc>
          <w:tcPr>
            <w:tcW w:w="3088" w:type="pct"/>
            <w:tcBorders>
              <w:top w:val="single" w:sz="4" w:space="0" w:color="auto"/>
              <w:bottom w:val="single" w:sz="4" w:space="0" w:color="auto"/>
            </w:tcBorders>
          </w:tcPr>
          <w:p w14:paraId="628192B2" w14:textId="77777777" w:rsidR="003D381F" w:rsidRPr="003D381F" w:rsidRDefault="003D381F" w:rsidP="00745791">
            <w:pPr>
              <w:pStyle w:val="TableText"/>
              <w:rPr>
                <w:rFonts w:eastAsiaTheme="minorEastAsia"/>
                <w:lang w:eastAsia="en-AU"/>
              </w:rPr>
            </w:pPr>
            <w:r w:rsidRPr="003D381F">
              <w:rPr>
                <w:rFonts w:eastAsiaTheme="minorEastAsia"/>
                <w:lang w:eastAsia="en-AU"/>
              </w:rPr>
              <w:t>All APVMA employees have obligations for creating a positive, respectful and courteous workplace by:</w:t>
            </w:r>
          </w:p>
          <w:p w14:paraId="1FE5997F" w14:textId="77777777" w:rsidR="003D381F" w:rsidRPr="003D381F" w:rsidRDefault="003D381F" w:rsidP="00745791">
            <w:pPr>
              <w:pStyle w:val="TableBullet"/>
              <w:rPr>
                <w:lang w:eastAsia="en-AU"/>
              </w:rPr>
            </w:pPr>
            <w:r w:rsidRPr="003D381F">
              <w:rPr>
                <w:lang w:eastAsia="en-AU"/>
              </w:rPr>
              <w:t>behaving appropriately in connection with their employment</w:t>
            </w:r>
          </w:p>
          <w:p w14:paraId="463E6704" w14:textId="77777777" w:rsidR="003D381F" w:rsidRPr="003D381F" w:rsidRDefault="003D381F" w:rsidP="00745791">
            <w:pPr>
              <w:pStyle w:val="TableBullet"/>
              <w:rPr>
                <w:lang w:eastAsia="en-AU"/>
              </w:rPr>
            </w:pPr>
            <w:r w:rsidRPr="003D381F">
              <w:rPr>
                <w:lang w:eastAsia="en-AU"/>
              </w:rPr>
              <w:t xml:space="preserve">embracing diversity and supporting an inclusive workplace </w:t>
            </w:r>
          </w:p>
          <w:p w14:paraId="6302E209" w14:textId="77777777" w:rsidR="003D381F" w:rsidRPr="003D381F" w:rsidRDefault="003D381F" w:rsidP="00745791">
            <w:pPr>
              <w:pStyle w:val="TableBullet"/>
              <w:rPr>
                <w:lang w:eastAsia="en-AU"/>
              </w:rPr>
            </w:pPr>
            <w:r w:rsidRPr="003D381F">
              <w:rPr>
                <w:lang w:eastAsia="en-AU"/>
              </w:rPr>
              <w:t xml:space="preserve">recognising and appreciating different working styles and perspectives </w:t>
            </w:r>
          </w:p>
          <w:p w14:paraId="00A66E75" w14:textId="77777777" w:rsidR="003D381F" w:rsidRDefault="003D381F" w:rsidP="00745791">
            <w:pPr>
              <w:pStyle w:val="TableBullet"/>
              <w:rPr>
                <w:lang w:eastAsia="en-AU"/>
              </w:rPr>
            </w:pPr>
            <w:r w:rsidRPr="003D381F">
              <w:rPr>
                <w:lang w:eastAsia="en-AU"/>
              </w:rPr>
              <w:t>contributing to open communication and information sharing</w:t>
            </w:r>
            <w:r w:rsidR="00745791">
              <w:rPr>
                <w:lang w:eastAsia="en-AU"/>
              </w:rPr>
              <w:t>.</w:t>
            </w:r>
          </w:p>
          <w:p w14:paraId="0BE8234C" w14:textId="1577F2C8" w:rsidR="003D381F" w:rsidRPr="003D381F" w:rsidRDefault="003D381F" w:rsidP="00893837">
            <w:pPr>
              <w:pStyle w:val="TableText"/>
              <w:rPr>
                <w:rFonts w:eastAsiaTheme="minorEastAsia"/>
                <w:lang w:eastAsia="en-AU"/>
              </w:rPr>
            </w:pPr>
            <w:r w:rsidRPr="003D381F">
              <w:rPr>
                <w:rFonts w:eastAsiaTheme="minorEastAsia"/>
                <w:lang w:eastAsia="en-AU"/>
              </w:rPr>
              <w:t xml:space="preserve">If you become aware of an incident of inappropriate behaviour, either by witnessing the incident or being told of it, </w:t>
            </w:r>
            <w:r w:rsidR="002E7ED4">
              <w:rPr>
                <w:rFonts w:eastAsiaTheme="minorEastAsia"/>
                <w:lang w:eastAsia="en-AU"/>
              </w:rPr>
              <w:t xml:space="preserve">you </w:t>
            </w:r>
            <w:r w:rsidR="00893837">
              <w:rPr>
                <w:rFonts w:eastAsiaTheme="minorEastAsia"/>
                <w:lang w:eastAsia="en-AU"/>
              </w:rPr>
              <w:t>must</w:t>
            </w:r>
            <w:r w:rsidR="002E7ED4">
              <w:rPr>
                <w:rFonts w:eastAsiaTheme="minorEastAsia"/>
                <w:lang w:eastAsia="en-AU"/>
              </w:rPr>
              <w:t xml:space="preserve"> </w:t>
            </w:r>
            <w:r w:rsidRPr="003D381F">
              <w:rPr>
                <w:rFonts w:eastAsiaTheme="minorEastAsia"/>
                <w:lang w:eastAsia="en-AU"/>
              </w:rPr>
              <w:t>report the incident to your manager, supervisor or the Director</w:t>
            </w:r>
            <w:r w:rsidR="00745791">
              <w:rPr>
                <w:rFonts w:eastAsiaTheme="minorEastAsia"/>
                <w:lang w:eastAsia="en-AU"/>
              </w:rPr>
              <w:t>,</w:t>
            </w:r>
            <w:r w:rsidRPr="003D381F">
              <w:rPr>
                <w:rFonts w:eastAsiaTheme="minorEastAsia"/>
                <w:lang w:eastAsia="en-AU"/>
              </w:rPr>
              <w:t xml:space="preserve"> People and Governance.</w:t>
            </w:r>
          </w:p>
        </w:tc>
      </w:tr>
      <w:tr w:rsidR="003D381F" w14:paraId="2089E0E5" w14:textId="77777777" w:rsidTr="00DC01D7">
        <w:trPr>
          <w:cantSplit/>
          <w:trHeight w:val="338"/>
        </w:trPr>
        <w:tc>
          <w:tcPr>
            <w:tcW w:w="1912" w:type="pct"/>
            <w:tcBorders>
              <w:top w:val="single" w:sz="4" w:space="0" w:color="auto"/>
              <w:bottom w:val="single" w:sz="4" w:space="0" w:color="auto"/>
            </w:tcBorders>
          </w:tcPr>
          <w:p w14:paraId="5F6612E1" w14:textId="77777777" w:rsidR="003D381F" w:rsidRPr="00745791" w:rsidRDefault="003D381F" w:rsidP="00745791">
            <w:pPr>
              <w:pStyle w:val="TableText"/>
            </w:pPr>
            <w:r w:rsidRPr="00745791">
              <w:t>Managers and Supervisors</w:t>
            </w:r>
          </w:p>
        </w:tc>
        <w:tc>
          <w:tcPr>
            <w:tcW w:w="3088" w:type="pct"/>
            <w:tcBorders>
              <w:top w:val="single" w:sz="4" w:space="0" w:color="auto"/>
              <w:bottom w:val="single" w:sz="4" w:space="0" w:color="auto"/>
            </w:tcBorders>
          </w:tcPr>
          <w:p w14:paraId="69EF21F2" w14:textId="77777777" w:rsidR="003D381F" w:rsidRPr="003D381F" w:rsidRDefault="003D381F" w:rsidP="00745791">
            <w:pPr>
              <w:pStyle w:val="TableText"/>
            </w:pPr>
            <w:r w:rsidRPr="003D381F">
              <w:t>In addition to employee responsibilities, managers</w:t>
            </w:r>
            <w:r>
              <w:t xml:space="preserve"> and supervisors</w:t>
            </w:r>
            <w:r w:rsidRPr="003D381F">
              <w:t xml:space="preserve"> are responsible for:</w:t>
            </w:r>
          </w:p>
          <w:p w14:paraId="15F62373" w14:textId="77777777" w:rsidR="003D381F" w:rsidRPr="003D381F" w:rsidRDefault="003D381F" w:rsidP="00745791">
            <w:pPr>
              <w:pStyle w:val="TableBullet"/>
            </w:pPr>
            <w:r w:rsidRPr="003D381F">
              <w:t>modelling appropriate behaviour at all times</w:t>
            </w:r>
          </w:p>
          <w:p w14:paraId="1EBAA0C9" w14:textId="77777777" w:rsidR="003D381F" w:rsidRPr="003D381F" w:rsidRDefault="003D381F" w:rsidP="00745791">
            <w:pPr>
              <w:pStyle w:val="TableBullet"/>
            </w:pPr>
            <w:r w:rsidRPr="003D381F">
              <w:t>acting on any matter brought to their attention in accordance with this policy</w:t>
            </w:r>
          </w:p>
          <w:p w14:paraId="78B706B9" w14:textId="77777777" w:rsidR="003D381F" w:rsidRPr="003D381F" w:rsidRDefault="003D381F" w:rsidP="00745791">
            <w:pPr>
              <w:pStyle w:val="TableBullet"/>
              <w:rPr>
                <w:szCs w:val="19"/>
              </w:rPr>
            </w:pPr>
            <w:r w:rsidRPr="003D381F">
              <w:t>monitoring potential for</w:t>
            </w:r>
            <w:r w:rsidR="00F96CAA">
              <w:t xml:space="preserve"> </w:t>
            </w:r>
            <w:r w:rsidRPr="003D381F">
              <w:t>and acting promptly on</w:t>
            </w:r>
            <w:r w:rsidR="002E7ED4">
              <w:t>,</w:t>
            </w:r>
            <w:r w:rsidRPr="003D381F">
              <w:t xml:space="preserve"> inappropriate behaviour. </w:t>
            </w:r>
          </w:p>
        </w:tc>
      </w:tr>
      <w:tr w:rsidR="003D381F" w14:paraId="2995A46B" w14:textId="77777777" w:rsidTr="00DC01D7">
        <w:trPr>
          <w:cantSplit/>
          <w:trHeight w:val="338"/>
        </w:trPr>
        <w:tc>
          <w:tcPr>
            <w:tcW w:w="1912" w:type="pct"/>
            <w:tcBorders>
              <w:top w:val="single" w:sz="4" w:space="0" w:color="auto"/>
              <w:bottom w:val="single" w:sz="4" w:space="0" w:color="auto"/>
            </w:tcBorders>
          </w:tcPr>
          <w:p w14:paraId="64856411" w14:textId="316D9125" w:rsidR="003D381F" w:rsidRPr="00745791" w:rsidRDefault="005B4B70" w:rsidP="00745791">
            <w:pPr>
              <w:pStyle w:val="TableText"/>
            </w:pPr>
            <w:r>
              <w:t>People and Culture</w:t>
            </w:r>
            <w:r w:rsidR="003D381F" w:rsidRPr="00745791">
              <w:t xml:space="preserve"> </w:t>
            </w:r>
            <w:r w:rsidR="0057721A">
              <w:t>t</w:t>
            </w:r>
            <w:r w:rsidR="003D381F" w:rsidRPr="00745791">
              <w:t>eam</w:t>
            </w:r>
          </w:p>
        </w:tc>
        <w:tc>
          <w:tcPr>
            <w:tcW w:w="3088" w:type="pct"/>
            <w:tcBorders>
              <w:top w:val="single" w:sz="4" w:space="0" w:color="auto"/>
              <w:bottom w:val="single" w:sz="4" w:space="0" w:color="auto"/>
            </w:tcBorders>
          </w:tcPr>
          <w:p w14:paraId="6C5CC6D3" w14:textId="53660791" w:rsidR="003D381F" w:rsidRDefault="003D381F" w:rsidP="00745791">
            <w:pPr>
              <w:pStyle w:val="TableText"/>
            </w:pPr>
            <w:r w:rsidRPr="003D381F">
              <w:t xml:space="preserve">The </w:t>
            </w:r>
            <w:r w:rsidR="005B4B70">
              <w:t>People and Culture</w:t>
            </w:r>
            <w:r w:rsidRPr="003D381F">
              <w:t xml:space="preserve"> </w:t>
            </w:r>
            <w:r w:rsidR="0057721A">
              <w:t>t</w:t>
            </w:r>
            <w:r w:rsidRPr="003D381F">
              <w:t>eam will:</w:t>
            </w:r>
          </w:p>
          <w:p w14:paraId="3E448703" w14:textId="77777777" w:rsidR="003D381F" w:rsidRPr="003D381F" w:rsidRDefault="003D381F" w:rsidP="00745791">
            <w:pPr>
              <w:pStyle w:val="TableBullet"/>
            </w:pPr>
            <w:r w:rsidRPr="003D381F">
              <w:t>provide advice and support on processes supporting the resolution of workplace issues at a local level where appropriate (e.g. through mediation, counselling etc</w:t>
            </w:r>
            <w:r w:rsidR="00745791">
              <w:t>.</w:t>
            </w:r>
            <w:r w:rsidRPr="003D381F">
              <w:t>)</w:t>
            </w:r>
          </w:p>
          <w:p w14:paraId="65FC4964" w14:textId="77777777" w:rsidR="003D381F" w:rsidRPr="003D381F" w:rsidRDefault="003D381F" w:rsidP="00745791">
            <w:pPr>
              <w:pStyle w:val="TableBullet"/>
            </w:pPr>
            <w:r w:rsidRPr="003D381F">
              <w:t>facilitate or undertake a prompt investigation (informal/formal) into any inappropriate behaviour reported</w:t>
            </w:r>
          </w:p>
          <w:p w14:paraId="1A987039" w14:textId="77777777" w:rsidR="003D381F" w:rsidRPr="003D381F" w:rsidRDefault="003D381F" w:rsidP="00745791">
            <w:pPr>
              <w:pStyle w:val="TableBullet"/>
            </w:pPr>
            <w:r w:rsidRPr="003D381F">
              <w:t xml:space="preserve">handle reports of inappropriate behaviour in accordance with the principles of natural justice  </w:t>
            </w:r>
          </w:p>
          <w:p w14:paraId="65160DF3" w14:textId="77777777" w:rsidR="003D381F" w:rsidRPr="003D381F" w:rsidRDefault="003D381F" w:rsidP="00745791">
            <w:pPr>
              <w:pStyle w:val="TableBullet"/>
            </w:pPr>
            <w:r w:rsidRPr="003D381F">
              <w:t>report on trends and systemic policy, process and/or procedural deficiencies identified during investigations to positively assist with the APVMA’s strategic direction</w:t>
            </w:r>
          </w:p>
          <w:p w14:paraId="1A221BEA" w14:textId="77777777" w:rsidR="003D381F" w:rsidRPr="003D381F" w:rsidRDefault="003D381F" w:rsidP="00745791">
            <w:pPr>
              <w:pStyle w:val="TableBullet"/>
            </w:pPr>
            <w:r w:rsidRPr="003D381F">
              <w:t>closely liaise with all areas of the APVMA and other Commonwealth agencies</w:t>
            </w:r>
            <w:r w:rsidR="00745791">
              <w:t>,</w:t>
            </w:r>
            <w:r w:rsidRPr="003D381F">
              <w:t xml:space="preserve"> including the Australian Public Service Commission and the Merit Protection Commissioner, about APS Code of Conduct and ethical behaviour issues.</w:t>
            </w:r>
          </w:p>
        </w:tc>
      </w:tr>
    </w:tbl>
    <w:p w14:paraId="6CD1707D" w14:textId="77777777" w:rsidR="00745791" w:rsidRDefault="00745791" w:rsidP="00745791">
      <w:pPr>
        <w:pStyle w:val="Heading2"/>
        <w:numPr>
          <w:ilvl w:val="0"/>
          <w:numId w:val="0"/>
        </w:numPr>
        <w:spacing w:before="0" w:after="0" w:line="240" w:lineRule="auto"/>
        <w:rPr>
          <w:highlight w:val="lightGray"/>
        </w:rPr>
      </w:pPr>
      <w:r>
        <w:rPr>
          <w:highlight w:val="lightGray"/>
        </w:rPr>
        <w:br w:type="page"/>
      </w:r>
    </w:p>
    <w:p w14:paraId="39D56086" w14:textId="77777777" w:rsidR="0066766F" w:rsidRPr="007A0820" w:rsidRDefault="0066766F" w:rsidP="00745791">
      <w:pPr>
        <w:pStyle w:val="Heading2"/>
        <w:numPr>
          <w:ilvl w:val="0"/>
          <w:numId w:val="32"/>
        </w:numPr>
        <w:spacing w:before="0" w:after="0" w:line="240" w:lineRule="auto"/>
      </w:pPr>
      <w:bookmarkStart w:id="24" w:name="_Toc107241593"/>
      <w:r w:rsidRPr="007A0820">
        <w:lastRenderedPageBreak/>
        <w:t xml:space="preserve">APVMA </w:t>
      </w:r>
      <w:r w:rsidR="00745791">
        <w:t>s</w:t>
      </w:r>
      <w:r w:rsidRPr="007A0820">
        <w:t>upport</w:t>
      </w:r>
      <w:bookmarkEnd w:id="24"/>
    </w:p>
    <w:p w14:paraId="49E4CAEC" w14:textId="77777777" w:rsidR="0066766F" w:rsidRDefault="00EF67C7" w:rsidP="00745791">
      <w:pPr>
        <w:pStyle w:val="NormalText"/>
      </w:pPr>
      <w:r w:rsidRPr="007A0820">
        <w:t xml:space="preserve">Inappropriate </w:t>
      </w:r>
      <w:r w:rsidR="00A6675D">
        <w:t>behaviour</w:t>
      </w:r>
      <w:r w:rsidR="0066766F" w:rsidRPr="007A0820">
        <w:t xml:space="preserve"> </w:t>
      </w:r>
      <w:r w:rsidRPr="007A0820">
        <w:t>is</w:t>
      </w:r>
      <w:r w:rsidR="0066766F" w:rsidRPr="007A0820">
        <w:t xml:space="preserve"> a serious issue that can affect people in a number of ways. If you have been assaulted or fear that you may be assaulted you may wish to consider contacting the police.</w:t>
      </w:r>
      <w:r w:rsidR="0066766F">
        <w:t xml:space="preserve"> </w:t>
      </w:r>
    </w:p>
    <w:p w14:paraId="69499C32" w14:textId="77777777" w:rsidR="0066766F" w:rsidRPr="003D381F" w:rsidRDefault="0066766F" w:rsidP="007A0820">
      <w:pPr>
        <w:spacing w:before="0" w:after="0" w:line="240" w:lineRule="auto"/>
        <w:jc w:val="both"/>
        <w:rPr>
          <w:b/>
        </w:rPr>
      </w:pPr>
      <w:r w:rsidRPr="003D381F">
        <w:rPr>
          <w:b/>
          <w:sz w:val="22"/>
          <w:szCs w:val="22"/>
        </w:rPr>
        <w:t>Employee Assistance Program</w:t>
      </w:r>
    </w:p>
    <w:p w14:paraId="47FA098C" w14:textId="77777777" w:rsidR="0066766F" w:rsidRDefault="0066766F" w:rsidP="00745791">
      <w:pPr>
        <w:pStyle w:val="NormalText"/>
      </w:pPr>
      <w:r>
        <w:t xml:space="preserve">The APVMA offers </w:t>
      </w:r>
      <w:r w:rsidR="00A6675D">
        <w:t>an</w:t>
      </w:r>
      <w:r>
        <w:t xml:space="preserve"> </w:t>
      </w:r>
      <w:hyperlink r:id="rId29" w:history="1">
        <w:r w:rsidRPr="00745791">
          <w:rPr>
            <w:rStyle w:val="Hyperlink"/>
          </w:rPr>
          <w:t>Employee Assistance Program</w:t>
        </w:r>
      </w:hyperlink>
      <w:r>
        <w:t xml:space="preserve"> (EAP). The EAP is a free</w:t>
      </w:r>
      <w:r w:rsidR="002D49F7">
        <w:t xml:space="preserve"> and confidential</w:t>
      </w:r>
      <w:r>
        <w:t xml:space="preserve"> external counselling and advisory service accessible to all employees (and their immediate family members). Our provider is </w:t>
      </w:r>
      <w:proofErr w:type="spellStart"/>
      <w:r>
        <w:t>AccessEAP</w:t>
      </w:r>
      <w:proofErr w:type="spellEnd"/>
      <w:r>
        <w:t xml:space="preserve"> and </w:t>
      </w:r>
      <w:r w:rsidR="00A6675D">
        <w:t>is</w:t>
      </w:r>
      <w:r>
        <w:t xml:space="preserve"> contactable on 1300 307 111. Any information the employee shares with their clinician will be in strictest confidence and will not be communicated further unless written authorisation is obtained from the employee.</w:t>
      </w:r>
    </w:p>
    <w:p w14:paraId="5E4D2277" w14:textId="6359821E" w:rsidR="00C863A3" w:rsidRPr="003D381F" w:rsidRDefault="00021CA0" w:rsidP="007A0820">
      <w:pPr>
        <w:spacing w:before="0" w:after="0" w:line="240" w:lineRule="auto"/>
        <w:jc w:val="both"/>
        <w:rPr>
          <w:b/>
          <w:sz w:val="22"/>
          <w:szCs w:val="22"/>
        </w:rPr>
      </w:pPr>
      <w:r w:rsidRPr="003D381F">
        <w:rPr>
          <w:b/>
          <w:sz w:val="22"/>
          <w:szCs w:val="22"/>
        </w:rPr>
        <w:t xml:space="preserve">Workplace </w:t>
      </w:r>
      <w:r w:rsidR="00C863A3" w:rsidRPr="003D381F">
        <w:rPr>
          <w:b/>
          <w:sz w:val="22"/>
          <w:szCs w:val="22"/>
        </w:rPr>
        <w:t>Contact Officer</w:t>
      </w:r>
      <w:r w:rsidRPr="003D381F">
        <w:rPr>
          <w:b/>
          <w:sz w:val="22"/>
          <w:szCs w:val="22"/>
        </w:rPr>
        <w:t xml:space="preserve"> </w:t>
      </w:r>
      <w:r w:rsidR="00F86E75">
        <w:rPr>
          <w:b/>
          <w:sz w:val="22"/>
          <w:szCs w:val="22"/>
        </w:rPr>
        <w:t>Network</w:t>
      </w:r>
    </w:p>
    <w:p w14:paraId="50300A91" w14:textId="77777777" w:rsidR="00021CA0" w:rsidRPr="007A0820" w:rsidRDefault="009651C9" w:rsidP="00745791">
      <w:pPr>
        <w:pStyle w:val="NormalText"/>
      </w:pPr>
      <w:r>
        <w:t xml:space="preserve">The APVMA will establish a Workplace Contact Officer (WCO) network within 2 months of this policy being approved. </w:t>
      </w:r>
      <w:r w:rsidR="00021CA0" w:rsidRPr="007A0820">
        <w:t xml:space="preserve">The </w:t>
      </w:r>
      <w:r>
        <w:t>WCO</w:t>
      </w:r>
      <w:r w:rsidR="00021CA0" w:rsidRPr="007A0820">
        <w:t xml:space="preserve"> network is a group of </w:t>
      </w:r>
      <w:r w:rsidR="003D381F">
        <w:t>employees</w:t>
      </w:r>
      <w:r w:rsidR="00021CA0" w:rsidRPr="007A0820">
        <w:t xml:space="preserve"> who have volunteered and been trained as a point of contact for colleagues experiencing harassment, discrimination, bullying or victimisation. The network contributes to the APVMA’s commitment to a respectful and equal opportunity workplace – one that strives towards everyone having the right to be treated with respect and a responsibility to act with respect towards colleagues. </w:t>
      </w:r>
    </w:p>
    <w:p w14:paraId="5E12469F" w14:textId="77777777" w:rsidR="00021CA0" w:rsidRPr="007A0820" w:rsidRDefault="00C863A3" w:rsidP="00745791">
      <w:pPr>
        <w:pStyle w:val="NormalText"/>
      </w:pPr>
      <w:r w:rsidRPr="007A0820">
        <w:t xml:space="preserve">The </w:t>
      </w:r>
      <w:r w:rsidR="00A6675D">
        <w:t xml:space="preserve">aim of the </w:t>
      </w:r>
      <w:r w:rsidR="00021CA0" w:rsidRPr="007A0820">
        <w:t>WCO</w:t>
      </w:r>
      <w:r w:rsidRPr="007A0820">
        <w:t xml:space="preserve"> </w:t>
      </w:r>
      <w:r w:rsidR="007369D6" w:rsidRPr="007A0820">
        <w:t xml:space="preserve">network role is to </w:t>
      </w:r>
      <w:r w:rsidRPr="007A0820">
        <w:t xml:space="preserve">provide advice and support </w:t>
      </w:r>
      <w:r w:rsidR="00021CA0" w:rsidRPr="007A0820">
        <w:t xml:space="preserve">to </w:t>
      </w:r>
      <w:r w:rsidR="003D381F">
        <w:t>employees</w:t>
      </w:r>
      <w:r w:rsidR="00021CA0" w:rsidRPr="007A0820">
        <w:t xml:space="preserve"> who have general enquiries or concerns about workplace conduct by:</w:t>
      </w:r>
    </w:p>
    <w:p w14:paraId="7E2C3BD1" w14:textId="77777777" w:rsidR="00021CA0" w:rsidRPr="00745791" w:rsidRDefault="00021CA0" w:rsidP="00745791">
      <w:pPr>
        <w:pStyle w:val="Bullet1"/>
      </w:pPr>
      <w:r w:rsidRPr="00745791">
        <w:t>promoting a positive work environment free from workplace harassment and discrimination</w:t>
      </w:r>
    </w:p>
    <w:p w14:paraId="4B02C7C6" w14:textId="77777777" w:rsidR="00021CA0" w:rsidRPr="00745791" w:rsidRDefault="00021CA0" w:rsidP="00745791">
      <w:pPr>
        <w:pStyle w:val="Bullet1"/>
      </w:pPr>
      <w:r w:rsidRPr="00745791">
        <w:t>providing impartial information, guidance and support on options to resolve issues and explain options available to prevent issues before they reach escalation point</w:t>
      </w:r>
    </w:p>
    <w:p w14:paraId="44B6CCCD" w14:textId="77777777" w:rsidR="00021CA0" w:rsidRPr="00745791" w:rsidRDefault="00021CA0" w:rsidP="00745791">
      <w:pPr>
        <w:pStyle w:val="Bullet1"/>
      </w:pPr>
      <w:r w:rsidRPr="00745791">
        <w:t>outlin</w:t>
      </w:r>
      <w:r w:rsidR="00A6675D" w:rsidRPr="00745791">
        <w:t>ing</w:t>
      </w:r>
      <w:r w:rsidRPr="00745791">
        <w:t xml:space="preserve"> APVMA’s policies and processes related to managing workplace issues</w:t>
      </w:r>
    </w:p>
    <w:p w14:paraId="33DBA519" w14:textId="77777777" w:rsidR="00021CA0" w:rsidRPr="00745791" w:rsidRDefault="00021CA0" w:rsidP="00745791">
      <w:pPr>
        <w:pStyle w:val="Bullet1"/>
      </w:pPr>
      <w:r w:rsidRPr="00745791">
        <w:t xml:space="preserve">referring </w:t>
      </w:r>
      <w:r w:rsidR="003D381F" w:rsidRPr="00745791">
        <w:t>employees</w:t>
      </w:r>
      <w:r w:rsidRPr="00745791">
        <w:t xml:space="preserve"> to APVMA’s key support services, both internally and externally, for example, the Employee Assistance Program</w:t>
      </w:r>
    </w:p>
    <w:p w14:paraId="0C5974A5" w14:textId="77777777" w:rsidR="00021CA0" w:rsidRPr="00745791" w:rsidRDefault="00021CA0" w:rsidP="00745791">
      <w:pPr>
        <w:pStyle w:val="Bullet1"/>
      </w:pPr>
      <w:r w:rsidRPr="00745791">
        <w:t xml:space="preserve">guiding </w:t>
      </w:r>
      <w:r w:rsidR="003D381F" w:rsidRPr="00745791">
        <w:t>employees</w:t>
      </w:r>
      <w:r w:rsidRPr="00745791">
        <w:t xml:space="preserve"> to explore other options, if they are not able to resolve their issues or manage the situation (e.g. steps to take in formalising a complaint, or engaging formal resolution processes)</w:t>
      </w:r>
    </w:p>
    <w:p w14:paraId="5EDC9922" w14:textId="77777777" w:rsidR="00021CA0" w:rsidRPr="00745791" w:rsidRDefault="002D49F7" w:rsidP="00745791">
      <w:pPr>
        <w:pStyle w:val="Bullet1"/>
      </w:pPr>
      <w:r w:rsidRPr="00745791">
        <w:t>e</w:t>
      </w:r>
      <w:r w:rsidR="00021CA0" w:rsidRPr="00745791">
        <w:t xml:space="preserve">ncouraging the reporting of behaviour which breaches </w:t>
      </w:r>
      <w:r w:rsidR="00A6675D" w:rsidRPr="00745791">
        <w:t>this</w:t>
      </w:r>
      <w:r w:rsidR="00021CA0" w:rsidRPr="00745791">
        <w:t xml:space="preserve"> Policy.</w:t>
      </w:r>
    </w:p>
    <w:p w14:paraId="4FEB9A39" w14:textId="77777777" w:rsidR="00C863A3" w:rsidRPr="007A0820" w:rsidRDefault="00C863A3" w:rsidP="00745791">
      <w:pPr>
        <w:pStyle w:val="NormalText"/>
      </w:pPr>
      <w:r w:rsidRPr="007A0820">
        <w:t xml:space="preserve">The names and contact details of the </w:t>
      </w:r>
      <w:r w:rsidR="00021CA0" w:rsidRPr="007A0820">
        <w:t>WCO</w:t>
      </w:r>
      <w:r w:rsidRPr="007A0820">
        <w:t xml:space="preserve"> will be prominently displayed in the workplace.</w:t>
      </w:r>
    </w:p>
    <w:p w14:paraId="1C8853A0" w14:textId="77777777" w:rsidR="00C863A3" w:rsidRPr="007369D6" w:rsidRDefault="00021CA0" w:rsidP="00745791">
      <w:pPr>
        <w:pStyle w:val="NormalText"/>
      </w:pPr>
      <w:r w:rsidRPr="007A0820">
        <w:t xml:space="preserve">The role of WCO </w:t>
      </w:r>
      <w:r w:rsidR="007369D6" w:rsidRPr="007369D6">
        <w:t xml:space="preserve">network </w:t>
      </w:r>
      <w:r w:rsidRPr="007A0820">
        <w:t xml:space="preserve">is </w:t>
      </w:r>
      <w:r w:rsidRPr="007A0820">
        <w:rPr>
          <w:b/>
        </w:rPr>
        <w:t>NOT</w:t>
      </w:r>
      <w:r w:rsidRPr="007A0820">
        <w:t xml:space="preserve"> to</w:t>
      </w:r>
      <w:r w:rsidR="00C863A3" w:rsidRPr="007A0820">
        <w:t xml:space="preserve">: </w:t>
      </w:r>
    </w:p>
    <w:p w14:paraId="34FCEF93" w14:textId="77777777" w:rsidR="00021CA0" w:rsidRPr="00745791" w:rsidRDefault="003D381F" w:rsidP="00745791">
      <w:pPr>
        <w:pStyle w:val="Bullet1"/>
      </w:pPr>
      <w:r w:rsidRPr="00745791">
        <w:t>t</w:t>
      </w:r>
      <w:r w:rsidR="00021CA0" w:rsidRPr="00745791">
        <w:t xml:space="preserve">ry to resolve the issue </w:t>
      </w:r>
      <w:r w:rsidR="00745791">
        <w:t>–</w:t>
      </w:r>
      <w:r w:rsidR="00021CA0" w:rsidRPr="00745791">
        <w:t xml:space="preserve"> this is the responsibility of APVMA management </w:t>
      </w:r>
    </w:p>
    <w:p w14:paraId="667FBB0F" w14:textId="77777777" w:rsidR="00C863A3" w:rsidRPr="00745791" w:rsidRDefault="003D381F" w:rsidP="00745791">
      <w:pPr>
        <w:pStyle w:val="Bullet1"/>
      </w:pPr>
      <w:r w:rsidRPr="00745791">
        <w:t>a</w:t>
      </w:r>
      <w:r w:rsidR="00021CA0" w:rsidRPr="00745791">
        <w:t xml:space="preserve">ct as an advocate on behalf of a </w:t>
      </w:r>
      <w:r w:rsidR="007369D6" w:rsidRPr="00745791">
        <w:t>complainant</w:t>
      </w:r>
    </w:p>
    <w:p w14:paraId="4D38146D" w14:textId="77777777" w:rsidR="00021CA0" w:rsidRPr="00745791" w:rsidRDefault="003D381F" w:rsidP="00745791">
      <w:pPr>
        <w:pStyle w:val="Bullet1"/>
      </w:pPr>
      <w:r w:rsidRPr="00745791">
        <w:t>t</w:t>
      </w:r>
      <w:r w:rsidR="00021CA0" w:rsidRPr="00745791">
        <w:t>ake sides in</w:t>
      </w:r>
      <w:r w:rsidR="00A6675D" w:rsidRPr="00745791">
        <w:t xml:space="preserve"> any</w:t>
      </w:r>
      <w:r w:rsidR="00021CA0" w:rsidRPr="00745791">
        <w:t xml:space="preserve"> complaint processes</w:t>
      </w:r>
    </w:p>
    <w:p w14:paraId="7B747B9A" w14:textId="77777777" w:rsidR="00021CA0" w:rsidRPr="00745791" w:rsidRDefault="003D381F" w:rsidP="00745791">
      <w:pPr>
        <w:pStyle w:val="Bullet1"/>
      </w:pPr>
      <w:proofErr w:type="gramStart"/>
      <w:r w:rsidRPr="00745791">
        <w:t>c</w:t>
      </w:r>
      <w:r w:rsidR="00021CA0" w:rsidRPr="00745791">
        <w:t>onduct an investigation into</w:t>
      </w:r>
      <w:proofErr w:type="gramEnd"/>
      <w:r w:rsidR="00021CA0" w:rsidRPr="00745791">
        <w:t xml:space="preserve"> a complaint, take statements or talk to witnesses</w:t>
      </w:r>
    </w:p>
    <w:p w14:paraId="3EB6B343" w14:textId="77777777" w:rsidR="007369D6" w:rsidRPr="00745791" w:rsidRDefault="007369D6" w:rsidP="00745791">
      <w:pPr>
        <w:pStyle w:val="Bullet1"/>
      </w:pPr>
      <w:r w:rsidRPr="00745791">
        <w:t xml:space="preserve">form a view about the merit of any allegations </w:t>
      </w:r>
      <w:r w:rsidR="003D381F" w:rsidRPr="00745791">
        <w:t>and</w:t>
      </w:r>
      <w:r w:rsidRPr="00745791">
        <w:t xml:space="preserve"> not diminish or seek to excuse bullying or harassing behaviour </w:t>
      </w:r>
    </w:p>
    <w:p w14:paraId="0207F5F9" w14:textId="77777777" w:rsidR="009651C9" w:rsidRPr="00745791" w:rsidRDefault="003D381F" w:rsidP="00745791">
      <w:pPr>
        <w:pStyle w:val="Bullet1"/>
      </w:pPr>
      <w:r w:rsidRPr="00745791">
        <w:lastRenderedPageBreak/>
        <w:t>c</w:t>
      </w:r>
      <w:r w:rsidR="00021CA0" w:rsidRPr="00745791">
        <w:t xml:space="preserve">ounsel distressed or anxious </w:t>
      </w:r>
      <w:r w:rsidRPr="00745791">
        <w:t>employees</w:t>
      </w:r>
    </w:p>
    <w:p w14:paraId="067402C4" w14:textId="77777777" w:rsidR="009651C9" w:rsidRPr="009651C9" w:rsidRDefault="009651C9" w:rsidP="00745791">
      <w:pPr>
        <w:pStyle w:val="NormalText"/>
      </w:pPr>
      <w:r w:rsidRPr="009651C9">
        <w:t>The APVMA will call for nominations from employees interested in becoming a WCO. Nominations are to be submitted using the Workplace Contact Officer Nomination Form (</w:t>
      </w:r>
      <w:r w:rsidRPr="004376C4">
        <w:rPr>
          <w:i/>
        </w:rPr>
        <w:t>refer to Attachment 2</w:t>
      </w:r>
      <w:r w:rsidRPr="009651C9">
        <w:t>)</w:t>
      </w:r>
      <w:r>
        <w:t>.</w:t>
      </w:r>
    </w:p>
    <w:p w14:paraId="2B9ABA40" w14:textId="77777777" w:rsidR="00C863A3" w:rsidRPr="00C67C5A" w:rsidRDefault="002D49F7" w:rsidP="00B306F2">
      <w:pPr>
        <w:pStyle w:val="Heading2"/>
        <w:numPr>
          <w:ilvl w:val="0"/>
          <w:numId w:val="32"/>
        </w:numPr>
        <w:spacing w:before="0" w:after="0" w:line="240" w:lineRule="auto"/>
      </w:pPr>
      <w:bookmarkStart w:id="25" w:name="_Toc107241594"/>
      <w:r>
        <w:t>Reporting</w:t>
      </w:r>
      <w:r w:rsidR="00745791">
        <w:t xml:space="preserve"> inappropriate behaviour</w:t>
      </w:r>
      <w:bookmarkEnd w:id="25"/>
    </w:p>
    <w:p w14:paraId="69E7F7B0" w14:textId="77777777" w:rsidR="00EF67C7" w:rsidRDefault="00EF67C7" w:rsidP="00745791">
      <w:pPr>
        <w:pStyle w:val="NormalText"/>
      </w:pPr>
      <w:r>
        <w:t>Employees</w:t>
      </w:r>
      <w:r w:rsidRPr="007A0820">
        <w:t xml:space="preserve"> who believe they have been, or are being</w:t>
      </w:r>
      <w:r w:rsidR="00A6675D">
        <w:t xml:space="preserve"> subject to inappropriate behaviour</w:t>
      </w:r>
      <w:r w:rsidRPr="007A0820">
        <w:t xml:space="preserve"> are encouraged to discuss the relevant behaviour or conduct with one or more of the parties detailed below, as soon as practicable:</w:t>
      </w:r>
    </w:p>
    <w:p w14:paraId="031612B7" w14:textId="77777777" w:rsidR="00EF67C7" w:rsidRDefault="00745791" w:rsidP="00745791">
      <w:pPr>
        <w:pStyle w:val="Bullet1"/>
      </w:pPr>
      <w:r w:rsidRPr="007A0820">
        <w:t>Their supervisor or manager</w:t>
      </w:r>
    </w:p>
    <w:p w14:paraId="00D8A457" w14:textId="0C3D1853" w:rsidR="00EF67C7" w:rsidRPr="007A0820" w:rsidRDefault="00745791" w:rsidP="00745791">
      <w:pPr>
        <w:pStyle w:val="Bullet1"/>
      </w:pPr>
      <w:r>
        <w:t xml:space="preserve">The </w:t>
      </w:r>
      <w:r w:rsidR="005B4B70">
        <w:t xml:space="preserve">People and </w:t>
      </w:r>
      <w:r w:rsidR="008A009A">
        <w:t>Culture</w:t>
      </w:r>
      <w:r>
        <w:t xml:space="preserve"> </w:t>
      </w:r>
      <w:r w:rsidR="0057721A">
        <w:t>t</w:t>
      </w:r>
      <w:r>
        <w:t>eam</w:t>
      </w:r>
    </w:p>
    <w:p w14:paraId="12255761" w14:textId="77777777" w:rsidR="00EF67C7" w:rsidRPr="002D49F7" w:rsidRDefault="00745791" w:rsidP="00745791">
      <w:pPr>
        <w:pStyle w:val="Bullet1"/>
      </w:pPr>
      <w:r w:rsidRPr="002D49F7">
        <w:t>A W</w:t>
      </w:r>
      <w:r>
        <w:t xml:space="preserve">orkplace </w:t>
      </w:r>
      <w:r w:rsidRPr="002D49F7">
        <w:t>C</w:t>
      </w:r>
      <w:r>
        <w:t xml:space="preserve">ontact </w:t>
      </w:r>
      <w:r w:rsidRPr="002D49F7">
        <w:t>O</w:t>
      </w:r>
      <w:r>
        <w:t>fficer</w:t>
      </w:r>
    </w:p>
    <w:p w14:paraId="3D95F06F" w14:textId="1A450B3A" w:rsidR="00F4343D" w:rsidRDefault="00055291" w:rsidP="00745791">
      <w:pPr>
        <w:pStyle w:val="NormalText"/>
      </w:pPr>
      <w:bookmarkStart w:id="26" w:name="_Hlk101264262"/>
      <w:r w:rsidRPr="00055291">
        <w:t xml:space="preserve">Employees are also able to report inappropriate behaviour anonymously </w:t>
      </w:r>
      <w:r>
        <w:t>in writing</w:t>
      </w:r>
      <w:bookmarkEnd w:id="26"/>
      <w:r w:rsidR="00F4343D">
        <w:t xml:space="preserve"> to </w:t>
      </w:r>
      <w:hyperlink r:id="rId30" w:history="1">
        <w:r w:rsidR="005B4B70" w:rsidRPr="003640E4">
          <w:rPr>
            <w:rStyle w:val="Hyperlink"/>
          </w:rPr>
          <w:t>respect@apvma.gov.au</w:t>
        </w:r>
      </w:hyperlink>
      <w:r w:rsidR="005B4B70">
        <w:t>.</w:t>
      </w:r>
      <w:r>
        <w:t xml:space="preserve"> </w:t>
      </w:r>
      <w:r w:rsidR="00F4343D">
        <w:t xml:space="preserve">To lodge an anonymous complaint, you can sign up for a free email account using an alias (e.g. </w:t>
      </w:r>
      <w:hyperlink r:id="rId31" w:history="1">
        <w:r w:rsidR="00F4343D" w:rsidRPr="00F4343D">
          <w:rPr>
            <w:rStyle w:val="Hyperlink"/>
          </w:rPr>
          <w:t>https://signup.live.com</w:t>
        </w:r>
      </w:hyperlink>
      <w:r w:rsidR="00F4343D" w:rsidRPr="00F4343D">
        <w:t>)</w:t>
      </w:r>
      <w:r w:rsidR="00F4343D">
        <w:t xml:space="preserve"> or send written complaint by postal mail marked as SENSITIVE and addressed to the Director People and Governance.</w:t>
      </w:r>
    </w:p>
    <w:p w14:paraId="3C35B4FD" w14:textId="789A9F04" w:rsidR="00F4343D" w:rsidRDefault="00055291" w:rsidP="00745791">
      <w:pPr>
        <w:pStyle w:val="NormalText"/>
      </w:pPr>
      <w:r w:rsidRPr="00055291">
        <w:t xml:space="preserve">Your </w:t>
      </w:r>
      <w:r>
        <w:t xml:space="preserve">anonymous </w:t>
      </w:r>
      <w:r w:rsidRPr="00055291">
        <w:t xml:space="preserve">complaint should be as specific as possible about what happened, where </w:t>
      </w:r>
      <w:r w:rsidR="005B4B70" w:rsidRPr="00055291">
        <w:t>the event/behaviour occurred</w:t>
      </w:r>
      <w:r w:rsidRPr="00055291">
        <w:t>, when (time and date), were there any witnesses to the behaviour etc.</w:t>
      </w:r>
      <w:r>
        <w:t xml:space="preserve"> If </w:t>
      </w:r>
      <w:r w:rsidR="00DA027C">
        <w:t>in</w:t>
      </w:r>
      <w:r>
        <w:t xml:space="preserve">sufficient information is provided in an anonymous complaint, the APVMA </w:t>
      </w:r>
      <w:r w:rsidR="00DA027C">
        <w:t>may not be able to investigate the complaint</w:t>
      </w:r>
      <w:r>
        <w:t>.</w:t>
      </w:r>
    </w:p>
    <w:p w14:paraId="736D11B8" w14:textId="77777777" w:rsidR="00EF67C7" w:rsidRPr="00F4343D" w:rsidRDefault="00EF67C7" w:rsidP="00F4343D">
      <w:pPr>
        <w:autoSpaceDE w:val="0"/>
        <w:autoSpaceDN w:val="0"/>
        <w:adjustRightInd w:val="0"/>
        <w:spacing w:before="0" w:after="0" w:line="240" w:lineRule="auto"/>
        <w:rPr>
          <w:rFonts w:cs="Arial"/>
          <w:kern w:val="20"/>
          <w:sz w:val="20"/>
          <w:u w:color="000000"/>
        </w:rPr>
      </w:pPr>
      <w:r w:rsidRPr="00F4343D">
        <w:rPr>
          <w:rFonts w:cs="Arial"/>
          <w:kern w:val="20"/>
          <w:sz w:val="20"/>
          <w:u w:color="000000"/>
        </w:rPr>
        <w:t>Early intervention may lead to faster and more effective management of the underlying behaviour or conduct.</w:t>
      </w:r>
    </w:p>
    <w:p w14:paraId="3A4DA872" w14:textId="77777777" w:rsidR="00EF67C7" w:rsidRPr="00745791" w:rsidRDefault="00EF67C7" w:rsidP="00745791">
      <w:pPr>
        <w:pStyle w:val="NormalText"/>
      </w:pPr>
      <w:r w:rsidRPr="007A0820">
        <w:t xml:space="preserve">An employee may also seek support or assistance from a counsellor from the APVMA </w:t>
      </w:r>
      <w:hyperlink r:id="rId32" w:history="1">
        <w:r w:rsidRPr="00745791">
          <w:rPr>
            <w:rStyle w:val="Hyperlink"/>
          </w:rPr>
          <w:t>Employee Assistance Program</w:t>
        </w:r>
      </w:hyperlink>
      <w:r w:rsidRPr="00745791">
        <w:rPr>
          <w:rStyle w:val="Hyperlink"/>
        </w:rPr>
        <w:t xml:space="preserve"> </w:t>
      </w:r>
      <w:r w:rsidRPr="007A0820">
        <w:t xml:space="preserve">provider in relation to the matter. </w:t>
      </w:r>
    </w:p>
    <w:p w14:paraId="5043E6C5" w14:textId="77777777" w:rsidR="00EF67C7" w:rsidRPr="00EC69BA" w:rsidRDefault="00EF67C7" w:rsidP="00745791">
      <w:pPr>
        <w:pStyle w:val="NormalText"/>
      </w:pPr>
      <w:r w:rsidRPr="00EC69BA">
        <w:t>The APVMA may not be able to investigate a complaint if the complaint:</w:t>
      </w:r>
    </w:p>
    <w:p w14:paraId="57F8E6BC" w14:textId="5ED34354" w:rsidR="00EF67C7" w:rsidRPr="00EC69BA" w:rsidRDefault="00EF67C7" w:rsidP="00745791">
      <w:pPr>
        <w:pStyle w:val="Bullet1"/>
      </w:pPr>
      <w:r w:rsidRPr="00EC69BA">
        <w:t>is alleged to be a criminal offence and any agency investigation could jeopardi</w:t>
      </w:r>
      <w:r w:rsidR="005B4B70">
        <w:t>s</w:t>
      </w:r>
      <w:r w:rsidRPr="00EC69BA">
        <w:t>e any criminal process (e.g. sexual assault)</w:t>
      </w:r>
    </w:p>
    <w:p w14:paraId="02B8ABF8" w14:textId="77777777" w:rsidR="00EF67C7" w:rsidRPr="00EC69BA" w:rsidRDefault="00EF67C7" w:rsidP="00745791">
      <w:pPr>
        <w:pStyle w:val="Bullet1"/>
      </w:pPr>
      <w:r w:rsidRPr="00EC69BA">
        <w:t>has been satisfactorily resolved (unless further unlawful discrimination, harassment or bullying has since occurred)</w:t>
      </w:r>
    </w:p>
    <w:p w14:paraId="6EB33C96" w14:textId="77777777" w:rsidR="00EF67C7" w:rsidRPr="00745791" w:rsidRDefault="00EF67C7" w:rsidP="00745791">
      <w:pPr>
        <w:pStyle w:val="Bullet1"/>
      </w:pPr>
      <w:r w:rsidRPr="00EC69BA">
        <w:t>is false or misleading or if facts are distorted.</w:t>
      </w:r>
    </w:p>
    <w:p w14:paraId="6D282FC2" w14:textId="77777777" w:rsidR="00EF67C7" w:rsidRPr="007A0820" w:rsidRDefault="00EF67C7" w:rsidP="00745791">
      <w:pPr>
        <w:pStyle w:val="NormalText"/>
      </w:pPr>
      <w:r w:rsidRPr="007A0820">
        <w:t xml:space="preserve">It may be necessary to take interim action, such as temporarily moving one or both/all parties to a different work area, until the situation is investigated or resolved.  </w:t>
      </w:r>
    </w:p>
    <w:p w14:paraId="39BD1A71" w14:textId="77777777" w:rsidR="00EF67C7" w:rsidRDefault="00EF67C7" w:rsidP="00745791">
      <w:pPr>
        <w:pStyle w:val="NormalText"/>
      </w:pPr>
      <w:r w:rsidRPr="007A0820">
        <w:t xml:space="preserve">Any interim action should not disadvantage the </w:t>
      </w:r>
      <w:r>
        <w:t>employee</w:t>
      </w:r>
      <w:r w:rsidRPr="007A0820">
        <w:t xml:space="preserve"> making a complaint in any way.</w:t>
      </w:r>
    </w:p>
    <w:p w14:paraId="26AC295C" w14:textId="69CAD67D" w:rsidR="00EF67C7" w:rsidRDefault="00EF67C7" w:rsidP="00745791">
      <w:pPr>
        <w:pStyle w:val="NormalText"/>
      </w:pPr>
      <w:r w:rsidRPr="007A0820">
        <w:t xml:space="preserve">The method of resolution will depend upon the circumstances of the complaint. Informal resolution, where appropriate, is the preferred method of resolution. However, </w:t>
      </w:r>
      <w:r>
        <w:t>APVMA</w:t>
      </w:r>
      <w:r w:rsidRPr="007A0820">
        <w:t xml:space="preserve"> or the </w:t>
      </w:r>
      <w:r>
        <w:t>employee</w:t>
      </w:r>
      <w:r w:rsidRPr="007A0820">
        <w:t xml:space="preserve"> may choose to adopt the formal complaint process at any time, either within A</w:t>
      </w:r>
      <w:r>
        <w:t>PVMA</w:t>
      </w:r>
      <w:r w:rsidRPr="007A0820">
        <w:t xml:space="preserve"> or externally</w:t>
      </w:r>
      <w:r w:rsidR="009651C9">
        <w:t xml:space="preserve"> (</w:t>
      </w:r>
      <w:r w:rsidR="009651C9" w:rsidRPr="00674A7C">
        <w:rPr>
          <w:i/>
        </w:rPr>
        <w:t xml:space="preserve">refer to Attachment </w:t>
      </w:r>
      <w:r w:rsidR="00674A7C">
        <w:rPr>
          <w:i/>
        </w:rPr>
        <w:t>1</w:t>
      </w:r>
      <w:r w:rsidR="009651C9" w:rsidRPr="00674A7C">
        <w:rPr>
          <w:i/>
        </w:rPr>
        <w:t xml:space="preserve"> – Resolving </w:t>
      </w:r>
      <w:r w:rsidR="002E7ED4">
        <w:rPr>
          <w:i/>
        </w:rPr>
        <w:t>I</w:t>
      </w:r>
      <w:r w:rsidR="009651C9" w:rsidRPr="00674A7C">
        <w:rPr>
          <w:i/>
        </w:rPr>
        <w:t xml:space="preserve">nappropriate </w:t>
      </w:r>
      <w:r w:rsidR="002E7ED4">
        <w:rPr>
          <w:i/>
        </w:rPr>
        <w:t>B</w:t>
      </w:r>
      <w:r w:rsidR="009651C9" w:rsidRPr="00674A7C">
        <w:rPr>
          <w:i/>
        </w:rPr>
        <w:t>ehaviour Flowchart</w:t>
      </w:r>
      <w:r w:rsidR="009651C9">
        <w:t>)</w:t>
      </w:r>
      <w:r w:rsidRPr="007A0820">
        <w:t>.</w:t>
      </w:r>
    </w:p>
    <w:p w14:paraId="35BB6CC3" w14:textId="77777777" w:rsidR="002E7ED4" w:rsidRPr="00C67C5A" w:rsidRDefault="002E7ED4" w:rsidP="00B306F2">
      <w:pPr>
        <w:pStyle w:val="Heading2"/>
        <w:numPr>
          <w:ilvl w:val="0"/>
          <w:numId w:val="32"/>
        </w:numPr>
        <w:spacing w:before="0" w:after="0" w:line="240" w:lineRule="auto"/>
      </w:pPr>
      <w:bookmarkStart w:id="27" w:name="_Toc107241595"/>
      <w:bookmarkStart w:id="28" w:name="_Toc405889846"/>
      <w:r>
        <w:lastRenderedPageBreak/>
        <w:t xml:space="preserve">Resolving </w:t>
      </w:r>
      <w:r w:rsidR="00745791">
        <w:t>complaints informally</w:t>
      </w:r>
      <w:bookmarkEnd w:id="27"/>
    </w:p>
    <w:bookmarkEnd w:id="28"/>
    <w:p w14:paraId="72485379" w14:textId="77777777" w:rsidR="00EF67C7" w:rsidRPr="007A0820" w:rsidRDefault="00EF67C7" w:rsidP="00745791">
      <w:pPr>
        <w:pStyle w:val="NormalText"/>
      </w:pPr>
      <w:r w:rsidRPr="007A0820">
        <w:t xml:space="preserve">It is often in the best interest of all parties to resolve complaints informally at the management </w:t>
      </w:r>
      <w:r w:rsidR="00674A7C">
        <w:t xml:space="preserve">level </w:t>
      </w:r>
      <w:r w:rsidRPr="007A0820">
        <w:t>closest to the parties.</w:t>
      </w:r>
    </w:p>
    <w:p w14:paraId="5BB7329B" w14:textId="22ADD03D" w:rsidR="00EF67C7" w:rsidRPr="007A0820" w:rsidRDefault="00EF67C7" w:rsidP="00745791">
      <w:pPr>
        <w:pStyle w:val="NormalText"/>
      </w:pPr>
      <w:r w:rsidRPr="007A0820">
        <w:t xml:space="preserve">Managers and supervisors should consult with the </w:t>
      </w:r>
      <w:r w:rsidR="005B4B70">
        <w:t>People and Culture</w:t>
      </w:r>
      <w:r>
        <w:t xml:space="preserve"> Team</w:t>
      </w:r>
      <w:r w:rsidRPr="007A0820">
        <w:t xml:space="preserve"> about their proposed course of action.  </w:t>
      </w:r>
    </w:p>
    <w:p w14:paraId="1E1D42A5" w14:textId="1EDAE90B" w:rsidR="00EF67C7" w:rsidRPr="007A0820" w:rsidRDefault="00EF67C7" w:rsidP="00745791">
      <w:pPr>
        <w:pStyle w:val="NormalText"/>
      </w:pPr>
      <w:r w:rsidRPr="007A0820">
        <w:t xml:space="preserve">In certain circumstances, a complaint may be resolved informally after agreement on a proposed course of action with input from the </w:t>
      </w:r>
      <w:r w:rsidR="005B4B70">
        <w:t>People and Culture</w:t>
      </w:r>
      <w:r>
        <w:t xml:space="preserve"> </w:t>
      </w:r>
      <w:r w:rsidR="0057721A">
        <w:t>t</w:t>
      </w:r>
      <w:r>
        <w:t>eam</w:t>
      </w:r>
      <w:r w:rsidRPr="007A0820">
        <w:t xml:space="preserve">. For example, if an individual is not aware of the impact of their behaviour.  </w:t>
      </w:r>
    </w:p>
    <w:p w14:paraId="639281B7" w14:textId="77777777" w:rsidR="00EF67C7" w:rsidRPr="007A0820" w:rsidRDefault="00EF67C7" w:rsidP="00745791">
      <w:pPr>
        <w:pStyle w:val="NormalText"/>
      </w:pPr>
      <w:r>
        <w:t>T</w:t>
      </w:r>
      <w:r w:rsidRPr="007A0820">
        <w:t xml:space="preserve">he fact that the behaviour was unintentional, or that an employee may not have been aware of their obligations, does not preclude appropriate action being taken to address the </w:t>
      </w:r>
      <w:r w:rsidR="00674A7C">
        <w:t>i</w:t>
      </w:r>
      <w:r>
        <w:t xml:space="preserve">nappropriate </w:t>
      </w:r>
      <w:r w:rsidR="00674A7C">
        <w:t>behaviour</w:t>
      </w:r>
      <w:r w:rsidRPr="007A0820">
        <w:t xml:space="preserve">.  </w:t>
      </w:r>
    </w:p>
    <w:p w14:paraId="06873827" w14:textId="77777777" w:rsidR="002E7ED4" w:rsidRPr="00C67C5A" w:rsidRDefault="002E7ED4" w:rsidP="00B306F2">
      <w:pPr>
        <w:pStyle w:val="Heading2"/>
        <w:numPr>
          <w:ilvl w:val="0"/>
          <w:numId w:val="32"/>
        </w:numPr>
        <w:spacing w:before="0" w:after="0" w:line="240" w:lineRule="auto"/>
      </w:pPr>
      <w:bookmarkStart w:id="29" w:name="_Toc107241596"/>
      <w:r>
        <w:t xml:space="preserve">Responsibilities of </w:t>
      </w:r>
      <w:r w:rsidR="00745791">
        <w:t>supervisors and managers receiving complaints</w:t>
      </w:r>
      <w:bookmarkEnd w:id="29"/>
      <w:r w:rsidR="00745791">
        <w:t xml:space="preserve"> </w:t>
      </w:r>
    </w:p>
    <w:p w14:paraId="0C81EE83" w14:textId="77777777" w:rsidR="00EF67C7" w:rsidRPr="007A0820" w:rsidRDefault="00EF67C7" w:rsidP="00745791">
      <w:pPr>
        <w:pStyle w:val="NormalText"/>
      </w:pPr>
      <w:r w:rsidRPr="007A0820">
        <w:t xml:space="preserve">Supervisors or managers </w:t>
      </w:r>
      <w:r w:rsidR="00674A7C">
        <w:t>must</w:t>
      </w:r>
      <w:r w:rsidRPr="007A0820">
        <w:t xml:space="preserve"> treat all </w:t>
      </w:r>
      <w:r w:rsidR="00FD3988">
        <w:t xml:space="preserve">reports of inappropriate </w:t>
      </w:r>
      <w:r w:rsidR="00BB4FBF">
        <w:t xml:space="preserve">behaviour </w:t>
      </w:r>
      <w:r w:rsidR="00BB4FBF" w:rsidRPr="007A0820">
        <w:t>seriously</w:t>
      </w:r>
      <w:r w:rsidRPr="007A0820">
        <w:t xml:space="preserve"> and action all complaints expeditiously.</w:t>
      </w:r>
    </w:p>
    <w:p w14:paraId="6FA7CFDC" w14:textId="77777777" w:rsidR="00EF67C7" w:rsidRPr="007A0820" w:rsidRDefault="00EF67C7" w:rsidP="00745791">
      <w:pPr>
        <w:pStyle w:val="NormalText"/>
      </w:pPr>
      <w:r w:rsidRPr="007A0820">
        <w:t>If a</w:t>
      </w:r>
      <w:r w:rsidR="00A4269E">
        <w:t>n employee</w:t>
      </w:r>
      <w:r w:rsidRPr="007A0820">
        <w:t xml:space="preserve"> makes a complaint to a supervisor or manager of</w:t>
      </w:r>
      <w:r w:rsidR="00FD3988">
        <w:t xml:space="preserve"> inappropriate behaviour</w:t>
      </w:r>
      <w:r w:rsidRPr="007A0820">
        <w:t>, the supervisor or manager must take the following steps in order of priority:</w:t>
      </w:r>
    </w:p>
    <w:p w14:paraId="13DE1493" w14:textId="77777777" w:rsidR="00EF67C7" w:rsidRPr="007A0820" w:rsidRDefault="009C1BA6" w:rsidP="00953B1C">
      <w:pPr>
        <w:pStyle w:val="ListNumbered"/>
      </w:pPr>
      <w:r>
        <w:t>B</w:t>
      </w:r>
      <w:r w:rsidR="00EF67C7" w:rsidRPr="007A0820">
        <w:t>e open, supportive and non-judgemental. Do not make, or agree to, any undertakings that could prejudice or compromise satisfactory resolution or any parties involved in the matter</w:t>
      </w:r>
    </w:p>
    <w:p w14:paraId="49C80360" w14:textId="6487BF96" w:rsidR="00EF67C7" w:rsidRPr="007A0820" w:rsidRDefault="009C1BA6" w:rsidP="00953B1C">
      <w:pPr>
        <w:pStyle w:val="ListNumbered"/>
      </w:pPr>
      <w:r>
        <w:t>E</w:t>
      </w:r>
      <w:r w:rsidR="00EF67C7" w:rsidRPr="007A0820">
        <w:t xml:space="preserve">stablish whether the </w:t>
      </w:r>
      <w:r w:rsidR="005D7A63">
        <w:t>complainant</w:t>
      </w:r>
      <w:r w:rsidR="00EF67C7" w:rsidRPr="007A0820">
        <w:t xml:space="preserve"> is still at risk.  If so</w:t>
      </w:r>
      <w:r w:rsidR="002E7ED4">
        <w:t>,</w:t>
      </w:r>
      <w:r w:rsidR="00EF67C7" w:rsidRPr="007A0820">
        <w:t xml:space="preserve"> take all reasonable steps to ensure no further harm or incidents of bullying, harassment or discrimination occur</w:t>
      </w:r>
    </w:p>
    <w:p w14:paraId="193647A7" w14:textId="5E551A29" w:rsidR="00EF67C7" w:rsidRPr="007A0820" w:rsidRDefault="009C1BA6" w:rsidP="00953B1C">
      <w:pPr>
        <w:pStyle w:val="ListNumbered"/>
      </w:pPr>
      <w:r>
        <w:t>C</w:t>
      </w:r>
      <w:r w:rsidR="00EF67C7" w:rsidRPr="007A0820">
        <w:t xml:space="preserve">onfirm whether the </w:t>
      </w:r>
      <w:r w:rsidR="008E6DC8">
        <w:t>complainant</w:t>
      </w:r>
      <w:r w:rsidR="008E6DC8" w:rsidRPr="007A0820">
        <w:t xml:space="preserve"> </w:t>
      </w:r>
      <w:r w:rsidR="00EF67C7" w:rsidRPr="007A0820">
        <w:t xml:space="preserve">expects action to be taken, noting that in some cases the manager will be required to </w:t>
      </w:r>
      <w:proofErr w:type="gramStart"/>
      <w:r w:rsidR="00EF67C7" w:rsidRPr="007A0820">
        <w:t>take action</w:t>
      </w:r>
      <w:proofErr w:type="gramEnd"/>
    </w:p>
    <w:p w14:paraId="526799F9" w14:textId="138E8676" w:rsidR="00EF67C7" w:rsidRPr="007A0820" w:rsidRDefault="009C1BA6" w:rsidP="00953B1C">
      <w:pPr>
        <w:pStyle w:val="ListNumbered"/>
      </w:pPr>
      <w:r>
        <w:t>E</w:t>
      </w:r>
      <w:r w:rsidR="00EF67C7" w:rsidRPr="007A0820">
        <w:t>stablish the facts of the matter in as much detail as possible. Use the ‘who</w:t>
      </w:r>
      <w:r w:rsidR="00394F74">
        <w:t>,</w:t>
      </w:r>
      <w:r w:rsidR="00EF67C7" w:rsidRPr="007A0820">
        <w:t xml:space="preserve"> what, where, when, why and how’ as prompts to acquire detail</w:t>
      </w:r>
    </w:p>
    <w:p w14:paraId="6B8ACA29" w14:textId="77777777" w:rsidR="00EF67C7" w:rsidRPr="007A0820" w:rsidRDefault="009C1BA6" w:rsidP="00953B1C">
      <w:pPr>
        <w:pStyle w:val="ListNumbered"/>
      </w:pPr>
      <w:r>
        <w:t>M</w:t>
      </w:r>
      <w:r w:rsidR="00EF67C7" w:rsidRPr="007A0820">
        <w:t>ake a record of the meeting within 24 hours, preferably during the discussion as this will allow for re-checking and clarification of points</w:t>
      </w:r>
    </w:p>
    <w:p w14:paraId="467A6587" w14:textId="01D9789B" w:rsidR="00EF67C7" w:rsidRPr="007A0820" w:rsidRDefault="009C1BA6" w:rsidP="00953B1C">
      <w:pPr>
        <w:pStyle w:val="ListNumbered"/>
      </w:pPr>
      <w:r>
        <w:t>S</w:t>
      </w:r>
      <w:r w:rsidR="00EF67C7" w:rsidRPr="007A0820">
        <w:t xml:space="preserve">eek the </w:t>
      </w:r>
      <w:r w:rsidR="008E6DC8">
        <w:t>complainant</w:t>
      </w:r>
      <w:r w:rsidR="00F43AFC">
        <w:t>’s</w:t>
      </w:r>
      <w:r w:rsidR="00EF67C7" w:rsidRPr="007A0820">
        <w:t xml:space="preserve"> feedback regarding their desired outcome. Be careful to avoid pre-judgement</w:t>
      </w:r>
    </w:p>
    <w:p w14:paraId="6095D5C4" w14:textId="77411ADE" w:rsidR="00EF67C7" w:rsidRPr="007A0820" w:rsidRDefault="009C1BA6" w:rsidP="00953B1C">
      <w:pPr>
        <w:pStyle w:val="ListNumbered"/>
      </w:pPr>
      <w:r>
        <w:t>S</w:t>
      </w:r>
      <w:r w:rsidR="00EF67C7" w:rsidRPr="007A0820">
        <w:t xml:space="preserve">eek advice from the </w:t>
      </w:r>
      <w:r w:rsidR="005B4B70">
        <w:t>People and Culture</w:t>
      </w:r>
      <w:r w:rsidR="00F43AFC">
        <w:t xml:space="preserve"> Team </w:t>
      </w:r>
      <w:r w:rsidR="00EF67C7" w:rsidRPr="007A0820">
        <w:t>as soon as possible to consider the most appropriate course of action</w:t>
      </w:r>
    </w:p>
    <w:p w14:paraId="6F36A55B" w14:textId="77777777" w:rsidR="00F43AFC" w:rsidRDefault="00EF67C7" w:rsidP="00745791">
      <w:pPr>
        <w:pStyle w:val="NormalText"/>
      </w:pPr>
      <w:r w:rsidRPr="007A0820">
        <w:t>Caution is recommended at this point as no facts have been established and natural justice must be applied to all parties.</w:t>
      </w:r>
    </w:p>
    <w:p w14:paraId="1E727624" w14:textId="77777777" w:rsidR="00EF67C7" w:rsidRDefault="00EF67C7" w:rsidP="00745791">
      <w:pPr>
        <w:pStyle w:val="NormalText"/>
      </w:pPr>
      <w:r w:rsidRPr="007A0820">
        <w:t>Managers can</w:t>
      </w:r>
      <w:r w:rsidR="00674A7C">
        <w:t>, following consultation with the Director</w:t>
      </w:r>
      <w:r w:rsidR="00745791">
        <w:t>,</w:t>
      </w:r>
      <w:r w:rsidR="00674A7C">
        <w:t xml:space="preserve"> People and Governance,</w:t>
      </w:r>
      <w:r w:rsidRPr="007A0820">
        <w:t xml:space="preserve"> initiate an investigation without receiving a formal complaint if circumstances warrant this course of action.</w:t>
      </w:r>
    </w:p>
    <w:p w14:paraId="282B1414" w14:textId="54EE4B01" w:rsidR="00EF67C7" w:rsidRPr="007A0820" w:rsidRDefault="00EF67C7" w:rsidP="00745791">
      <w:pPr>
        <w:pStyle w:val="NormalText"/>
      </w:pPr>
      <w:r w:rsidRPr="007A0820">
        <w:t xml:space="preserve">Supervisors or </w:t>
      </w:r>
      <w:r w:rsidR="00745791">
        <w:t>m</w:t>
      </w:r>
      <w:r w:rsidR="00745791" w:rsidRPr="007A0820">
        <w:t xml:space="preserve">anagers </w:t>
      </w:r>
      <w:r w:rsidR="005D7A63">
        <w:t>must</w:t>
      </w:r>
      <w:r w:rsidR="005D7A63" w:rsidRPr="007A0820">
        <w:t xml:space="preserve"> </w:t>
      </w:r>
      <w:r w:rsidRPr="007A0820">
        <w:t xml:space="preserve">provide the following </w:t>
      </w:r>
      <w:r w:rsidR="005D7A63">
        <w:t>information</w:t>
      </w:r>
      <w:r w:rsidR="005D7A63" w:rsidRPr="007A0820">
        <w:t xml:space="preserve"> </w:t>
      </w:r>
      <w:r w:rsidRPr="007A0820">
        <w:t>to all parties to a complaint:</w:t>
      </w:r>
    </w:p>
    <w:p w14:paraId="17AE044E" w14:textId="77777777" w:rsidR="00EF67C7" w:rsidRPr="007A0820" w:rsidRDefault="00745791" w:rsidP="00745791">
      <w:pPr>
        <w:pStyle w:val="Bullet1"/>
      </w:pPr>
      <w:r>
        <w:t>A</w:t>
      </w:r>
      <w:r w:rsidR="00EF67C7" w:rsidRPr="007A0820">
        <w:t>dvise the parties involved of the process and proposed timing to resolve the complaint</w:t>
      </w:r>
    </w:p>
    <w:p w14:paraId="09E7F14A" w14:textId="77777777" w:rsidR="00EF67C7" w:rsidRPr="007A0820" w:rsidRDefault="00745791" w:rsidP="00745791">
      <w:pPr>
        <w:pStyle w:val="Bullet1"/>
      </w:pPr>
      <w:r>
        <w:t>L</w:t>
      </w:r>
      <w:r w:rsidR="00EF67C7" w:rsidRPr="007A0820">
        <w:t>et all parties know E</w:t>
      </w:r>
      <w:r w:rsidR="00F43AFC" w:rsidRPr="007A0820">
        <w:t xml:space="preserve">mployee </w:t>
      </w:r>
      <w:r w:rsidR="00EF67C7" w:rsidRPr="007A0820">
        <w:t>A</w:t>
      </w:r>
      <w:r w:rsidR="00F43AFC" w:rsidRPr="007A0820">
        <w:t xml:space="preserve">ssistance </w:t>
      </w:r>
      <w:r w:rsidR="00EF67C7" w:rsidRPr="007A0820">
        <w:t>P</w:t>
      </w:r>
      <w:r w:rsidR="00F43AFC" w:rsidRPr="007A0820">
        <w:t>rogram</w:t>
      </w:r>
      <w:r w:rsidR="00EF67C7" w:rsidRPr="007A0820">
        <w:t xml:space="preserve"> counselling is available</w:t>
      </w:r>
      <w:r w:rsidR="00F43AFC" w:rsidRPr="007A0820">
        <w:t xml:space="preserve"> through </w:t>
      </w:r>
      <w:proofErr w:type="spellStart"/>
      <w:r w:rsidR="00F43AFC" w:rsidRPr="007A0820">
        <w:t>AccessEAP</w:t>
      </w:r>
      <w:proofErr w:type="spellEnd"/>
      <w:r w:rsidR="00EF67C7" w:rsidRPr="007A0820">
        <w:t xml:space="preserve"> </w:t>
      </w:r>
    </w:p>
    <w:p w14:paraId="22206C44" w14:textId="77777777" w:rsidR="00EF67C7" w:rsidRPr="007A0820" w:rsidRDefault="00745791" w:rsidP="00745791">
      <w:pPr>
        <w:pStyle w:val="Bullet1"/>
      </w:pPr>
      <w:r>
        <w:lastRenderedPageBreak/>
        <w:t>A</w:t>
      </w:r>
      <w:r w:rsidR="00EF67C7" w:rsidRPr="007A0820">
        <w:t>dvise the parties involved in the matter to only discuss the matter with other parties legitimately involved with the matter, which may include an EAP counsellor or support person</w:t>
      </w:r>
    </w:p>
    <w:p w14:paraId="50E63203" w14:textId="77777777" w:rsidR="00EF67C7" w:rsidRPr="007A0820" w:rsidRDefault="00745791" w:rsidP="00745791">
      <w:pPr>
        <w:pStyle w:val="Bullet1"/>
      </w:pPr>
      <w:r>
        <w:t>A</w:t>
      </w:r>
      <w:r w:rsidR="00F43AFC" w:rsidRPr="007A0820">
        <w:t>dvise an employee</w:t>
      </w:r>
      <w:r w:rsidR="00EF67C7" w:rsidRPr="007A0820">
        <w:t xml:space="preserve"> who has made a complaint, or has had a complaint made against them, that they are entitled to have a support person</w:t>
      </w:r>
      <w:r w:rsidR="00F43AFC" w:rsidRPr="007A0820">
        <w:t xml:space="preserve"> of their choice</w:t>
      </w:r>
      <w:r w:rsidR="00EF67C7" w:rsidRPr="007A0820">
        <w:t xml:space="preserve"> present at meetings in relation to the complaint</w:t>
      </w:r>
    </w:p>
    <w:p w14:paraId="2A19779B" w14:textId="77777777" w:rsidR="00EF67C7" w:rsidRPr="007A0820" w:rsidRDefault="00745791" w:rsidP="00745791">
      <w:pPr>
        <w:pStyle w:val="Bullet1"/>
      </w:pPr>
      <w:r>
        <w:t>E</w:t>
      </w:r>
      <w:r w:rsidR="00EF67C7" w:rsidRPr="007A0820">
        <w:t>xplain that in some circumstances further action may need to be taken regardless of the parties’ preferences and therefore no guarantee of confidentiality can be given</w:t>
      </w:r>
    </w:p>
    <w:p w14:paraId="2E0E38F8" w14:textId="77777777" w:rsidR="00EF67C7" w:rsidRPr="007A0820" w:rsidRDefault="00EF67C7" w:rsidP="00745791">
      <w:pPr>
        <w:pStyle w:val="NormalText"/>
      </w:pPr>
      <w:r w:rsidRPr="007A0820">
        <w:t>Once a complaint is resolved, supervisors or managers should:</w:t>
      </w:r>
    </w:p>
    <w:p w14:paraId="72AC5CC1" w14:textId="77777777" w:rsidR="00EF67C7" w:rsidRPr="007A0820" w:rsidRDefault="00EF67C7" w:rsidP="00745791">
      <w:pPr>
        <w:pStyle w:val="Bullet1"/>
      </w:pPr>
      <w:r w:rsidRPr="007A0820">
        <w:t>monitor the relevant work area/s after a resolution has been implemented to identify if the behaviour or conduct is repeated</w:t>
      </w:r>
    </w:p>
    <w:p w14:paraId="596F5012" w14:textId="77777777" w:rsidR="00EF67C7" w:rsidRPr="007A0820" w:rsidRDefault="00EF67C7" w:rsidP="00745791">
      <w:pPr>
        <w:pStyle w:val="Bullet1"/>
      </w:pPr>
      <w:r w:rsidRPr="007A0820">
        <w:t>ensure no adverse action is taken against the complainant unless it is proven that the complaint was false and made in bad faith.</w:t>
      </w:r>
    </w:p>
    <w:p w14:paraId="1E5FBB67" w14:textId="77777777" w:rsidR="00EF67C7" w:rsidRPr="007A0820" w:rsidRDefault="00EF67C7" w:rsidP="00745791">
      <w:pPr>
        <w:pStyle w:val="NormalText"/>
      </w:pPr>
      <w:r w:rsidRPr="007A0820">
        <w:t xml:space="preserve">It is important that investigations of allegations of </w:t>
      </w:r>
      <w:r w:rsidR="00FD3988">
        <w:t xml:space="preserve">inappropriate </w:t>
      </w:r>
      <w:r w:rsidR="00BB4FBF">
        <w:t xml:space="preserve">behaviour </w:t>
      </w:r>
      <w:r w:rsidR="00BB4FBF" w:rsidRPr="007A0820">
        <w:t>maintain</w:t>
      </w:r>
      <w:r w:rsidRPr="007A0820">
        <w:t xml:space="preserve"> confidentiality with information provided only on a ‘need</w:t>
      </w:r>
      <w:r w:rsidR="00F87020">
        <w:t>-</w:t>
      </w:r>
      <w:r w:rsidRPr="007A0820">
        <w:t>to</w:t>
      </w:r>
      <w:r w:rsidR="00F87020">
        <w:t>-</w:t>
      </w:r>
      <w:r w:rsidRPr="007A0820">
        <w:t>know’ basis. Because of the sensitivity of material relating to workplace discrimination, special care should be taken to protect the confidentiality of any records relating to complaint processes.</w:t>
      </w:r>
    </w:p>
    <w:p w14:paraId="59A5115E" w14:textId="77777777" w:rsidR="00EF67C7" w:rsidRDefault="00EF67C7" w:rsidP="00745791">
      <w:pPr>
        <w:pStyle w:val="NormalText"/>
      </w:pPr>
      <w:r w:rsidRPr="007A0820">
        <w:t xml:space="preserve">Where a supervisor or manager is made aware of </w:t>
      </w:r>
      <w:r w:rsidR="00FD3988">
        <w:t>inappropriate behaviour</w:t>
      </w:r>
      <w:r w:rsidRPr="007A0820">
        <w:t xml:space="preserve">, with or without a complaint, they may also choose to reinforce appropriate work behaviours with the work area, without identifying those involved in the matter. This might also include organising </w:t>
      </w:r>
      <w:r w:rsidR="00F43AFC">
        <w:t xml:space="preserve">appropriate </w:t>
      </w:r>
      <w:r w:rsidRPr="007A0820">
        <w:t xml:space="preserve">training in </w:t>
      </w:r>
      <w:r w:rsidR="00F43AFC">
        <w:t>consultation with the Learning and Development Team</w:t>
      </w:r>
      <w:r w:rsidRPr="007A0820">
        <w:t>.</w:t>
      </w:r>
    </w:p>
    <w:p w14:paraId="2C9830C5" w14:textId="77777777" w:rsidR="002E7ED4" w:rsidRPr="00C67C5A" w:rsidRDefault="002E7ED4" w:rsidP="00B306F2">
      <w:pPr>
        <w:pStyle w:val="Heading2"/>
        <w:numPr>
          <w:ilvl w:val="0"/>
          <w:numId w:val="32"/>
        </w:numPr>
        <w:spacing w:before="0" w:after="0" w:line="240" w:lineRule="auto"/>
      </w:pPr>
      <w:bookmarkStart w:id="30" w:name="_Toc107241597"/>
      <w:r>
        <w:t>Formal</w:t>
      </w:r>
      <w:r w:rsidR="00745791">
        <w:t xml:space="preserve"> process for all employees</w:t>
      </w:r>
      <w:bookmarkEnd w:id="30"/>
    </w:p>
    <w:p w14:paraId="6593C570" w14:textId="77777777" w:rsidR="0070732E" w:rsidRDefault="0070732E" w:rsidP="00745791">
      <w:pPr>
        <w:pStyle w:val="NormalText"/>
      </w:pPr>
      <w:r>
        <w:t xml:space="preserve">Generally, a formal process is adopted </w:t>
      </w:r>
      <w:proofErr w:type="gramStart"/>
      <w:r>
        <w:t>where</w:t>
      </w:r>
      <w:proofErr w:type="gramEnd"/>
      <w:r>
        <w:t xml:space="preserve"> </w:t>
      </w:r>
    </w:p>
    <w:p w14:paraId="710A4BA7" w14:textId="77777777" w:rsidR="0070732E" w:rsidRDefault="0070732E" w:rsidP="00745791">
      <w:pPr>
        <w:pStyle w:val="Bullet1"/>
      </w:pPr>
      <w:r w:rsidRPr="00EE1497">
        <w:t xml:space="preserve">an employee </w:t>
      </w:r>
      <w:proofErr w:type="gramStart"/>
      <w:r w:rsidRPr="00EE1497">
        <w:t>wish</w:t>
      </w:r>
      <w:proofErr w:type="gramEnd"/>
      <w:r w:rsidRPr="00EE1497">
        <w:t xml:space="preserve"> to make a formal complaint </w:t>
      </w:r>
    </w:p>
    <w:p w14:paraId="33052A13" w14:textId="77777777" w:rsidR="0070732E" w:rsidRDefault="0070732E" w:rsidP="00745791">
      <w:pPr>
        <w:pStyle w:val="Bullet1"/>
      </w:pPr>
      <w:r w:rsidRPr="005719E9">
        <w:t>a complaint is unable to be resolved informally between the parties or through informal resolution strategies, and it is unlikely that further informal strategies will resolve the issue</w:t>
      </w:r>
    </w:p>
    <w:p w14:paraId="682BDDA9" w14:textId="77777777" w:rsidR="0070732E" w:rsidRDefault="0070732E" w:rsidP="00745791">
      <w:pPr>
        <w:pStyle w:val="Bullet1"/>
      </w:pPr>
      <w:r w:rsidRPr="00EE1497">
        <w:t>the APVMA is obligated to treat the matter as a formal complaint due to its nature</w:t>
      </w:r>
    </w:p>
    <w:p w14:paraId="75E39686" w14:textId="77777777" w:rsidR="0070732E" w:rsidRDefault="0070732E" w:rsidP="00745791">
      <w:pPr>
        <w:pStyle w:val="Bullet1"/>
      </w:pPr>
      <w:r w:rsidRPr="005719E9">
        <w:t>the behaviour/incident is serious or longstanding</w:t>
      </w:r>
    </w:p>
    <w:p w14:paraId="371295BB" w14:textId="77777777" w:rsidR="0070732E" w:rsidRPr="005719E9" w:rsidRDefault="0070732E" w:rsidP="00745791">
      <w:pPr>
        <w:pStyle w:val="Bullet1"/>
      </w:pPr>
      <w:r w:rsidRPr="005719E9">
        <w:t xml:space="preserve">there is significant disagreement about what has occurred and what should happen.  </w:t>
      </w:r>
    </w:p>
    <w:p w14:paraId="5F06F4EF" w14:textId="35A9B035" w:rsidR="00F43AFC" w:rsidRPr="007A0820" w:rsidRDefault="00F43AFC" w:rsidP="00745791">
      <w:pPr>
        <w:pStyle w:val="NormalText"/>
      </w:pPr>
      <w:r w:rsidRPr="007A0820">
        <w:t xml:space="preserve">Employees wishing to make a formal complaint are encouraged to seek further information and discuss their options with the </w:t>
      </w:r>
      <w:r w:rsidR="00893837">
        <w:t xml:space="preserve">People and </w:t>
      </w:r>
      <w:r w:rsidR="00893837" w:rsidRPr="00893837">
        <w:t>Culture</w:t>
      </w:r>
      <w:r w:rsidRPr="00893837">
        <w:t xml:space="preserve"> Team</w:t>
      </w:r>
      <w:r w:rsidR="00054669">
        <w:t xml:space="preserve"> or a WCO</w:t>
      </w:r>
      <w:r w:rsidRPr="007A0820">
        <w:t>.</w:t>
      </w:r>
    </w:p>
    <w:p w14:paraId="28EF5209" w14:textId="4F2B0A03" w:rsidR="00F43AFC" w:rsidRPr="007A0820" w:rsidRDefault="00F43AFC" w:rsidP="00745791">
      <w:pPr>
        <w:pStyle w:val="NormalText"/>
      </w:pPr>
      <w:r w:rsidRPr="007A0820">
        <w:t>Any formal complaint should be in writing and submitted to the Director</w:t>
      </w:r>
      <w:r w:rsidR="00745791">
        <w:t>,</w:t>
      </w:r>
      <w:r w:rsidRPr="007A0820">
        <w:t xml:space="preserve"> People and </w:t>
      </w:r>
      <w:r w:rsidR="000C3C63" w:rsidRPr="007A0820">
        <w:t>Governance providing</w:t>
      </w:r>
      <w:r w:rsidRPr="007A0820">
        <w:t xml:space="preserve"> details of the complaint, including the names of witnesses (if any) and a statement as to the desired outcome. The </w:t>
      </w:r>
      <w:r w:rsidR="000C3C63" w:rsidRPr="007A0820">
        <w:t>D</w:t>
      </w:r>
      <w:r w:rsidR="0057721A">
        <w:t xml:space="preserve">irector </w:t>
      </w:r>
      <w:r w:rsidR="000C3C63" w:rsidRPr="007A0820">
        <w:t>P</w:t>
      </w:r>
      <w:r w:rsidR="0057721A">
        <w:t xml:space="preserve">eople and </w:t>
      </w:r>
      <w:r w:rsidR="000C3C63" w:rsidRPr="007A0820">
        <w:t>G</w:t>
      </w:r>
      <w:r w:rsidR="0057721A">
        <w:t>overnance</w:t>
      </w:r>
      <w:r w:rsidRPr="007A0820">
        <w:t xml:space="preserve"> will decide the action to be taken in respect of the complaint </w:t>
      </w:r>
      <w:r w:rsidR="002E7ED4">
        <w:t>which</w:t>
      </w:r>
      <w:r w:rsidR="002E7ED4" w:rsidRPr="007A0820">
        <w:t xml:space="preserve"> </w:t>
      </w:r>
      <w:r w:rsidRPr="007A0820">
        <w:t xml:space="preserve">could include conciliation, counselling, a Review of Action or Code of Conduct investigation.  </w:t>
      </w:r>
    </w:p>
    <w:p w14:paraId="002AFB9D" w14:textId="77777777" w:rsidR="00FD3988" w:rsidRDefault="00FD3988" w:rsidP="00745791">
      <w:pPr>
        <w:pStyle w:val="NormalText"/>
      </w:pPr>
      <w:r w:rsidRPr="00A6675D">
        <w:t xml:space="preserve">All complaints will be treated seriously. As each complaint will differ, APVMA will determine the most appropriate method of dealing with the complaint. This may vary depending on the nature of the specific </w:t>
      </w:r>
      <w:r w:rsidRPr="00A6675D">
        <w:lastRenderedPageBreak/>
        <w:t>complaint and a number of other factors. For example, following receipt of a complaint, APVMA may take the following steps:</w:t>
      </w:r>
    </w:p>
    <w:p w14:paraId="0C036F6F" w14:textId="77777777" w:rsidR="00FD3988" w:rsidRPr="00DC01D7" w:rsidRDefault="00745791" w:rsidP="00745791">
      <w:pPr>
        <w:pStyle w:val="Bullet1"/>
      </w:pPr>
      <w:r>
        <w:t>D</w:t>
      </w:r>
      <w:r w:rsidR="00FD3988" w:rsidRPr="00DC01D7">
        <w:t>etermine the best method of handling the complaint (which may include a number of poss</w:t>
      </w:r>
      <w:r w:rsidR="00FD3988">
        <w:t xml:space="preserve">ibilities including </w:t>
      </w:r>
      <w:r w:rsidR="00FD3988" w:rsidRPr="00DC01D7">
        <w:t>facilitated discussions, mediation or an internal or external investigation)</w:t>
      </w:r>
    </w:p>
    <w:p w14:paraId="386D21ED" w14:textId="77777777" w:rsidR="00F86E75" w:rsidRPr="00DC01D7" w:rsidRDefault="00745791" w:rsidP="00F86E75">
      <w:pPr>
        <w:pStyle w:val="Bullet1"/>
      </w:pPr>
      <w:r>
        <w:t>A</w:t>
      </w:r>
      <w:r w:rsidR="00FD3988" w:rsidRPr="00DC01D7">
        <w:t>dvise complainants of the likely steps that will be undertaken by APVMA in relation to the complaint (including anticipated time frames)</w:t>
      </w:r>
      <w:r w:rsidR="00F86E75">
        <w:t xml:space="preserve"> including </w:t>
      </w:r>
      <w:r w:rsidR="00F86E75" w:rsidRPr="00DC01D7">
        <w:t>the confidentiality obligations in relation to the complaint</w:t>
      </w:r>
    </w:p>
    <w:p w14:paraId="18DFD779" w14:textId="1F93CF64" w:rsidR="00FD3988" w:rsidRPr="00DC01D7" w:rsidRDefault="00745791" w:rsidP="00937ADA">
      <w:pPr>
        <w:pStyle w:val="Bullet1"/>
      </w:pPr>
      <w:r>
        <w:t>A</w:t>
      </w:r>
      <w:r w:rsidR="00FD3988" w:rsidRPr="00DC01D7">
        <w:t>dvise the person(s) who the complaint is about of the existence of the complaint, the nature of the complaint</w:t>
      </w:r>
      <w:r w:rsidR="00F86E75">
        <w:t xml:space="preserve">, </w:t>
      </w:r>
      <w:r w:rsidR="00F86E75" w:rsidRPr="00DC01D7">
        <w:t>the confidentiality obligations in relation to the complaint</w:t>
      </w:r>
      <w:r w:rsidR="00F86E75">
        <w:t xml:space="preserve"> </w:t>
      </w:r>
      <w:r w:rsidR="00FD3988" w:rsidRPr="00DC01D7">
        <w:t>and seek their response</w:t>
      </w:r>
      <w:r w:rsidR="00F86E75">
        <w:t xml:space="preserve"> at the appropriate stage in the management of a complaint</w:t>
      </w:r>
      <w:r w:rsidR="006E7BDF">
        <w:t>.</w:t>
      </w:r>
    </w:p>
    <w:p w14:paraId="2B9E85DF" w14:textId="77777777" w:rsidR="00FD3988" w:rsidRPr="00DC01D7" w:rsidRDefault="00745791" w:rsidP="00745791">
      <w:pPr>
        <w:pStyle w:val="Bullet1"/>
      </w:pPr>
      <w:r>
        <w:t>C</w:t>
      </w:r>
      <w:r w:rsidR="00FD3988" w:rsidRPr="00DC01D7">
        <w:t>ollect any information APVMA considers necessary to properly review the complaint</w:t>
      </w:r>
    </w:p>
    <w:p w14:paraId="7B82807E" w14:textId="77777777" w:rsidR="00FD3988" w:rsidRPr="00DC01D7" w:rsidRDefault="00745791" w:rsidP="00745791">
      <w:pPr>
        <w:pStyle w:val="Bullet1"/>
      </w:pPr>
      <w:r>
        <w:t>A</w:t>
      </w:r>
      <w:r w:rsidR="00FD3988" w:rsidRPr="00DC01D7">
        <w:t>dvise the complainant, and the person(s) that the complaint is about of APVMA's response to the complaint and if appropriate, any action to be taken</w:t>
      </w:r>
    </w:p>
    <w:p w14:paraId="588862B9" w14:textId="77777777" w:rsidR="00FD3988" w:rsidRPr="00DC01D7" w:rsidRDefault="00745791" w:rsidP="00745791">
      <w:pPr>
        <w:pStyle w:val="Bullet1"/>
      </w:pPr>
      <w:r>
        <w:t>A</w:t>
      </w:r>
      <w:r w:rsidR="00FD3988" w:rsidRPr="00DC01D7">
        <w:t>dvise the complainant, and the person(s) that the complaint is about, who will be making the enquiries on behalf of APVMA, and who will determine the outcome of the enquiries</w:t>
      </w:r>
    </w:p>
    <w:p w14:paraId="03404447" w14:textId="77777777" w:rsidR="00FD3988" w:rsidRPr="00DC01D7" w:rsidRDefault="00745791" w:rsidP="00745791">
      <w:pPr>
        <w:pStyle w:val="Bullet1"/>
      </w:pPr>
      <w:r>
        <w:t>I</w:t>
      </w:r>
      <w:r w:rsidR="00FD3988" w:rsidRPr="00DC01D7">
        <w:t>n some cases, appointing an external party to make enquiries in relation to, or to investigate the complaint</w:t>
      </w:r>
    </w:p>
    <w:p w14:paraId="53880EF0" w14:textId="77777777" w:rsidR="00FD3988" w:rsidRPr="00A505D5" w:rsidRDefault="00745791" w:rsidP="00745791">
      <w:pPr>
        <w:pStyle w:val="NormalText"/>
      </w:pPr>
      <w:r>
        <w:t xml:space="preserve">The </w:t>
      </w:r>
      <w:r w:rsidR="00FD3988" w:rsidRPr="00A505D5">
        <w:t>APVMA will take whatever action it considers appropriate if there has been inappropriate behaviour, including disciplinary action up to an</w:t>
      </w:r>
      <w:r w:rsidR="002E7ED4">
        <w:t>d</w:t>
      </w:r>
      <w:r w:rsidR="00FD3988" w:rsidRPr="00A505D5">
        <w:t xml:space="preserve"> including dismissal, under the </w:t>
      </w:r>
      <w:r w:rsidR="00FD3988" w:rsidRPr="00A505D5">
        <w:rPr>
          <w:i/>
          <w:iCs/>
        </w:rPr>
        <w:t>Public Service Act 1999</w:t>
      </w:r>
      <w:r w:rsidR="00FD3988" w:rsidRPr="00A505D5">
        <w:t xml:space="preserve"> (</w:t>
      </w:r>
      <w:proofErr w:type="spellStart"/>
      <w:r w:rsidR="00FD3988" w:rsidRPr="00A505D5">
        <w:t>Cth</w:t>
      </w:r>
      <w:proofErr w:type="spellEnd"/>
      <w:r w:rsidR="00FD3988" w:rsidRPr="00A505D5">
        <w:t xml:space="preserve">). If the alleged inappropriate behaviour includes violence – for example physical assault or the threat of physical assault – </w:t>
      </w:r>
      <w:r>
        <w:t xml:space="preserve">the </w:t>
      </w:r>
      <w:r w:rsidR="00FD3988" w:rsidRPr="00A505D5">
        <w:t>APVMA may report the matter to the police.</w:t>
      </w:r>
    </w:p>
    <w:p w14:paraId="25B20168" w14:textId="77777777" w:rsidR="00FD3988" w:rsidRPr="00FD3988" w:rsidRDefault="00FD3988" w:rsidP="00745791">
      <w:pPr>
        <w:pStyle w:val="NormalText"/>
      </w:pPr>
      <w:r w:rsidRPr="00A505D5">
        <w:t>Nothing in this policy prevents</w:t>
      </w:r>
      <w:r w:rsidR="00745791">
        <w:t xml:space="preserve"> the</w:t>
      </w:r>
      <w:r w:rsidRPr="00A505D5">
        <w:t xml:space="preserve"> APVMA from </w:t>
      </w:r>
      <w:proofErr w:type="gramStart"/>
      <w:r w:rsidRPr="00A505D5">
        <w:t>taking action</w:t>
      </w:r>
      <w:proofErr w:type="gramEnd"/>
      <w:r w:rsidRPr="00A505D5">
        <w:t xml:space="preserve"> in relation to inappropriate behaviour in the absence of a complaint.</w:t>
      </w:r>
    </w:p>
    <w:p w14:paraId="38ECB2B2" w14:textId="77777777" w:rsidR="00F43AFC" w:rsidRPr="007A0820" w:rsidRDefault="00F43AFC" w:rsidP="00745791">
      <w:pPr>
        <w:pStyle w:val="NormalText"/>
      </w:pPr>
      <w:r w:rsidRPr="007A0820">
        <w:t xml:space="preserve">Once </w:t>
      </w:r>
      <w:r w:rsidR="00FD3988">
        <w:t xml:space="preserve">the APVMA process </w:t>
      </w:r>
      <w:r w:rsidRPr="007A0820">
        <w:t>has been concluded, the employee may apply for a further review by the Merit Protection Commissioner</w:t>
      </w:r>
      <w:r w:rsidRPr="003A3C98">
        <w:rPr>
          <w:vertAlign w:val="superscript"/>
        </w:rPr>
        <w:footnoteReference w:id="2"/>
      </w:r>
      <w:r w:rsidR="003A3C98" w:rsidRPr="003A3C98">
        <w:rPr>
          <w:vertAlign w:val="subscript"/>
        </w:rPr>
        <w:t xml:space="preserve"> </w:t>
      </w:r>
      <w:r w:rsidRPr="007A0820">
        <w:t xml:space="preserve">if they are not satisfied with the outcome of the </w:t>
      </w:r>
      <w:r w:rsidR="000C3C63" w:rsidRPr="007A0820">
        <w:t>agency</w:t>
      </w:r>
      <w:r w:rsidRPr="007A0820">
        <w:t xml:space="preserve"> review.  The review process allows for use of alternative dispute resolution methods where possible.</w:t>
      </w:r>
    </w:p>
    <w:p w14:paraId="6B902E2E" w14:textId="77777777" w:rsidR="00F43AFC" w:rsidRPr="007A0820" w:rsidRDefault="00F43AFC" w:rsidP="00745791">
      <w:pPr>
        <w:pStyle w:val="NormalText"/>
      </w:pPr>
      <w:r w:rsidRPr="007A0820">
        <w:t>Other processes available for considering formal complaints made in respect of employees include:</w:t>
      </w:r>
    </w:p>
    <w:p w14:paraId="15487A8C" w14:textId="77777777" w:rsidR="000C3C63" w:rsidRPr="007A0820" w:rsidRDefault="00F43AFC" w:rsidP="00745791">
      <w:pPr>
        <w:pStyle w:val="Bullet1"/>
      </w:pPr>
      <w:r w:rsidRPr="000C3C63">
        <w:t>a formal investigation under</w:t>
      </w:r>
      <w:r w:rsidR="00745791">
        <w:t xml:space="preserve"> the</w:t>
      </w:r>
      <w:r w:rsidRPr="000C3C63">
        <w:t xml:space="preserve"> </w:t>
      </w:r>
      <w:hyperlink r:id="rId33" w:history="1">
        <w:r w:rsidRPr="007A0820">
          <w:rPr>
            <w:rStyle w:val="Hyperlink"/>
          </w:rPr>
          <w:t>A</w:t>
        </w:r>
        <w:r w:rsidR="000C3C63" w:rsidRPr="007A0820">
          <w:rPr>
            <w:rStyle w:val="Hyperlink"/>
          </w:rPr>
          <w:t>PVMA</w:t>
        </w:r>
        <w:r w:rsidRPr="007A0820">
          <w:rPr>
            <w:rStyle w:val="Hyperlink"/>
          </w:rPr>
          <w:t>’s procedures for investigating suspected breaches of the APS Code of Conduct</w:t>
        </w:r>
      </w:hyperlink>
    </w:p>
    <w:p w14:paraId="18920CA0" w14:textId="77777777" w:rsidR="00F43AFC" w:rsidRPr="007A0820" w:rsidRDefault="00F43AFC" w:rsidP="00745791">
      <w:pPr>
        <w:pStyle w:val="Bullet1"/>
        <w:rPr>
          <w:color w:val="1A1B1A" w:themeColor="text1" w:themeShade="80"/>
        </w:rPr>
      </w:pPr>
      <w:r w:rsidRPr="007A0820">
        <w:t>the dispute resolution mechanisms contained in</w:t>
      </w:r>
      <w:r w:rsidR="00745791">
        <w:t xml:space="preserve"> the</w:t>
      </w:r>
      <w:r w:rsidRPr="007A0820">
        <w:t xml:space="preserve"> A</w:t>
      </w:r>
      <w:r w:rsidR="000C3C63" w:rsidRPr="007A0820">
        <w:t>PVMA</w:t>
      </w:r>
      <w:r w:rsidRPr="007A0820">
        <w:t>’s</w:t>
      </w:r>
      <w:r w:rsidR="000C3C63" w:rsidRPr="007A0820">
        <w:t xml:space="preserve"> </w:t>
      </w:r>
      <w:hyperlink r:id="rId34" w:history="1">
        <w:r w:rsidR="000C3C63" w:rsidRPr="007A0820">
          <w:rPr>
            <w:rStyle w:val="Hyperlink"/>
          </w:rPr>
          <w:t>Enterprise Agreement</w:t>
        </w:r>
      </w:hyperlink>
      <w:r w:rsidR="000C3C63" w:rsidRPr="007A0820">
        <w:t>.</w:t>
      </w:r>
    </w:p>
    <w:p w14:paraId="35FB1FB5" w14:textId="77777777" w:rsidR="00A65DE2" w:rsidRDefault="00F43AFC" w:rsidP="00745791">
      <w:pPr>
        <w:pStyle w:val="NormalText"/>
      </w:pPr>
      <w:r w:rsidRPr="007A0820">
        <w:t>A</w:t>
      </w:r>
      <w:r w:rsidR="00A65DE2">
        <w:t>n employee</w:t>
      </w:r>
      <w:r w:rsidRPr="007A0820">
        <w:t xml:space="preserve"> making a complaint will generally be informed of whether or not the alleged complaint was established and that the matter has been dealt with. It may</w:t>
      </w:r>
      <w:r w:rsidR="00A65DE2">
        <w:t xml:space="preserve"> </w:t>
      </w:r>
      <w:r w:rsidR="00A65DE2" w:rsidRPr="007A0820">
        <w:t xml:space="preserve">not, however, be possible to provide any </w:t>
      </w:r>
      <w:r w:rsidR="00A65DE2" w:rsidRPr="007A0820">
        <w:lastRenderedPageBreak/>
        <w:t xml:space="preserve">additional information to the </w:t>
      </w:r>
      <w:r w:rsidR="00A65DE2">
        <w:t>employee</w:t>
      </w:r>
      <w:r w:rsidR="00A65DE2" w:rsidRPr="007A0820">
        <w:t xml:space="preserve"> making the complaint, particularly in the case of Code of Conduct investigations.</w:t>
      </w:r>
    </w:p>
    <w:p w14:paraId="7DFC2476" w14:textId="77777777" w:rsidR="00FD3988" w:rsidRDefault="00FD3988" w:rsidP="00745791">
      <w:pPr>
        <w:pStyle w:val="NormalText"/>
      </w:pPr>
      <w:r w:rsidRPr="00DC01D7">
        <w:t xml:space="preserve">The complainant, witnesses and the person(s) that the complaint is about, must treat the complaint confidentially and must not discuss the complaint, or the issues raised in the complaint with other </w:t>
      </w:r>
      <w:r>
        <w:t>employees</w:t>
      </w:r>
      <w:r w:rsidRPr="00DC01D7">
        <w:t>.</w:t>
      </w:r>
    </w:p>
    <w:p w14:paraId="4D0FCE88" w14:textId="77777777" w:rsidR="00FD3988" w:rsidRDefault="00FD3988" w:rsidP="00745791">
      <w:pPr>
        <w:pStyle w:val="NormalText"/>
      </w:pPr>
      <w:r w:rsidRPr="00DC01D7">
        <w:t xml:space="preserve">If the complaint is vexatious, the complainant lies about or exaggerates a complaint, the complainant doesn't provide all the facts relevant to the complaint at the outset, or the complainant does not cooperate with the processes APVMA adopts to address the complaint, APVMA will view this as a very serious matter, and complainants may be disciplined or dismissed under the </w:t>
      </w:r>
      <w:r w:rsidRPr="00DC01D7">
        <w:rPr>
          <w:i/>
          <w:iCs/>
        </w:rPr>
        <w:t>Public Service Act 1999</w:t>
      </w:r>
      <w:r w:rsidRPr="00DC01D7">
        <w:t xml:space="preserve"> (</w:t>
      </w:r>
      <w:proofErr w:type="spellStart"/>
      <w:r w:rsidRPr="00DC01D7">
        <w:t>Cth</w:t>
      </w:r>
      <w:proofErr w:type="spellEnd"/>
      <w:r w:rsidRPr="00DC01D7">
        <w:t>).</w:t>
      </w:r>
    </w:p>
    <w:p w14:paraId="7273276C" w14:textId="77777777" w:rsidR="002E7ED4" w:rsidRPr="00C67C5A" w:rsidRDefault="002E7ED4" w:rsidP="00B306F2">
      <w:pPr>
        <w:pStyle w:val="Heading2"/>
        <w:numPr>
          <w:ilvl w:val="0"/>
          <w:numId w:val="32"/>
        </w:numPr>
        <w:spacing w:before="0" w:after="0" w:line="240" w:lineRule="auto"/>
      </w:pPr>
      <w:bookmarkStart w:id="31" w:name="_Toc107241598"/>
      <w:r>
        <w:t xml:space="preserve">Frivolous or vexatious </w:t>
      </w:r>
      <w:r w:rsidR="00745791">
        <w:t>complaints</w:t>
      </w:r>
      <w:bookmarkEnd w:id="31"/>
    </w:p>
    <w:p w14:paraId="46BC4947" w14:textId="1D98EE47" w:rsidR="00674A7C" w:rsidRDefault="00674A7C" w:rsidP="00745791">
      <w:pPr>
        <w:pStyle w:val="NormalText"/>
      </w:pPr>
      <w:r>
        <w:t xml:space="preserve">A frivolous or vexatious complaint </w:t>
      </w:r>
      <w:r w:rsidR="00394F74">
        <w:t>is one that is falsely made, is</w:t>
      </w:r>
      <w:r>
        <w:t xml:space="preserve"> not made in good faith or based on evidence or being pursued with the intention to harass, embarrass or annoy, to cause delay or detriment, or for another wrongful purpose.</w:t>
      </w:r>
    </w:p>
    <w:p w14:paraId="40540A20" w14:textId="77777777" w:rsidR="00674A7C" w:rsidRPr="00EC69BA" w:rsidRDefault="00674A7C" w:rsidP="00745791">
      <w:pPr>
        <w:pStyle w:val="NormalText"/>
      </w:pPr>
      <w:r>
        <w:t>The APVMA will not</w:t>
      </w:r>
      <w:r w:rsidRPr="00EC69BA">
        <w:t xml:space="preserve"> investigate reports that are considered frivolous or vexatious.</w:t>
      </w:r>
    </w:p>
    <w:p w14:paraId="73154597" w14:textId="77777777" w:rsidR="004376C4" w:rsidRPr="007A0820" w:rsidRDefault="007618AE" w:rsidP="00B306F2">
      <w:pPr>
        <w:pStyle w:val="Heading2"/>
        <w:numPr>
          <w:ilvl w:val="0"/>
          <w:numId w:val="32"/>
        </w:numPr>
        <w:spacing w:before="0" w:after="0" w:line="240" w:lineRule="auto"/>
      </w:pPr>
      <w:bookmarkStart w:id="32" w:name="_Toc107241599"/>
      <w:r>
        <w:t>Privacy and c</w:t>
      </w:r>
      <w:r w:rsidR="004376C4" w:rsidRPr="007A0820">
        <w:t xml:space="preserve">onfidentiality </w:t>
      </w:r>
      <w:r>
        <w:t>of employee information</w:t>
      </w:r>
      <w:bookmarkEnd w:id="32"/>
    </w:p>
    <w:p w14:paraId="121B9523" w14:textId="77777777" w:rsidR="007618AE" w:rsidRPr="007618AE" w:rsidRDefault="007618AE" w:rsidP="007618AE">
      <w:pPr>
        <w:pStyle w:val="NormalText"/>
      </w:pPr>
      <w:r w:rsidRPr="007618AE">
        <w:t>The APVMA must comply with obligations concerning the collection, storage, use and disclos</w:t>
      </w:r>
      <w:r w:rsidR="0035241D">
        <w:t>ur</w:t>
      </w:r>
      <w:r w:rsidRPr="007618AE">
        <w:t xml:space="preserve">e of an employee’s personal and sensitive health information in accordance with the APVMA Privacy Policy, </w:t>
      </w:r>
      <w:r w:rsidRPr="009B26D3">
        <w:rPr>
          <w:i/>
          <w:iCs/>
        </w:rPr>
        <w:t>Privacy Act 1988</w:t>
      </w:r>
      <w:r w:rsidRPr="007618AE">
        <w:t xml:space="preserve"> and the Australian Privacy Principles (APPs).</w:t>
      </w:r>
    </w:p>
    <w:p w14:paraId="43BC49B7" w14:textId="77777777" w:rsidR="00A65DE2" w:rsidRPr="007A0820" w:rsidRDefault="00A65DE2" w:rsidP="00B306F2">
      <w:pPr>
        <w:pStyle w:val="Heading2"/>
        <w:numPr>
          <w:ilvl w:val="0"/>
          <w:numId w:val="32"/>
        </w:numPr>
        <w:spacing w:before="0" w:after="0" w:line="240" w:lineRule="auto"/>
      </w:pPr>
      <w:bookmarkStart w:id="33" w:name="_Toc405889849"/>
      <w:bookmarkStart w:id="34" w:name="_Toc107241600"/>
      <w:r w:rsidRPr="007A0820">
        <w:t>R</w:t>
      </w:r>
      <w:r w:rsidR="00F67A84">
        <w:t xml:space="preserve">ecord </w:t>
      </w:r>
      <w:r w:rsidR="00745791">
        <w:t>k</w:t>
      </w:r>
      <w:r w:rsidR="00F67A84">
        <w:t>eeping</w:t>
      </w:r>
      <w:bookmarkEnd w:id="33"/>
      <w:bookmarkEnd w:id="34"/>
      <w:r w:rsidRPr="007A0820">
        <w:t xml:space="preserve"> </w:t>
      </w:r>
    </w:p>
    <w:p w14:paraId="2964C660" w14:textId="3D1EADED" w:rsidR="00A65DE2" w:rsidRDefault="00A65DE2" w:rsidP="00745791">
      <w:pPr>
        <w:pStyle w:val="NormalText"/>
      </w:pPr>
      <w:r w:rsidRPr="007A0820">
        <w:t xml:space="preserve">It is important that </w:t>
      </w:r>
      <w:r>
        <w:t>employees</w:t>
      </w:r>
      <w:r w:rsidRPr="007A0820">
        <w:t xml:space="preserve"> document any action taken to address complaints. Records enable recurring patterns of behaviour or continuing problems in a particular work area to be identified and corrective action to be taken. In addition, adequate records will be essential if the matter leads to formal misconduct action, i.e. to determine whether the behaviour is a breach of </w:t>
      </w:r>
      <w:r w:rsidR="002E7ED4">
        <w:t xml:space="preserve">the </w:t>
      </w:r>
      <w:r w:rsidRPr="007A0820">
        <w:t xml:space="preserve">Code of Conduct and a sanction is to be imposed. Should there be questions as to whether </w:t>
      </w:r>
      <w:r w:rsidRPr="00A65DE2">
        <w:t>a</w:t>
      </w:r>
      <w:r w:rsidR="00674A7C">
        <w:t xml:space="preserve"> matter relating to i</w:t>
      </w:r>
      <w:r>
        <w:t xml:space="preserve">nappropriate </w:t>
      </w:r>
      <w:r w:rsidR="00674A7C">
        <w:t xml:space="preserve">behaviour </w:t>
      </w:r>
      <w:r w:rsidRPr="007A0820">
        <w:t xml:space="preserve">was properly handled, adequately maintained records may be vital in any later review of the processes undertaken.  </w:t>
      </w:r>
    </w:p>
    <w:p w14:paraId="5D033B0E" w14:textId="29728762" w:rsidR="003D573E" w:rsidRDefault="003D573E" w:rsidP="000E73E2">
      <w:pPr>
        <w:pStyle w:val="Heading2"/>
        <w:numPr>
          <w:ilvl w:val="0"/>
          <w:numId w:val="32"/>
        </w:numPr>
        <w:spacing w:before="0" w:after="0" w:line="240" w:lineRule="auto"/>
      </w:pPr>
      <w:bookmarkStart w:id="35" w:name="_Toc107241601"/>
      <w:r>
        <w:t>Public Interest Disclosure</w:t>
      </w:r>
      <w:bookmarkEnd w:id="35"/>
    </w:p>
    <w:p w14:paraId="35C682AA" w14:textId="686860C1" w:rsidR="003D573E" w:rsidRDefault="003D573E" w:rsidP="003D573E">
      <w:pPr>
        <w:rPr>
          <w:sz w:val="20"/>
          <w:szCs w:val="20"/>
        </w:rPr>
      </w:pPr>
      <w:r w:rsidRPr="003D573E">
        <w:rPr>
          <w:rFonts w:cs="Arial"/>
          <w:kern w:val="20"/>
          <w:sz w:val="20"/>
          <w:u w:color="000000"/>
        </w:rPr>
        <w:t>Public officials (disclosers) who suspect wrongdoing within the Commonwealth public sector can raise their concerns under the </w:t>
      </w:r>
      <w:r w:rsidRPr="003D573E">
        <w:rPr>
          <w:rFonts w:cs="Arial"/>
          <w:i/>
          <w:iCs/>
          <w:kern w:val="20"/>
          <w:sz w:val="20"/>
          <w:u w:color="000000"/>
        </w:rPr>
        <w:t>Public Interest Disclosure Act 2013</w:t>
      </w:r>
      <w:r w:rsidRPr="003D573E">
        <w:rPr>
          <w:rFonts w:cs="Arial"/>
          <w:kern w:val="20"/>
          <w:sz w:val="20"/>
          <w:u w:color="000000"/>
        </w:rPr>
        <w:t> (PID Act). Public interest disclosure can be made in accordance with the APVMA’s established procedures at</w:t>
      </w:r>
      <w:r w:rsidRPr="0018764C">
        <w:rPr>
          <w:sz w:val="20"/>
          <w:szCs w:val="20"/>
        </w:rPr>
        <w:t xml:space="preserve"> </w:t>
      </w:r>
      <w:hyperlink r:id="rId35" w:history="1">
        <w:r w:rsidRPr="00811161">
          <w:rPr>
            <w:rStyle w:val="Hyperlink"/>
            <w:sz w:val="20"/>
            <w:szCs w:val="20"/>
          </w:rPr>
          <w:t>https://intranet.nra.local/node/7724</w:t>
        </w:r>
      </w:hyperlink>
      <w:r w:rsidRPr="0018764C">
        <w:rPr>
          <w:sz w:val="20"/>
          <w:szCs w:val="20"/>
        </w:rPr>
        <w:t xml:space="preserve">.  </w:t>
      </w:r>
    </w:p>
    <w:p w14:paraId="0754AD14" w14:textId="77777777" w:rsidR="003D573E" w:rsidRPr="0018764C" w:rsidRDefault="003D573E" w:rsidP="003D573E">
      <w:pPr>
        <w:rPr>
          <w:sz w:val="20"/>
          <w:szCs w:val="20"/>
        </w:rPr>
      </w:pPr>
    </w:p>
    <w:p w14:paraId="1A1B2300" w14:textId="77777777" w:rsidR="00DC58BF" w:rsidRPr="0080337C" w:rsidRDefault="00F67A84" w:rsidP="00B306F2">
      <w:pPr>
        <w:pStyle w:val="Heading2"/>
        <w:numPr>
          <w:ilvl w:val="0"/>
          <w:numId w:val="32"/>
        </w:numPr>
        <w:spacing w:before="0" w:after="0" w:line="240" w:lineRule="auto"/>
      </w:pPr>
      <w:bookmarkStart w:id="36" w:name="_Toc107241602"/>
      <w:r w:rsidRPr="0080337C">
        <w:t xml:space="preserve">External </w:t>
      </w:r>
      <w:r w:rsidR="00745791">
        <w:t>c</w:t>
      </w:r>
      <w:r w:rsidR="00745791" w:rsidRPr="0080337C">
        <w:t>omplaints</w:t>
      </w:r>
      <w:bookmarkEnd w:id="36"/>
    </w:p>
    <w:p w14:paraId="1E1A6D7A" w14:textId="77777777" w:rsidR="00DC58BF" w:rsidRPr="004376C4" w:rsidRDefault="00DC58BF" w:rsidP="00745791">
      <w:pPr>
        <w:pStyle w:val="NormalText"/>
      </w:pPr>
      <w:r w:rsidRPr="004376C4">
        <w:t>Employees may choose to make an external complaint</w:t>
      </w:r>
      <w:r w:rsidR="00096499" w:rsidRPr="004376C4">
        <w:t xml:space="preserve"> at </w:t>
      </w:r>
      <w:r w:rsidR="003643F5" w:rsidRPr="004376C4">
        <w:t>any time</w:t>
      </w:r>
      <w:r w:rsidR="00E71366" w:rsidRPr="004376C4">
        <w:t xml:space="preserve"> although APVMA encourages employees to try and resolve complaints internally using this Policy</w:t>
      </w:r>
      <w:r w:rsidRPr="004376C4">
        <w:t>. External complaint mechanisms</w:t>
      </w:r>
      <w:r w:rsidR="00DA027C">
        <w:t xml:space="preserve"> may</w:t>
      </w:r>
      <w:r w:rsidRPr="004376C4">
        <w:t xml:space="preserve"> include:</w:t>
      </w:r>
    </w:p>
    <w:p w14:paraId="76E696D1" w14:textId="77777777" w:rsidR="00DC58BF" w:rsidRPr="004376C4" w:rsidRDefault="00DC58BF" w:rsidP="00745791">
      <w:pPr>
        <w:pStyle w:val="Bullet1"/>
        <w:rPr>
          <w:rFonts w:eastAsiaTheme="minorEastAsia"/>
          <w:lang w:eastAsia="en-AU"/>
        </w:rPr>
      </w:pPr>
      <w:r w:rsidRPr="004376C4">
        <w:rPr>
          <w:rFonts w:eastAsiaTheme="minorEastAsia"/>
          <w:lang w:eastAsia="en-AU"/>
        </w:rPr>
        <w:t xml:space="preserve">the Australian Public Service Commission </w:t>
      </w:r>
      <w:hyperlink r:id="rId36" w:history="1">
        <w:r w:rsidR="00745791" w:rsidRPr="002A5B43">
          <w:rPr>
            <w:rStyle w:val="Hyperlink"/>
            <w:rFonts w:eastAsiaTheme="minorEastAsia"/>
            <w:lang w:eastAsia="en-AU"/>
          </w:rPr>
          <w:t>apsc.gov.au</w:t>
        </w:r>
      </w:hyperlink>
      <w:r w:rsidRPr="004376C4">
        <w:rPr>
          <w:rFonts w:eastAsiaTheme="minorEastAsia"/>
          <w:lang w:eastAsia="en-AU"/>
        </w:rPr>
        <w:t xml:space="preserve">)   </w:t>
      </w:r>
    </w:p>
    <w:p w14:paraId="0734C44B" w14:textId="77777777" w:rsidR="00DC58BF" w:rsidRPr="004376C4" w:rsidRDefault="00DC58BF" w:rsidP="00745791">
      <w:pPr>
        <w:pStyle w:val="Bullet1"/>
        <w:rPr>
          <w:rFonts w:eastAsiaTheme="minorEastAsia"/>
          <w:lang w:eastAsia="en-AU"/>
        </w:rPr>
      </w:pPr>
      <w:r w:rsidRPr="004376C4">
        <w:rPr>
          <w:rFonts w:eastAsiaTheme="minorEastAsia"/>
          <w:lang w:eastAsia="en-AU"/>
        </w:rPr>
        <w:t>the Fair Work Commission (</w:t>
      </w:r>
      <w:hyperlink r:id="rId37" w:history="1">
        <w:r w:rsidR="00745791" w:rsidRPr="002A5B43">
          <w:rPr>
            <w:rStyle w:val="Hyperlink"/>
            <w:rFonts w:eastAsiaTheme="minorEastAsia"/>
            <w:lang w:eastAsia="en-AU"/>
          </w:rPr>
          <w:t>fwc.gov.au</w:t>
        </w:r>
      </w:hyperlink>
      <w:r w:rsidRPr="004376C4">
        <w:rPr>
          <w:rFonts w:eastAsiaTheme="minorEastAsia"/>
          <w:lang w:eastAsia="en-AU"/>
        </w:rPr>
        <w:t>)</w:t>
      </w:r>
    </w:p>
    <w:p w14:paraId="0E5B282C" w14:textId="77777777" w:rsidR="00DC58BF" w:rsidRDefault="00DC58BF" w:rsidP="00745791">
      <w:pPr>
        <w:pStyle w:val="Bullet1"/>
        <w:rPr>
          <w:rFonts w:eastAsiaTheme="minorEastAsia"/>
          <w:lang w:eastAsia="en-AU"/>
        </w:rPr>
      </w:pPr>
      <w:r w:rsidRPr="004376C4">
        <w:rPr>
          <w:rFonts w:eastAsiaTheme="minorEastAsia"/>
          <w:lang w:eastAsia="en-AU"/>
        </w:rPr>
        <w:t>the Australian Human Rights Commission (</w:t>
      </w:r>
      <w:hyperlink r:id="rId38" w:history="1">
        <w:r w:rsidR="00745791" w:rsidRPr="002A5B43">
          <w:rPr>
            <w:rStyle w:val="Hyperlink"/>
            <w:rFonts w:eastAsiaTheme="minorEastAsia"/>
            <w:lang w:eastAsia="en-AU"/>
          </w:rPr>
          <w:t>humanrights.gov.au</w:t>
        </w:r>
      </w:hyperlink>
      <w:r w:rsidRPr="004376C4">
        <w:rPr>
          <w:rFonts w:eastAsiaTheme="minorEastAsia"/>
          <w:lang w:eastAsia="en-AU"/>
        </w:rPr>
        <w:t xml:space="preserve">) </w:t>
      </w:r>
    </w:p>
    <w:p w14:paraId="5A20D8EE" w14:textId="45BE29BA" w:rsidR="00B4163C" w:rsidRPr="004376C4" w:rsidRDefault="00B4163C" w:rsidP="00745791">
      <w:pPr>
        <w:pStyle w:val="Bullet1"/>
        <w:rPr>
          <w:rFonts w:eastAsiaTheme="minorEastAsia"/>
          <w:lang w:eastAsia="en-AU"/>
        </w:rPr>
      </w:pPr>
      <w:r>
        <w:rPr>
          <w:rFonts w:eastAsiaTheme="minorEastAsia"/>
          <w:lang w:eastAsia="en-AU"/>
        </w:rPr>
        <w:lastRenderedPageBreak/>
        <w:t xml:space="preserve">Commonwealth </w:t>
      </w:r>
      <w:r w:rsidR="008A009A">
        <w:rPr>
          <w:rFonts w:eastAsiaTheme="minorEastAsia"/>
          <w:lang w:eastAsia="en-AU"/>
        </w:rPr>
        <w:t>Ombudsman</w:t>
      </w:r>
      <w:r>
        <w:rPr>
          <w:rFonts w:eastAsiaTheme="minorEastAsia"/>
          <w:lang w:eastAsia="en-AU"/>
        </w:rPr>
        <w:t xml:space="preserve"> (</w:t>
      </w:r>
      <w:hyperlink r:id="rId39" w:history="1">
        <w:r w:rsidR="009B26D3" w:rsidRPr="00686C6F">
          <w:rPr>
            <w:rStyle w:val="Hyperlink"/>
            <w:rFonts w:eastAsiaTheme="minorEastAsia"/>
            <w:lang w:eastAsia="en-AU"/>
          </w:rPr>
          <w:t>www.ombudsman.gov.au</w:t>
        </w:r>
      </w:hyperlink>
      <w:r>
        <w:rPr>
          <w:rFonts w:eastAsiaTheme="minorEastAsia"/>
          <w:lang w:eastAsia="en-AU"/>
        </w:rPr>
        <w:t>)</w:t>
      </w:r>
    </w:p>
    <w:p w14:paraId="392EFE19" w14:textId="4063B1C4" w:rsidR="00DC58BF" w:rsidRPr="00745791" w:rsidRDefault="00DC58BF" w:rsidP="00745791">
      <w:pPr>
        <w:pStyle w:val="NormalText"/>
        <w:rPr>
          <w:rFonts w:eastAsiaTheme="minorEastAsia"/>
        </w:rPr>
      </w:pPr>
      <w:r w:rsidRPr="00745791">
        <w:rPr>
          <w:rFonts w:eastAsiaTheme="minorEastAsia"/>
        </w:rPr>
        <w:t>There may also be avenues available to employees under the</w:t>
      </w:r>
      <w:r w:rsidRPr="00953B1C">
        <w:rPr>
          <w:rFonts w:eastAsiaTheme="minorEastAsia"/>
          <w:i/>
          <w:iCs/>
        </w:rPr>
        <w:t xml:space="preserve"> </w:t>
      </w:r>
      <w:r w:rsidRPr="00953B1C">
        <w:rPr>
          <w:i/>
          <w:iCs/>
        </w:rPr>
        <w:t xml:space="preserve">Work Health and Safety Act </w:t>
      </w:r>
      <w:r w:rsidRPr="00953B1C">
        <w:rPr>
          <w:rFonts w:eastAsiaTheme="minorEastAsia"/>
          <w:i/>
          <w:iCs/>
        </w:rPr>
        <w:t>2011</w:t>
      </w:r>
      <w:r w:rsidRPr="00745791">
        <w:rPr>
          <w:rFonts w:eastAsiaTheme="minorEastAsia"/>
        </w:rPr>
        <w:t xml:space="preserve"> (WHS Act</w:t>
      </w:r>
      <w:r w:rsidRPr="00745791">
        <w:t>)</w:t>
      </w:r>
      <w:r w:rsidRPr="00745791">
        <w:rPr>
          <w:rFonts w:eastAsiaTheme="minorEastAsia"/>
        </w:rPr>
        <w:t xml:space="preserve">. Employees wishing to explore those avenues may wish to discuss their concerns with a </w:t>
      </w:r>
      <w:hyperlink r:id="rId40" w:history="1">
        <w:r w:rsidRPr="00745791">
          <w:rPr>
            <w:rStyle w:val="Hyperlink"/>
            <w:rFonts w:eastAsiaTheme="minorEastAsia"/>
          </w:rPr>
          <w:t>Health and Safety Representative</w:t>
        </w:r>
      </w:hyperlink>
      <w:r w:rsidRPr="00745791">
        <w:rPr>
          <w:rFonts w:eastAsiaTheme="minorEastAsia"/>
        </w:rPr>
        <w:t xml:space="preserve">, consider the information available on </w:t>
      </w:r>
      <w:hyperlink r:id="rId41" w:history="1">
        <w:r w:rsidRPr="00745791">
          <w:rPr>
            <w:rStyle w:val="Hyperlink"/>
            <w:rFonts w:eastAsiaTheme="minorEastAsia"/>
          </w:rPr>
          <w:t>incident reporting</w:t>
        </w:r>
      </w:hyperlink>
      <w:r w:rsidRPr="00745791">
        <w:rPr>
          <w:rFonts w:eastAsiaTheme="minorEastAsia"/>
        </w:rPr>
        <w:t xml:space="preserve"> on</w:t>
      </w:r>
      <w:r w:rsidR="00745791">
        <w:rPr>
          <w:rFonts w:eastAsiaTheme="minorEastAsia"/>
        </w:rPr>
        <w:t xml:space="preserve"> the</w:t>
      </w:r>
      <w:r w:rsidRPr="00745791">
        <w:rPr>
          <w:rFonts w:eastAsiaTheme="minorEastAsia"/>
        </w:rPr>
        <w:t xml:space="preserve"> APVMA intranet, or seek further information from the Comcare website</w:t>
      </w:r>
      <w:r w:rsidRPr="0057721A">
        <w:rPr>
          <w:rFonts w:eastAsiaTheme="minorEastAsia"/>
          <w:color w:val="auto"/>
        </w:rPr>
        <w:t xml:space="preserve"> </w:t>
      </w:r>
      <w:r w:rsidRPr="0057721A">
        <w:rPr>
          <w:rStyle w:val="Hyperlink"/>
          <w:rFonts w:eastAsiaTheme="minorEastAsia"/>
          <w:color w:val="auto"/>
          <w:u w:val="none"/>
        </w:rPr>
        <w:t>(</w:t>
      </w:r>
      <w:hyperlink r:id="rId42" w:history="1">
        <w:r w:rsidR="0057721A" w:rsidRPr="0057721A">
          <w:rPr>
            <w:rStyle w:val="Hyperlink"/>
            <w:rFonts w:eastAsiaTheme="minorEastAsia"/>
          </w:rPr>
          <w:t>comcare.gov.au</w:t>
        </w:r>
      </w:hyperlink>
      <w:r w:rsidR="0057721A" w:rsidRPr="0057721A">
        <w:rPr>
          <w:rFonts w:eastAsiaTheme="minorEastAsia"/>
        </w:rPr>
        <w:t>).</w:t>
      </w:r>
    </w:p>
    <w:p w14:paraId="5AD6E48A" w14:textId="2C960D49" w:rsidR="00DC58BF" w:rsidRPr="0080337C" w:rsidRDefault="00DC58BF" w:rsidP="00B306F2">
      <w:pPr>
        <w:pStyle w:val="Heading2"/>
        <w:numPr>
          <w:ilvl w:val="0"/>
          <w:numId w:val="32"/>
        </w:numPr>
        <w:spacing w:before="0" w:after="0" w:line="240" w:lineRule="auto"/>
      </w:pPr>
      <w:bookmarkStart w:id="37" w:name="_Toc107241603"/>
      <w:r w:rsidRPr="007A0820">
        <w:t>C</w:t>
      </w:r>
      <w:r w:rsidR="00F67A84">
        <w:t>omplaints involving persons outside</w:t>
      </w:r>
      <w:r w:rsidR="00745791">
        <w:t xml:space="preserve"> the</w:t>
      </w:r>
      <w:r w:rsidR="00F67A84">
        <w:t xml:space="preserve"> </w:t>
      </w:r>
      <w:r w:rsidRPr="007A0820">
        <w:t>APVMA</w:t>
      </w:r>
      <w:bookmarkEnd w:id="37"/>
    </w:p>
    <w:p w14:paraId="010A6BB6" w14:textId="1B430E9D" w:rsidR="00DC58BF" w:rsidRPr="007A0820" w:rsidRDefault="00394F74" w:rsidP="00745791">
      <w:pPr>
        <w:pStyle w:val="NormalText"/>
      </w:pPr>
      <w:r>
        <w:t>I</w:t>
      </w:r>
      <w:r w:rsidR="00DC58BF" w:rsidRPr="007A0820">
        <w:t>f employees</w:t>
      </w:r>
      <w:r w:rsidR="00893837">
        <w:t>, whilst performing their duties as APVMA employee,</w:t>
      </w:r>
      <w:r w:rsidR="00DC58BF" w:rsidRPr="007A0820">
        <w:t xml:space="preserve"> observe</w:t>
      </w:r>
      <w:r w:rsidR="00E71366">
        <w:t xml:space="preserve"> or experience</w:t>
      </w:r>
      <w:r w:rsidR="00DC58BF" w:rsidRPr="007A0820">
        <w:t xml:space="preserve"> discrimination, harassment or bullying directed at them or another </w:t>
      </w:r>
      <w:r w:rsidR="00DC58BF">
        <w:t>employee</w:t>
      </w:r>
      <w:r w:rsidR="00DC58BF" w:rsidRPr="007A0820">
        <w:t xml:space="preserve">, by a person outside </w:t>
      </w:r>
      <w:r w:rsidR="00745791">
        <w:t xml:space="preserve">the </w:t>
      </w:r>
      <w:r w:rsidR="00DC58BF" w:rsidRPr="007A0820">
        <w:t>A</w:t>
      </w:r>
      <w:r w:rsidR="00DC58BF">
        <w:t>PVMA</w:t>
      </w:r>
      <w:r w:rsidR="00DC58BF" w:rsidRPr="007A0820">
        <w:t>, they should advise their supervisor or manager immediately</w:t>
      </w:r>
      <w:r w:rsidR="00893837">
        <w:t>.</w:t>
      </w:r>
      <w:r>
        <w:t xml:space="preserve"> </w:t>
      </w:r>
      <w:r w:rsidR="00615D94">
        <w:t xml:space="preserve"> </w:t>
      </w:r>
      <w:r w:rsidR="00DC58BF" w:rsidRPr="007A0820">
        <w:t>The action taken will depend on the nature of the behaviour or conduct and the outside person involved.</w:t>
      </w:r>
    </w:p>
    <w:p w14:paraId="07D2D5F9" w14:textId="4DB4AEC5" w:rsidR="00DC58BF" w:rsidRPr="007A0820" w:rsidRDefault="00DC58BF" w:rsidP="00745791">
      <w:pPr>
        <w:pStyle w:val="NormalText"/>
      </w:pPr>
      <w:r w:rsidRPr="007A0820">
        <w:t xml:space="preserve">Managers or supervisors should contact </w:t>
      </w:r>
      <w:r>
        <w:t xml:space="preserve">the </w:t>
      </w:r>
      <w:r w:rsidR="005B4B70">
        <w:t>People and Culture</w:t>
      </w:r>
      <w:r>
        <w:t xml:space="preserve"> Team</w:t>
      </w:r>
      <w:r w:rsidRPr="007A0820">
        <w:t xml:space="preserve"> for further information if they receive</w:t>
      </w:r>
      <w:r w:rsidR="00674A7C">
        <w:t xml:space="preserve"> or wish to submit</w:t>
      </w:r>
      <w:r w:rsidRPr="007A0820">
        <w:t xml:space="preserve"> a complaint.</w:t>
      </w:r>
    </w:p>
    <w:p w14:paraId="3E67756B" w14:textId="77777777" w:rsidR="00C67C5A" w:rsidRPr="007A0820" w:rsidRDefault="00C67C5A" w:rsidP="00B306F2">
      <w:pPr>
        <w:pStyle w:val="Heading2"/>
        <w:numPr>
          <w:ilvl w:val="0"/>
          <w:numId w:val="32"/>
        </w:numPr>
        <w:spacing w:before="0" w:after="0" w:line="240" w:lineRule="auto"/>
      </w:pPr>
      <w:bookmarkStart w:id="38" w:name="_Toc107241604"/>
      <w:r w:rsidRPr="007A0820">
        <w:t>F</w:t>
      </w:r>
      <w:r w:rsidR="00F67A84">
        <w:t xml:space="preserve">urther </w:t>
      </w:r>
      <w:r w:rsidR="00745791">
        <w:t>i</w:t>
      </w:r>
      <w:r w:rsidR="00F67A84">
        <w:t>nformation</w:t>
      </w:r>
      <w:bookmarkEnd w:id="38"/>
    </w:p>
    <w:p w14:paraId="2210658C" w14:textId="77777777" w:rsidR="00C67C5A" w:rsidRPr="007A0820" w:rsidRDefault="00C67C5A" w:rsidP="00745791">
      <w:pPr>
        <w:pStyle w:val="NormalText"/>
        <w:rPr>
          <w:rFonts w:eastAsiaTheme="minorEastAsia"/>
          <w:sz w:val="24"/>
          <w:lang w:eastAsia="en-AU"/>
        </w:rPr>
      </w:pPr>
      <w:r w:rsidRPr="0080337C">
        <w:t xml:space="preserve">Further information in relation to unlawful discrimination, harassment and bullying is available from the following websites: </w:t>
      </w:r>
    </w:p>
    <w:p w14:paraId="6A147B95" w14:textId="77777777" w:rsidR="00C67C5A" w:rsidRPr="00745791" w:rsidRDefault="00DF6F1E" w:rsidP="00745791">
      <w:pPr>
        <w:pStyle w:val="Bullet1"/>
        <w:rPr>
          <w:rStyle w:val="Hyperlink"/>
        </w:rPr>
      </w:pPr>
      <w:hyperlink r:id="rId43" w:history="1">
        <w:r w:rsidR="00C67C5A" w:rsidRPr="00745791">
          <w:rPr>
            <w:rStyle w:val="Hyperlink"/>
          </w:rPr>
          <w:t>Australian Public Service Commission</w:t>
        </w:r>
      </w:hyperlink>
    </w:p>
    <w:p w14:paraId="2ED5E729" w14:textId="77777777" w:rsidR="00C67C5A" w:rsidRPr="00745791" w:rsidRDefault="00DF6F1E" w:rsidP="00745791">
      <w:pPr>
        <w:pStyle w:val="Bullet1"/>
        <w:rPr>
          <w:rStyle w:val="Hyperlink"/>
        </w:rPr>
      </w:pPr>
      <w:hyperlink r:id="rId44" w:history="1">
        <w:r w:rsidR="00C67C5A" w:rsidRPr="00745791">
          <w:rPr>
            <w:rStyle w:val="Hyperlink"/>
          </w:rPr>
          <w:t>Comcare</w:t>
        </w:r>
      </w:hyperlink>
    </w:p>
    <w:p w14:paraId="5F11D62D" w14:textId="77777777" w:rsidR="00C67C5A" w:rsidRPr="00745791" w:rsidRDefault="00DF6F1E" w:rsidP="00745791">
      <w:pPr>
        <w:pStyle w:val="Bullet1"/>
        <w:rPr>
          <w:rStyle w:val="Hyperlink"/>
          <w:rFonts w:eastAsiaTheme="minorEastAsia"/>
        </w:rPr>
      </w:pPr>
      <w:hyperlink r:id="rId45" w:history="1">
        <w:r w:rsidR="00C67C5A" w:rsidRPr="00745791">
          <w:rPr>
            <w:rStyle w:val="Hyperlink"/>
            <w:rFonts w:eastAsiaTheme="minorEastAsia"/>
          </w:rPr>
          <w:t>Fair Work Commission</w:t>
        </w:r>
      </w:hyperlink>
    </w:p>
    <w:p w14:paraId="4A5264B9" w14:textId="77777777" w:rsidR="00C67C5A" w:rsidRPr="00745791" w:rsidRDefault="00DF6F1E" w:rsidP="00745791">
      <w:pPr>
        <w:pStyle w:val="Bullet1"/>
        <w:rPr>
          <w:rStyle w:val="Hyperlink"/>
          <w:rFonts w:eastAsiaTheme="minorEastAsia"/>
        </w:rPr>
      </w:pPr>
      <w:hyperlink r:id="rId46" w:history="1">
        <w:r w:rsidR="00C67C5A" w:rsidRPr="00745791">
          <w:rPr>
            <w:rStyle w:val="Hyperlink"/>
            <w:rFonts w:eastAsiaTheme="minorEastAsia"/>
          </w:rPr>
          <w:t>Commonwealth Ombudsman</w:t>
        </w:r>
      </w:hyperlink>
    </w:p>
    <w:p w14:paraId="55EEE805" w14:textId="77777777" w:rsidR="00C67C5A" w:rsidRPr="00745791" w:rsidRDefault="00DF6F1E" w:rsidP="00745791">
      <w:pPr>
        <w:pStyle w:val="Bullet1"/>
        <w:rPr>
          <w:rStyle w:val="Hyperlink"/>
          <w:rFonts w:eastAsiaTheme="minorEastAsia"/>
        </w:rPr>
      </w:pPr>
      <w:hyperlink r:id="rId47" w:history="1">
        <w:r w:rsidR="00C67C5A" w:rsidRPr="00745791">
          <w:rPr>
            <w:rStyle w:val="Hyperlink"/>
            <w:rFonts w:eastAsiaTheme="minorEastAsia"/>
          </w:rPr>
          <w:t>Australian Human Rights Commission</w:t>
        </w:r>
      </w:hyperlink>
    </w:p>
    <w:p w14:paraId="4947E75A" w14:textId="77777777" w:rsidR="008A26BB" w:rsidRDefault="008A26BB" w:rsidP="00745791">
      <w:pPr>
        <w:pStyle w:val="Heading2"/>
        <w:numPr>
          <w:ilvl w:val="0"/>
          <w:numId w:val="32"/>
        </w:numPr>
        <w:spacing w:before="500" w:after="0" w:line="240" w:lineRule="auto"/>
        <w:ind w:left="357" w:hanging="357"/>
      </w:pPr>
      <w:bookmarkStart w:id="39" w:name="_Toc107241605"/>
      <w:r>
        <w:t>Related material</w:t>
      </w:r>
      <w:bookmarkEnd w:id="39"/>
    </w:p>
    <w:p w14:paraId="668331DF" w14:textId="77777777" w:rsidR="00A3088F" w:rsidRPr="00745791" w:rsidRDefault="00DF6F1E" w:rsidP="00745791">
      <w:pPr>
        <w:pStyle w:val="Bullet1"/>
        <w:rPr>
          <w:rStyle w:val="Hyperlink"/>
        </w:rPr>
      </w:pPr>
      <w:hyperlink r:id="rId48" w:history="1">
        <w:r w:rsidR="00A3088F" w:rsidRPr="00745791">
          <w:rPr>
            <w:rStyle w:val="Hyperlink"/>
          </w:rPr>
          <w:t>AP</w:t>
        </w:r>
        <w:r w:rsidR="007D1397" w:rsidRPr="00745791">
          <w:rPr>
            <w:rStyle w:val="Hyperlink"/>
          </w:rPr>
          <w:t>S</w:t>
        </w:r>
        <w:r w:rsidR="00A3088F" w:rsidRPr="00745791">
          <w:rPr>
            <w:rStyle w:val="Hyperlink"/>
          </w:rPr>
          <w:t xml:space="preserve"> Code of Conduct</w:t>
        </w:r>
      </w:hyperlink>
      <w:r w:rsidR="00A3088F" w:rsidRPr="00745791">
        <w:rPr>
          <w:rStyle w:val="Hyperlink"/>
        </w:rPr>
        <w:t xml:space="preserve"> </w:t>
      </w:r>
    </w:p>
    <w:p w14:paraId="521D3178" w14:textId="77777777" w:rsidR="00A3088F" w:rsidRPr="00745791" w:rsidRDefault="00DF6F1E" w:rsidP="00745791">
      <w:pPr>
        <w:pStyle w:val="Bullet1"/>
        <w:rPr>
          <w:rStyle w:val="Hyperlink"/>
        </w:rPr>
      </w:pPr>
      <w:hyperlink r:id="rId49" w:history="1">
        <w:r w:rsidR="00A3088F" w:rsidRPr="00745791">
          <w:rPr>
            <w:rStyle w:val="Hyperlink"/>
          </w:rPr>
          <w:t xml:space="preserve">APVMA </w:t>
        </w:r>
        <w:r w:rsidR="007D1397" w:rsidRPr="00745791">
          <w:rPr>
            <w:rStyle w:val="Hyperlink"/>
          </w:rPr>
          <w:t xml:space="preserve">Procedure </w:t>
        </w:r>
        <w:r w:rsidR="00745791">
          <w:rPr>
            <w:rStyle w:val="Hyperlink"/>
          </w:rPr>
          <w:t>f</w:t>
        </w:r>
        <w:r w:rsidR="007D1397" w:rsidRPr="00745791">
          <w:rPr>
            <w:rStyle w:val="Hyperlink"/>
          </w:rPr>
          <w:t xml:space="preserve">or Determining Breaches of the APS </w:t>
        </w:r>
        <w:r w:rsidR="00A3088F" w:rsidRPr="00745791">
          <w:rPr>
            <w:rStyle w:val="Hyperlink"/>
          </w:rPr>
          <w:t>Code of Conduct</w:t>
        </w:r>
      </w:hyperlink>
      <w:r w:rsidR="00A3088F" w:rsidRPr="00745791">
        <w:rPr>
          <w:rStyle w:val="Hyperlink"/>
        </w:rPr>
        <w:t xml:space="preserve"> </w:t>
      </w:r>
    </w:p>
    <w:p w14:paraId="208E10E6" w14:textId="77777777" w:rsidR="000022B8" w:rsidRPr="00745791" w:rsidRDefault="00DF6F1E" w:rsidP="00745791">
      <w:pPr>
        <w:pStyle w:val="Bullet1"/>
        <w:rPr>
          <w:rStyle w:val="Hyperlink"/>
        </w:rPr>
      </w:pPr>
      <w:hyperlink r:id="rId50" w:anchor=":~:text=The%20Review%20of%20Actions%20scheme,a%20fair%20system%20of%20review." w:history="1">
        <w:r w:rsidR="000022B8" w:rsidRPr="00745791">
          <w:rPr>
            <w:rStyle w:val="Hyperlink"/>
          </w:rPr>
          <w:t>Review of Actions</w:t>
        </w:r>
      </w:hyperlink>
      <w:r w:rsidR="000022B8" w:rsidRPr="00745791">
        <w:rPr>
          <w:rStyle w:val="Hyperlink"/>
        </w:rPr>
        <w:t xml:space="preserve"> </w:t>
      </w:r>
    </w:p>
    <w:p w14:paraId="052B1A6E" w14:textId="77777777" w:rsidR="00745791" w:rsidRDefault="00DF6F1E" w:rsidP="00745791">
      <w:pPr>
        <w:pStyle w:val="Bullet1"/>
        <w:rPr>
          <w:rStyle w:val="Hyperlink"/>
        </w:rPr>
      </w:pPr>
      <w:hyperlink r:id="rId51" w:history="1">
        <w:r w:rsidR="006D0256" w:rsidRPr="00745791">
          <w:rPr>
            <w:rStyle w:val="Hyperlink"/>
          </w:rPr>
          <w:t>APVMA Privacy Policy</w:t>
        </w:r>
      </w:hyperlink>
      <w:r w:rsidR="00745791">
        <w:rPr>
          <w:rStyle w:val="Hyperlink"/>
        </w:rPr>
        <w:br w:type="page"/>
      </w:r>
    </w:p>
    <w:p w14:paraId="61A19D64" w14:textId="77777777" w:rsidR="008A26BB" w:rsidRPr="00745791" w:rsidRDefault="008A26BB" w:rsidP="00745791">
      <w:pPr>
        <w:pStyle w:val="Heading2"/>
        <w:numPr>
          <w:ilvl w:val="0"/>
          <w:numId w:val="32"/>
        </w:numPr>
      </w:pPr>
      <w:bookmarkStart w:id="40" w:name="_Toc107241606"/>
      <w:r w:rsidRPr="00745791">
        <w:lastRenderedPageBreak/>
        <w:t>Document information</w:t>
      </w:r>
      <w:bookmarkEnd w:id="40"/>
    </w:p>
    <w:p w14:paraId="101FDE59" w14:textId="77777777" w:rsidR="008A26BB" w:rsidRPr="00745791" w:rsidRDefault="008A26BB" w:rsidP="00745791">
      <w:pPr>
        <w:pStyle w:val="NormalText"/>
      </w:pPr>
      <w:r w:rsidRPr="00745791">
        <w:t>The following table contains administrative metadata.</w:t>
      </w:r>
    </w:p>
    <w:tbl>
      <w:tblPr>
        <w:tblW w:w="5000" w:type="pct"/>
        <w:tblBorders>
          <w:bottom w:val="dotted" w:sz="2" w:space="0" w:color="auto"/>
          <w:insideH w:val="dotted" w:sz="2" w:space="0" w:color="auto"/>
        </w:tblBorders>
        <w:tblLook w:val="01E0" w:firstRow="1" w:lastRow="1" w:firstColumn="1" w:lastColumn="1" w:noHBand="0" w:noVBand="0"/>
      </w:tblPr>
      <w:tblGrid>
        <w:gridCol w:w="2409"/>
        <w:gridCol w:w="7229"/>
      </w:tblGrid>
      <w:tr w:rsidR="008A26BB" w:rsidRPr="00FB0015" w14:paraId="5D4FBD35" w14:textId="77777777" w:rsidTr="00C30CCF">
        <w:trPr>
          <w:cantSplit/>
          <w:tblHeader/>
        </w:trPr>
        <w:tc>
          <w:tcPr>
            <w:tcW w:w="1250" w:type="pct"/>
            <w:tcBorders>
              <w:top w:val="single" w:sz="4" w:space="0" w:color="auto"/>
              <w:bottom w:val="single" w:sz="4" w:space="0" w:color="auto"/>
            </w:tcBorders>
            <w:shd w:val="clear" w:color="auto" w:fill="5C2946"/>
            <w:vAlign w:val="bottom"/>
          </w:tcPr>
          <w:p w14:paraId="31A1A7B7" w14:textId="77777777" w:rsidR="008A26BB" w:rsidRPr="00FB0015" w:rsidRDefault="008A26BB" w:rsidP="007A0820">
            <w:pPr>
              <w:pStyle w:val="TableHead"/>
              <w:spacing w:before="0" w:after="0" w:line="240" w:lineRule="auto"/>
            </w:pPr>
            <w:r>
              <w:t>Objective ID</w:t>
            </w:r>
          </w:p>
        </w:tc>
        <w:tc>
          <w:tcPr>
            <w:tcW w:w="3750" w:type="pct"/>
            <w:tcBorders>
              <w:top w:val="single" w:sz="4" w:space="0" w:color="auto"/>
              <w:bottom w:val="single" w:sz="4" w:space="0" w:color="auto"/>
            </w:tcBorders>
            <w:shd w:val="clear" w:color="auto" w:fill="5C2946"/>
            <w:vAlign w:val="bottom"/>
          </w:tcPr>
          <w:p w14:paraId="21ABF7D7" w14:textId="77777777" w:rsidR="008A26BB" w:rsidRPr="00FB0015" w:rsidRDefault="008A26BB" w:rsidP="007A0820">
            <w:pPr>
              <w:pStyle w:val="TableHead"/>
              <w:spacing w:before="0" w:after="0" w:line="240" w:lineRule="auto"/>
            </w:pPr>
            <w:r>
              <w:t>Instructional material owner</w:t>
            </w:r>
          </w:p>
        </w:tc>
      </w:tr>
      <w:tr w:rsidR="008A26BB" w14:paraId="0FB581C0" w14:textId="77777777" w:rsidTr="007F52F0">
        <w:trPr>
          <w:cantSplit/>
          <w:trHeight w:val="338"/>
        </w:trPr>
        <w:tc>
          <w:tcPr>
            <w:tcW w:w="1250" w:type="pct"/>
            <w:tcBorders>
              <w:top w:val="single" w:sz="4" w:space="0" w:color="auto"/>
              <w:bottom w:val="single" w:sz="4" w:space="0" w:color="auto"/>
            </w:tcBorders>
          </w:tcPr>
          <w:p w14:paraId="571A8CBE" w14:textId="3B56F8E8" w:rsidR="008A26BB" w:rsidRPr="008A26BB" w:rsidRDefault="00805BDB" w:rsidP="007A0820">
            <w:pPr>
              <w:pStyle w:val="TableText"/>
              <w:spacing w:before="0" w:after="0" w:line="240" w:lineRule="auto"/>
            </w:pPr>
            <w:r w:rsidRPr="00805BDB">
              <w:t>A2763097</w:t>
            </w:r>
          </w:p>
        </w:tc>
        <w:tc>
          <w:tcPr>
            <w:tcW w:w="3750" w:type="pct"/>
            <w:tcBorders>
              <w:top w:val="single" w:sz="4" w:space="0" w:color="auto"/>
              <w:bottom w:val="single" w:sz="4" w:space="0" w:color="auto"/>
            </w:tcBorders>
          </w:tcPr>
          <w:p w14:paraId="309643D8" w14:textId="77777777" w:rsidR="008A26BB" w:rsidRPr="008A26BB" w:rsidRDefault="00021CA0" w:rsidP="007A0820">
            <w:pPr>
              <w:pStyle w:val="TableText"/>
              <w:spacing w:before="0" w:after="0" w:line="240" w:lineRule="auto"/>
            </w:pPr>
            <w:r>
              <w:t>Director People and Governance</w:t>
            </w:r>
          </w:p>
        </w:tc>
      </w:tr>
    </w:tbl>
    <w:p w14:paraId="413F52C7" w14:textId="77777777" w:rsidR="008A26BB" w:rsidRPr="00745791" w:rsidRDefault="008A26BB" w:rsidP="00745791">
      <w:pPr>
        <w:pStyle w:val="Heading2"/>
        <w:numPr>
          <w:ilvl w:val="0"/>
          <w:numId w:val="32"/>
        </w:numPr>
      </w:pPr>
      <w:bookmarkStart w:id="41" w:name="_Toc107241607"/>
      <w:r w:rsidRPr="00745791">
        <w:t>Version history</w:t>
      </w:r>
      <w:bookmarkEnd w:id="41"/>
      <w:r w:rsidR="0043534D" w:rsidRPr="00745791">
        <w:tab/>
      </w:r>
    </w:p>
    <w:p w14:paraId="355786B1" w14:textId="77777777" w:rsidR="008A26BB" w:rsidRDefault="008A26BB" w:rsidP="007A0820">
      <w:pPr>
        <w:pStyle w:val="NormalText"/>
        <w:spacing w:before="0" w:after="0" w:line="240" w:lineRule="auto"/>
      </w:pPr>
      <w:r>
        <w:t>The following table details the published date and amendment details for this document.</w:t>
      </w:r>
    </w:p>
    <w:tbl>
      <w:tblPr>
        <w:tblW w:w="5000" w:type="pct"/>
        <w:tblBorders>
          <w:bottom w:val="dotted" w:sz="2" w:space="0" w:color="auto"/>
          <w:insideH w:val="dotted" w:sz="2" w:space="0" w:color="auto"/>
        </w:tblBorders>
        <w:tblLook w:val="01E0" w:firstRow="1" w:lastRow="1" w:firstColumn="1" w:lastColumn="1" w:noHBand="0" w:noVBand="0"/>
      </w:tblPr>
      <w:tblGrid>
        <w:gridCol w:w="1560"/>
        <w:gridCol w:w="2126"/>
        <w:gridCol w:w="5952"/>
      </w:tblGrid>
      <w:tr w:rsidR="008A26BB" w:rsidRPr="00FB0015" w14:paraId="1B631ABF" w14:textId="77777777" w:rsidTr="00C30CCF">
        <w:trPr>
          <w:cantSplit/>
          <w:tblHeader/>
        </w:trPr>
        <w:tc>
          <w:tcPr>
            <w:tcW w:w="809" w:type="pct"/>
            <w:tcBorders>
              <w:top w:val="single" w:sz="4" w:space="0" w:color="auto"/>
              <w:bottom w:val="single" w:sz="4" w:space="0" w:color="auto"/>
            </w:tcBorders>
            <w:shd w:val="clear" w:color="auto" w:fill="5C2946"/>
            <w:vAlign w:val="bottom"/>
          </w:tcPr>
          <w:p w14:paraId="79D70B70" w14:textId="77777777" w:rsidR="008A26BB" w:rsidRPr="00FB0015" w:rsidRDefault="008A26BB" w:rsidP="007A0820">
            <w:pPr>
              <w:pStyle w:val="TableHead"/>
              <w:spacing w:before="0" w:after="0" w:line="240" w:lineRule="auto"/>
            </w:pPr>
            <w:r>
              <w:t>Version</w:t>
            </w:r>
          </w:p>
        </w:tc>
        <w:tc>
          <w:tcPr>
            <w:tcW w:w="1103" w:type="pct"/>
            <w:tcBorders>
              <w:top w:val="single" w:sz="4" w:space="0" w:color="auto"/>
              <w:bottom w:val="single" w:sz="4" w:space="0" w:color="auto"/>
            </w:tcBorders>
            <w:shd w:val="clear" w:color="auto" w:fill="5C2946"/>
            <w:vAlign w:val="bottom"/>
          </w:tcPr>
          <w:p w14:paraId="49DED168" w14:textId="77777777" w:rsidR="008A26BB" w:rsidRPr="00FB0015" w:rsidRDefault="008A26BB" w:rsidP="007A0820">
            <w:pPr>
              <w:pStyle w:val="TableHead"/>
              <w:spacing w:before="0" w:after="0" w:line="240" w:lineRule="auto"/>
            </w:pPr>
            <w:r>
              <w:t>Date</w:t>
            </w:r>
          </w:p>
        </w:tc>
        <w:tc>
          <w:tcPr>
            <w:tcW w:w="3088" w:type="pct"/>
            <w:tcBorders>
              <w:top w:val="single" w:sz="4" w:space="0" w:color="auto"/>
              <w:bottom w:val="single" w:sz="4" w:space="0" w:color="auto"/>
            </w:tcBorders>
            <w:shd w:val="clear" w:color="auto" w:fill="5C2946"/>
          </w:tcPr>
          <w:p w14:paraId="0414573B" w14:textId="77777777" w:rsidR="008A26BB" w:rsidRPr="00805BDB" w:rsidRDefault="008A26BB" w:rsidP="007A0820">
            <w:pPr>
              <w:pStyle w:val="TableHead"/>
              <w:spacing w:before="0" w:after="0" w:line="240" w:lineRule="auto"/>
            </w:pPr>
            <w:r w:rsidRPr="00805BDB">
              <w:t>Amendment details</w:t>
            </w:r>
          </w:p>
        </w:tc>
      </w:tr>
      <w:tr w:rsidR="008A26BB" w:rsidRPr="008A26BB" w14:paraId="0E89A6F2" w14:textId="77777777" w:rsidTr="008A26BB">
        <w:trPr>
          <w:cantSplit/>
          <w:trHeight w:val="338"/>
        </w:trPr>
        <w:tc>
          <w:tcPr>
            <w:tcW w:w="809" w:type="pct"/>
            <w:tcBorders>
              <w:top w:val="single" w:sz="4" w:space="0" w:color="auto"/>
              <w:bottom w:val="single" w:sz="4" w:space="0" w:color="auto"/>
            </w:tcBorders>
          </w:tcPr>
          <w:p w14:paraId="4405E096" w14:textId="0AE276B8" w:rsidR="008A26BB" w:rsidRPr="008A26BB" w:rsidRDefault="00805BDB" w:rsidP="007A0820">
            <w:pPr>
              <w:pStyle w:val="TableText"/>
              <w:spacing w:before="0" w:after="0" w:line="240" w:lineRule="auto"/>
            </w:pPr>
            <w:r>
              <w:t>1.0</w:t>
            </w:r>
          </w:p>
        </w:tc>
        <w:sdt>
          <w:sdtPr>
            <w:alias w:val="Date published"/>
            <w:tag w:val="DatePublished"/>
            <w:id w:val="-337615823"/>
            <w:placeholder>
              <w:docPart w:val="771BFFC50EBD47AEA78DF1A0F56DD5CF"/>
            </w:placeholder>
            <w:dataBinding w:prefixMappings="xmlns:ns0='http://schemas.microsoft.com/office/2006/metadata/properties' xmlns:ns1='http://www.w3.org/2001/XMLSchema-instance' xmlns:ns2='http://schemas.microsoft.com/office/infopath/2007/PartnerControls' xmlns:ns3='68cbf7e4-70d6-4716-b944-9db67f0d9a11' xmlns:ns4='e9500ca1-f70f-428d-9145-870602b25063' xmlns:ns5='http://schemas.microsoft.com/sharepoint/v3' " w:xpath="/ns0:properties[1]/documentManagement[1]/ns4:DatePublished[1]" w:storeItemID="{1BB940F3-2CFD-46D8-A7DC-799FC20C2C06}"/>
            <w:date w:fullDate="2022-07-15T00:00:00Z">
              <w:dateFormat w:val="d/MM/yyyy"/>
              <w:lid w:val="en-AU"/>
              <w:storeMappedDataAs w:val="dateTime"/>
              <w:calendar w:val="gregorian"/>
            </w:date>
          </w:sdtPr>
          <w:sdtEndPr/>
          <w:sdtContent>
            <w:tc>
              <w:tcPr>
                <w:tcW w:w="1103" w:type="pct"/>
                <w:tcBorders>
                  <w:top w:val="single" w:sz="4" w:space="0" w:color="auto"/>
                  <w:bottom w:val="single" w:sz="4" w:space="0" w:color="auto"/>
                </w:tcBorders>
              </w:tcPr>
              <w:p w14:paraId="3085B41C" w14:textId="390E3AD8" w:rsidR="008A26BB" w:rsidRPr="008A26BB" w:rsidRDefault="00805BDB" w:rsidP="007A0820">
                <w:pPr>
                  <w:pStyle w:val="TableText"/>
                  <w:spacing w:before="0" w:after="0" w:line="240" w:lineRule="auto"/>
                </w:pPr>
                <w:r>
                  <w:t>15/07/2022</w:t>
                </w:r>
              </w:p>
            </w:tc>
          </w:sdtContent>
        </w:sdt>
        <w:tc>
          <w:tcPr>
            <w:tcW w:w="3088" w:type="pct"/>
            <w:tcBorders>
              <w:top w:val="single" w:sz="4" w:space="0" w:color="auto"/>
              <w:bottom w:val="single" w:sz="4" w:space="0" w:color="auto"/>
            </w:tcBorders>
          </w:tcPr>
          <w:p w14:paraId="145B52F1" w14:textId="77777777" w:rsidR="008A26BB" w:rsidRPr="00805BDB" w:rsidRDefault="008A26BB" w:rsidP="007A0820">
            <w:pPr>
              <w:pStyle w:val="TableText"/>
              <w:spacing w:before="0" w:after="0" w:line="240" w:lineRule="auto"/>
            </w:pPr>
            <w:r w:rsidRPr="00805BDB">
              <w:t>First publication of this departmental policy.</w:t>
            </w:r>
          </w:p>
        </w:tc>
      </w:tr>
    </w:tbl>
    <w:p w14:paraId="51D638A7" w14:textId="77777777" w:rsidR="00615D94" w:rsidRDefault="00615D94">
      <w:pPr>
        <w:spacing w:before="0" w:after="0" w:line="240" w:lineRule="auto"/>
        <w:sectPr w:rsidR="00615D94" w:rsidSect="00E4759C">
          <w:headerReference w:type="default" r:id="rId52"/>
          <w:pgSz w:w="11906" w:h="16838" w:code="9"/>
          <w:pgMar w:top="1134" w:right="1134" w:bottom="1276" w:left="1134" w:header="680" w:footer="680" w:gutter="0"/>
          <w:cols w:space="708"/>
          <w:docGrid w:linePitch="360"/>
        </w:sectPr>
      </w:pPr>
    </w:p>
    <w:p w14:paraId="224834FD" w14:textId="77777777" w:rsidR="00615D94" w:rsidRDefault="00615D94" w:rsidP="00B306F2">
      <w:pPr>
        <w:pStyle w:val="Heading2"/>
        <w:numPr>
          <w:ilvl w:val="0"/>
          <w:numId w:val="32"/>
        </w:numPr>
        <w:spacing w:before="0" w:after="0" w:line="240" w:lineRule="auto"/>
      </w:pPr>
      <w:bookmarkStart w:id="42" w:name="_Toc107241608"/>
      <w:r w:rsidRPr="003B3E96">
        <w:lastRenderedPageBreak/>
        <w:t xml:space="preserve">Attachment </w:t>
      </w:r>
      <w:r w:rsidR="003D381F">
        <w:t>1</w:t>
      </w:r>
      <w:r w:rsidRPr="003B3E96">
        <w:t xml:space="preserve"> </w:t>
      </w:r>
      <w:r w:rsidR="009651C9">
        <w:t>–</w:t>
      </w:r>
      <w:r w:rsidRPr="003B3E96">
        <w:t xml:space="preserve"> </w:t>
      </w:r>
      <w:r w:rsidR="009651C9">
        <w:t>Resolving i</w:t>
      </w:r>
      <w:r w:rsidRPr="003B3E96">
        <w:t xml:space="preserve">nappropriate </w:t>
      </w:r>
      <w:r w:rsidR="009651C9">
        <w:t>behaviour</w:t>
      </w:r>
      <w:r w:rsidRPr="003B3E96">
        <w:t xml:space="preserve"> </w:t>
      </w:r>
      <w:r w:rsidR="009651C9">
        <w:t>f</w:t>
      </w:r>
      <w:r w:rsidRPr="003B3E96">
        <w:t>lowchart</w:t>
      </w:r>
      <w:bookmarkEnd w:id="42"/>
    </w:p>
    <w:p w14:paraId="47258AFA" w14:textId="77777777" w:rsidR="00615D94" w:rsidRDefault="00F0536C" w:rsidP="007A0820">
      <w:pPr>
        <w:spacing w:before="0" w:after="0" w:line="240" w:lineRule="auto"/>
      </w:pPr>
      <w:r w:rsidRPr="00275E5C">
        <w:rPr>
          <w:rFonts w:eastAsiaTheme="minorEastAsia" w:cstheme="minorHAnsi"/>
          <w:noProof/>
          <w:sz w:val="24"/>
          <w:lang w:eastAsia="en-AU"/>
        </w:rPr>
        <mc:AlternateContent>
          <mc:Choice Requires="wps">
            <w:drawing>
              <wp:anchor distT="0" distB="0" distL="114300" distR="114300" simplePos="0" relativeHeight="251671552" behindDoc="0" locked="0" layoutInCell="1" allowOverlap="1" wp14:anchorId="4B86621B" wp14:editId="7D6E862A">
                <wp:simplePos x="0" y="0"/>
                <wp:positionH relativeFrom="column">
                  <wp:posOffset>5348605</wp:posOffset>
                </wp:positionH>
                <wp:positionV relativeFrom="paragraph">
                  <wp:posOffset>18872</wp:posOffset>
                </wp:positionV>
                <wp:extent cx="3200400" cy="1397203"/>
                <wp:effectExtent l="0" t="0" r="19050" b="12700"/>
                <wp:wrapNone/>
                <wp:docPr id="57" name="Rounded Rectangle 57"/>
                <wp:cNvGraphicFramePr/>
                <a:graphic xmlns:a="http://schemas.openxmlformats.org/drawingml/2006/main">
                  <a:graphicData uri="http://schemas.microsoft.com/office/word/2010/wordprocessingShape">
                    <wps:wsp>
                      <wps:cNvSpPr/>
                      <wps:spPr>
                        <a:xfrm>
                          <a:off x="0" y="0"/>
                          <a:ext cx="3200400" cy="1397203"/>
                        </a:xfrm>
                        <a:prstGeom prst="roundRect">
                          <a:avLst/>
                        </a:prstGeom>
                        <a:solidFill>
                          <a:srgbClr val="8064A2"/>
                        </a:solidFill>
                        <a:ln w="25400" cap="flat" cmpd="sng" algn="ctr">
                          <a:solidFill>
                            <a:srgbClr val="8064A2">
                              <a:shade val="50000"/>
                            </a:srgbClr>
                          </a:solidFill>
                          <a:prstDash val="solid"/>
                        </a:ln>
                        <a:effectLst/>
                      </wps:spPr>
                      <wps:txbx>
                        <w:txbxContent>
                          <w:p w14:paraId="0C4D68AB" w14:textId="77777777" w:rsidR="00615D94" w:rsidRDefault="00615D94" w:rsidP="007A0820">
                            <w:pPr>
                              <w:spacing w:before="0" w:after="0" w:line="240" w:lineRule="auto"/>
                              <w:ind w:left="-142"/>
                              <w:jc w:val="center"/>
                              <w:rPr>
                                <w:rFonts w:cstheme="minorHAnsi"/>
                                <w:b/>
                                <w:sz w:val="18"/>
                                <w:szCs w:val="18"/>
                              </w:rPr>
                            </w:pPr>
                            <w:r w:rsidRPr="007A0820">
                              <w:rPr>
                                <w:rFonts w:cstheme="minorHAnsi"/>
                                <w:b/>
                                <w:sz w:val="18"/>
                                <w:szCs w:val="18"/>
                              </w:rPr>
                              <w:t>Management initiated processes</w:t>
                            </w:r>
                          </w:p>
                          <w:p w14:paraId="10B51F32" w14:textId="77777777" w:rsidR="00615D94" w:rsidRPr="007A0820" w:rsidRDefault="00615D94" w:rsidP="007A0820">
                            <w:pPr>
                              <w:spacing w:before="0" w:after="0" w:line="240" w:lineRule="auto"/>
                              <w:ind w:left="-142"/>
                              <w:jc w:val="center"/>
                              <w:rPr>
                                <w:rFonts w:cstheme="minorHAnsi"/>
                                <w:b/>
                                <w:sz w:val="18"/>
                                <w:szCs w:val="18"/>
                              </w:rPr>
                            </w:pPr>
                          </w:p>
                          <w:p w14:paraId="0F7A880D" w14:textId="77777777" w:rsidR="00615D94" w:rsidRPr="007A0820" w:rsidRDefault="00615D94" w:rsidP="00B306F2">
                            <w:pPr>
                              <w:widowControl w:val="0"/>
                              <w:numPr>
                                <w:ilvl w:val="0"/>
                                <w:numId w:val="28"/>
                              </w:numPr>
                              <w:autoSpaceDE w:val="0"/>
                              <w:autoSpaceDN w:val="0"/>
                              <w:adjustRightInd w:val="0"/>
                              <w:spacing w:before="0" w:after="0" w:line="240" w:lineRule="auto"/>
                              <w:ind w:left="-142"/>
                              <w:rPr>
                                <w:rFonts w:cstheme="minorHAnsi"/>
                                <w:sz w:val="18"/>
                                <w:szCs w:val="18"/>
                              </w:rPr>
                            </w:pPr>
                            <w:r w:rsidRPr="007A0820">
                              <w:rPr>
                                <w:rFonts w:cstheme="minorHAnsi"/>
                                <w:sz w:val="18"/>
                                <w:szCs w:val="18"/>
                              </w:rPr>
                              <w:t>If required Management may initiate one or more of  the following process:</w:t>
                            </w:r>
                          </w:p>
                          <w:p w14:paraId="6AC207C1" w14:textId="77777777" w:rsidR="00615D94" w:rsidRPr="007A0820" w:rsidRDefault="00615D94" w:rsidP="00B306F2">
                            <w:pPr>
                              <w:widowControl w:val="0"/>
                              <w:numPr>
                                <w:ilvl w:val="0"/>
                                <w:numId w:val="28"/>
                              </w:numPr>
                              <w:autoSpaceDE w:val="0"/>
                              <w:autoSpaceDN w:val="0"/>
                              <w:adjustRightInd w:val="0"/>
                              <w:spacing w:before="0" w:after="0" w:line="240" w:lineRule="auto"/>
                              <w:ind w:left="-142"/>
                              <w:rPr>
                                <w:rFonts w:cstheme="minorHAnsi"/>
                                <w:sz w:val="18"/>
                                <w:szCs w:val="18"/>
                              </w:rPr>
                            </w:pPr>
                          </w:p>
                          <w:p w14:paraId="30B05753" w14:textId="77777777" w:rsidR="00615D94" w:rsidRPr="007A0820" w:rsidRDefault="00615D94" w:rsidP="00B306F2">
                            <w:pPr>
                              <w:pStyle w:val="ListParagraph"/>
                              <w:numPr>
                                <w:ilvl w:val="0"/>
                                <w:numId w:val="30"/>
                              </w:numPr>
                              <w:spacing w:before="0"/>
                              <w:rPr>
                                <w:rFonts w:cstheme="minorHAnsi"/>
                                <w:sz w:val="18"/>
                                <w:szCs w:val="18"/>
                              </w:rPr>
                            </w:pPr>
                            <w:r w:rsidRPr="007A0820">
                              <w:rPr>
                                <w:rFonts w:cstheme="minorHAnsi"/>
                                <w:sz w:val="18"/>
                                <w:szCs w:val="18"/>
                              </w:rPr>
                              <w:t>Code of Conduct investigation</w:t>
                            </w:r>
                          </w:p>
                          <w:p w14:paraId="0375692A" w14:textId="77777777" w:rsidR="00615D94" w:rsidRPr="007A0820" w:rsidRDefault="00615D94" w:rsidP="00B306F2">
                            <w:pPr>
                              <w:pStyle w:val="ListParagraph"/>
                              <w:numPr>
                                <w:ilvl w:val="0"/>
                                <w:numId w:val="30"/>
                              </w:numPr>
                              <w:spacing w:before="0"/>
                              <w:rPr>
                                <w:rFonts w:cstheme="minorHAnsi"/>
                                <w:sz w:val="18"/>
                                <w:szCs w:val="18"/>
                              </w:rPr>
                            </w:pPr>
                            <w:r w:rsidRPr="007A0820">
                              <w:rPr>
                                <w:rFonts w:cstheme="minorHAnsi"/>
                                <w:sz w:val="18"/>
                                <w:szCs w:val="18"/>
                              </w:rPr>
                              <w:t>Workplace Health &amp; Safety Incident Management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6621B" id="Rounded Rectangle 57" o:spid="_x0000_s1026" style="position:absolute;margin-left:421.15pt;margin-top:1.5pt;width:252pt;height:1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" fillcolor="#8064a2" strokecolor="#5c4776" strokeweight="2pt">
                <v:textbox inset=",0,,0">
                  <w:txbxContent>
                    <w:p w14:paraId="0C4D68AB" w14:textId="77777777" w:rsidR="00615D94" w:rsidRDefault="00615D94" w:rsidP="007A0820">
                      <w:pPr>
                        <w:spacing w:before="0" w:after="0" w:line="240" w:lineRule="auto"/>
                        <w:ind w:left="-142"/>
                        <w:jc w:val="center"/>
                        <w:rPr>
                          <w:rFonts w:cstheme="minorHAnsi"/>
                          <w:b/>
                          <w:sz w:val="18"/>
                          <w:szCs w:val="18"/>
                        </w:rPr>
                      </w:pPr>
                      <w:r w:rsidRPr="007A0820">
                        <w:rPr>
                          <w:rFonts w:cstheme="minorHAnsi"/>
                          <w:b/>
                          <w:sz w:val="18"/>
                          <w:szCs w:val="18"/>
                        </w:rPr>
                        <w:t>Management initiated processes</w:t>
                      </w:r>
                    </w:p>
                    <w:p w14:paraId="10B51F32" w14:textId="77777777" w:rsidR="00615D94" w:rsidRPr="007A0820" w:rsidRDefault="00615D94" w:rsidP="007A0820">
                      <w:pPr>
                        <w:spacing w:before="0" w:after="0" w:line="240" w:lineRule="auto"/>
                        <w:ind w:left="-142"/>
                        <w:jc w:val="center"/>
                        <w:rPr>
                          <w:rFonts w:cstheme="minorHAnsi"/>
                          <w:b/>
                          <w:sz w:val="18"/>
                          <w:szCs w:val="18"/>
                        </w:rPr>
                      </w:pPr>
                    </w:p>
                    <w:p w14:paraId="0F7A880D" w14:textId="77777777" w:rsidR="00615D94" w:rsidRPr="007A0820" w:rsidRDefault="00615D94" w:rsidP="00B306F2">
                      <w:pPr>
                        <w:widowControl w:val="0"/>
                        <w:numPr>
                          <w:ilvl w:val="0"/>
                          <w:numId w:val="28"/>
                        </w:numPr>
                        <w:autoSpaceDE w:val="0"/>
                        <w:autoSpaceDN w:val="0"/>
                        <w:adjustRightInd w:val="0"/>
                        <w:spacing w:before="0" w:after="0" w:line="240" w:lineRule="auto"/>
                        <w:ind w:left="-142"/>
                        <w:rPr>
                          <w:rFonts w:cstheme="minorHAnsi"/>
                          <w:sz w:val="18"/>
                          <w:szCs w:val="18"/>
                        </w:rPr>
                      </w:pPr>
                      <w:r w:rsidRPr="007A0820">
                        <w:rPr>
                          <w:rFonts w:cstheme="minorHAnsi"/>
                          <w:sz w:val="18"/>
                          <w:szCs w:val="18"/>
                        </w:rPr>
                        <w:t>If required Management may initiate one or more of  the following process:</w:t>
                      </w:r>
                    </w:p>
                    <w:p w14:paraId="6AC207C1" w14:textId="77777777" w:rsidR="00615D94" w:rsidRPr="007A0820" w:rsidRDefault="00615D94" w:rsidP="00B306F2">
                      <w:pPr>
                        <w:widowControl w:val="0"/>
                        <w:numPr>
                          <w:ilvl w:val="0"/>
                          <w:numId w:val="28"/>
                        </w:numPr>
                        <w:autoSpaceDE w:val="0"/>
                        <w:autoSpaceDN w:val="0"/>
                        <w:adjustRightInd w:val="0"/>
                        <w:spacing w:before="0" w:after="0" w:line="240" w:lineRule="auto"/>
                        <w:ind w:left="-142"/>
                        <w:rPr>
                          <w:rFonts w:cstheme="minorHAnsi"/>
                          <w:sz w:val="18"/>
                          <w:szCs w:val="18"/>
                        </w:rPr>
                      </w:pPr>
                    </w:p>
                    <w:p w14:paraId="30B05753" w14:textId="77777777" w:rsidR="00615D94" w:rsidRPr="007A0820" w:rsidRDefault="00615D94" w:rsidP="00B306F2">
                      <w:pPr>
                        <w:pStyle w:val="ListParagraph"/>
                        <w:numPr>
                          <w:ilvl w:val="0"/>
                          <w:numId w:val="30"/>
                        </w:numPr>
                        <w:spacing w:before="0"/>
                        <w:rPr>
                          <w:rFonts w:cstheme="minorHAnsi"/>
                          <w:sz w:val="18"/>
                          <w:szCs w:val="18"/>
                        </w:rPr>
                      </w:pPr>
                      <w:r w:rsidRPr="007A0820">
                        <w:rPr>
                          <w:rFonts w:cstheme="minorHAnsi"/>
                          <w:sz w:val="18"/>
                          <w:szCs w:val="18"/>
                        </w:rPr>
                        <w:t>Code of Conduct investigation</w:t>
                      </w:r>
                    </w:p>
                    <w:p w14:paraId="0375692A" w14:textId="77777777" w:rsidR="00615D94" w:rsidRPr="007A0820" w:rsidRDefault="00615D94" w:rsidP="00B306F2">
                      <w:pPr>
                        <w:pStyle w:val="ListParagraph"/>
                        <w:numPr>
                          <w:ilvl w:val="0"/>
                          <w:numId w:val="30"/>
                        </w:numPr>
                        <w:spacing w:before="0"/>
                        <w:rPr>
                          <w:rFonts w:cstheme="minorHAnsi"/>
                          <w:sz w:val="18"/>
                          <w:szCs w:val="18"/>
                        </w:rPr>
                      </w:pPr>
                      <w:r w:rsidRPr="007A0820">
                        <w:rPr>
                          <w:rFonts w:cstheme="minorHAnsi"/>
                          <w:sz w:val="18"/>
                          <w:szCs w:val="18"/>
                        </w:rPr>
                        <w:t>Workplace Health &amp; Safety Incident Management</w:t>
                      </w:r>
                    </w:p>
                  </w:txbxContent>
                </v:textbox>
              </v:roundrect>
            </w:pict>
          </mc:Fallback>
        </mc:AlternateContent>
      </w:r>
    </w:p>
    <w:p w14:paraId="06517416" w14:textId="77777777" w:rsidR="00615D94" w:rsidRDefault="00615D94" w:rsidP="007A0820">
      <w:pPr>
        <w:spacing w:before="0" w:after="0" w:line="240" w:lineRule="auto"/>
      </w:pPr>
    </w:p>
    <w:p w14:paraId="7DDF2C9B" w14:textId="77777777" w:rsidR="00615D94" w:rsidRDefault="00F0536C" w:rsidP="007A0820">
      <w:pPr>
        <w:tabs>
          <w:tab w:val="left" w:pos="1140"/>
        </w:tabs>
        <w:spacing w:before="0" w:after="0" w:line="240" w:lineRule="auto"/>
        <w:ind w:firstLine="567"/>
      </w:pPr>
      <w:r>
        <w:tab/>
      </w:r>
    </w:p>
    <w:p w14:paraId="75BF347C" w14:textId="77777777" w:rsidR="00615D94" w:rsidRDefault="00F0536C" w:rsidP="007A0820">
      <w:pPr>
        <w:spacing w:before="0" w:after="0" w:line="240" w:lineRule="auto"/>
      </w:pPr>
      <w:r w:rsidRPr="00275E5C">
        <w:rPr>
          <w:rFonts w:eastAsiaTheme="minorEastAsia" w:cstheme="minorHAnsi"/>
          <w:noProof/>
          <w:sz w:val="24"/>
          <w:lang w:eastAsia="en-AU"/>
        </w:rPr>
        <mc:AlternateContent>
          <mc:Choice Requires="wps">
            <w:drawing>
              <wp:anchor distT="0" distB="0" distL="114300" distR="114300" simplePos="0" relativeHeight="251677696" behindDoc="0" locked="0" layoutInCell="1" allowOverlap="1" wp14:anchorId="141DE9BA" wp14:editId="5A9C50C5">
                <wp:simplePos x="0" y="0"/>
                <wp:positionH relativeFrom="column">
                  <wp:posOffset>358140</wp:posOffset>
                </wp:positionH>
                <wp:positionV relativeFrom="paragraph">
                  <wp:posOffset>100330</wp:posOffset>
                </wp:positionV>
                <wp:extent cx="0" cy="1657350"/>
                <wp:effectExtent l="57150" t="19050" r="76200" b="76200"/>
                <wp:wrapNone/>
                <wp:docPr id="44" name="Straight Connector 44"/>
                <wp:cNvGraphicFramePr/>
                <a:graphic xmlns:a="http://schemas.openxmlformats.org/drawingml/2006/main">
                  <a:graphicData uri="http://schemas.microsoft.com/office/word/2010/wordprocessingShape">
                    <wps:wsp>
                      <wps:cNvCnPr/>
                      <wps:spPr>
                        <a:xfrm>
                          <a:off x="0" y="0"/>
                          <a:ext cx="0" cy="165735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D58E5C7" id="Straight Connector 44"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pt,7.9pt" to="28.2pt,1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" strokecolor="#4f81bd" strokeweight="2pt">
                <v:shadow on="t" color="black" opacity="24903f" origin=",.5" offset="0,.55556mm"/>
              </v:lin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85888" behindDoc="0" locked="0" layoutInCell="1" allowOverlap="1" wp14:anchorId="39D38B5B" wp14:editId="0395EA38">
                <wp:simplePos x="0" y="0"/>
                <wp:positionH relativeFrom="column">
                  <wp:posOffset>360045</wp:posOffset>
                </wp:positionH>
                <wp:positionV relativeFrom="paragraph">
                  <wp:posOffset>33731</wp:posOffset>
                </wp:positionV>
                <wp:extent cx="4988966" cy="58521"/>
                <wp:effectExtent l="38100" t="76200" r="21590" b="113030"/>
                <wp:wrapNone/>
                <wp:docPr id="12" name="Straight Arrow Connector 12"/>
                <wp:cNvGraphicFramePr/>
                <a:graphic xmlns:a="http://schemas.openxmlformats.org/drawingml/2006/main">
                  <a:graphicData uri="http://schemas.microsoft.com/office/word/2010/wordprocessingShape">
                    <wps:wsp>
                      <wps:cNvCnPr/>
                      <wps:spPr>
                        <a:xfrm flipV="1">
                          <a:off x="0" y="0"/>
                          <a:ext cx="4988966" cy="5852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567584BC" id="_x0000_t32" coordsize="21600,21600" o:spt="32" o:oned="t" path="m,l21600,21600e" filled="f">
                <v:path arrowok="t" fillok="f" o:connecttype="none"/>
                <o:lock v:ext="edit" shapetype="t"/>
              </v:shapetype>
              <v:shape id="Straight Arrow Connector 12" o:spid="_x0000_s1026" type="#_x0000_t32" style="position:absolute;margin-left:28.35pt;margin-top:2.65pt;width:392.85pt;height:4.6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" strokecolor="#4f81bd" strokeweight="2pt">
                <v:stroke endarrow="open"/>
                <v:shadow on="t" color="black" opacity="24903f" origin=",.5" offset="0,.55556mm"/>
              </v:shape>
            </w:pict>
          </mc:Fallback>
        </mc:AlternateContent>
      </w:r>
    </w:p>
    <w:p w14:paraId="434D74C1" w14:textId="7914440F" w:rsidR="00FB7009" w:rsidRDefault="00F0536C" w:rsidP="007A0820">
      <w:pPr>
        <w:spacing w:before="0" w:after="0" w:line="240" w:lineRule="auto"/>
      </w:pPr>
      <w:r>
        <w:rPr>
          <w:noProof/>
          <w:lang w:eastAsia="en-AU"/>
        </w:rPr>
        <mc:AlternateContent>
          <mc:Choice Requires="wps">
            <w:drawing>
              <wp:anchor distT="0" distB="0" distL="114300" distR="114300" simplePos="0" relativeHeight="251710464" behindDoc="0" locked="0" layoutInCell="1" allowOverlap="1" wp14:anchorId="294716C0" wp14:editId="27408444">
                <wp:simplePos x="0" y="0"/>
                <wp:positionH relativeFrom="column">
                  <wp:posOffset>901497</wp:posOffset>
                </wp:positionH>
                <wp:positionV relativeFrom="paragraph">
                  <wp:posOffset>4650435</wp:posOffset>
                </wp:positionV>
                <wp:extent cx="4718304" cy="380999"/>
                <wp:effectExtent l="0" t="0" r="635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304" cy="380999"/>
                        </a:xfrm>
                        <a:prstGeom prst="rect">
                          <a:avLst/>
                        </a:prstGeom>
                        <a:solidFill>
                          <a:srgbClr val="FFFFFF"/>
                        </a:solidFill>
                        <a:ln w="9525">
                          <a:noFill/>
                          <a:miter lim="800000"/>
                          <a:headEnd/>
                          <a:tailEnd/>
                        </a:ln>
                      </wps:spPr>
                      <wps:txbx>
                        <w:txbxContent>
                          <w:p w14:paraId="7CC5D401" w14:textId="77777777" w:rsidR="00F0536C" w:rsidRPr="007A0820" w:rsidRDefault="00F0536C" w:rsidP="00F0536C">
                            <w:pPr>
                              <w:spacing w:after="0" w:line="240" w:lineRule="auto"/>
                              <w:rPr>
                                <w:sz w:val="18"/>
                                <w:szCs w:val="18"/>
                              </w:rPr>
                            </w:pPr>
                            <w:r w:rsidRPr="007A0820">
                              <w:rPr>
                                <w:sz w:val="18"/>
                                <w:szCs w:val="18"/>
                              </w:rPr>
                              <w:t>Refers to the fact that external complaint resolution forums can be activated at any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716C0" id="_x0000_t202" coordsize="21600,21600" o:spt="202" path="m,l,21600r21600,l21600,xe">
                <v:stroke joinstyle="miter"/>
                <v:path gradientshapeok="t" o:connecttype="rect"/>
              </v:shapetype>
              <v:shape id="Text Box 2" o:spid="_x0000_s1027" type="#_x0000_t202" style="position:absolute;margin-left:71pt;margin-top:366.2pt;width:371.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" stroked="f">
                <v:textbox>
                  <w:txbxContent>
                    <w:p w14:paraId="7CC5D401" w14:textId="77777777" w:rsidR="00F0536C" w:rsidRPr="007A0820" w:rsidRDefault="00F0536C" w:rsidP="00F0536C">
                      <w:pPr>
                        <w:spacing w:after="0" w:line="240" w:lineRule="auto"/>
                        <w:rPr>
                          <w:sz w:val="18"/>
                          <w:szCs w:val="18"/>
                        </w:rPr>
                      </w:pPr>
                      <w:r w:rsidRPr="007A0820">
                        <w:rPr>
                          <w:sz w:val="18"/>
                          <w:szCs w:val="18"/>
                        </w:rPr>
                        <w:t>Refers to the fact that external complaint resolution forums can be activated at any time.</w:t>
                      </w:r>
                    </w:p>
                  </w:txbxContent>
                </v:textbox>
              </v:shape>
            </w:pict>
          </mc:Fallback>
        </mc:AlternateContent>
      </w:r>
      <w:r>
        <w:rPr>
          <w:rFonts w:eastAsiaTheme="minorEastAsia" w:cstheme="minorHAnsi"/>
          <w:noProof/>
          <w:sz w:val="24"/>
          <w:lang w:eastAsia="en-AU"/>
        </w:rPr>
        <mc:AlternateContent>
          <mc:Choice Requires="wps">
            <w:drawing>
              <wp:anchor distT="0" distB="0" distL="114300" distR="114300" simplePos="0" relativeHeight="251708416" behindDoc="0" locked="0" layoutInCell="1" allowOverlap="1" wp14:anchorId="711EE73D" wp14:editId="4999F463">
                <wp:simplePos x="0" y="0"/>
                <wp:positionH relativeFrom="column">
                  <wp:posOffset>155346</wp:posOffset>
                </wp:positionH>
                <wp:positionV relativeFrom="paragraph">
                  <wp:posOffset>4781475</wp:posOffset>
                </wp:positionV>
                <wp:extent cx="694538" cy="45719"/>
                <wp:effectExtent l="0" t="95250" r="0" b="126365"/>
                <wp:wrapNone/>
                <wp:docPr id="21" name="Straight Arrow Connector 21"/>
                <wp:cNvGraphicFramePr/>
                <a:graphic xmlns:a="http://schemas.openxmlformats.org/drawingml/2006/main">
                  <a:graphicData uri="http://schemas.microsoft.com/office/word/2010/wordprocessingShape">
                    <wps:wsp>
                      <wps:cNvCnPr/>
                      <wps:spPr>
                        <a:xfrm>
                          <a:off x="0" y="0"/>
                          <a:ext cx="694538" cy="45719"/>
                        </a:xfrm>
                        <a:prstGeom prst="straightConnector1">
                          <a:avLst/>
                        </a:prstGeom>
                        <a:noFill/>
                        <a:ln w="38100" cap="flat" cmpd="sng" algn="ctr">
                          <a:solidFill>
                            <a:srgbClr val="B9C9D0"/>
                          </a:solidFill>
                          <a:prstDash val="dash"/>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5CEEF0" id="Straight Arrow Connector 21" o:spid="_x0000_s1026" type="#_x0000_t32" style="position:absolute;margin-left:12.25pt;margin-top:376.5pt;width:54.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" strokecolor="#b9c9d0" strokeweight="3pt">
                <v:stroke dashstyle="dash" endarrow="open" joinstyle="miter"/>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706368" behindDoc="0" locked="0" layoutInCell="1" allowOverlap="1" wp14:anchorId="32416317" wp14:editId="11833D21">
                <wp:simplePos x="0" y="0"/>
                <wp:positionH relativeFrom="column">
                  <wp:posOffset>221183</wp:posOffset>
                </wp:positionH>
                <wp:positionV relativeFrom="paragraph">
                  <wp:posOffset>3533597</wp:posOffset>
                </wp:positionV>
                <wp:extent cx="0" cy="1039952"/>
                <wp:effectExtent l="57150" t="19050" r="76200" b="84455"/>
                <wp:wrapNone/>
                <wp:docPr id="19" name="Straight Connector 19"/>
                <wp:cNvGraphicFramePr/>
                <a:graphic xmlns:a="http://schemas.openxmlformats.org/drawingml/2006/main">
                  <a:graphicData uri="http://schemas.microsoft.com/office/word/2010/wordprocessingShape">
                    <wps:wsp>
                      <wps:cNvCnPr/>
                      <wps:spPr>
                        <a:xfrm flipH="1">
                          <a:off x="0" y="0"/>
                          <a:ext cx="0" cy="1039952"/>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DCB2583" id="Straight Connector 19"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78.25pt" to="17.4pt,3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" strokecolor="#4f81bd" strokeweight="2pt">
                <v:shadow on="t" color="black" opacity="24903f" origin=",.5" offset="0,.55556mm"/>
              </v:lin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704320" behindDoc="0" locked="0" layoutInCell="1" allowOverlap="1" wp14:anchorId="72CCD14F" wp14:editId="3686B7FD">
                <wp:simplePos x="0" y="0"/>
                <wp:positionH relativeFrom="column">
                  <wp:posOffset>221183</wp:posOffset>
                </wp:positionH>
                <wp:positionV relativeFrom="paragraph">
                  <wp:posOffset>4528463</wp:posOffset>
                </wp:positionV>
                <wp:extent cx="5551678" cy="45719"/>
                <wp:effectExtent l="38100" t="76200" r="30480" b="107315"/>
                <wp:wrapNone/>
                <wp:docPr id="18" name="Straight Arrow Connector 18"/>
                <wp:cNvGraphicFramePr/>
                <a:graphic xmlns:a="http://schemas.openxmlformats.org/drawingml/2006/main">
                  <a:graphicData uri="http://schemas.microsoft.com/office/word/2010/wordprocessingShape">
                    <wps:wsp>
                      <wps:cNvCnPr/>
                      <wps:spPr>
                        <a:xfrm flipV="1">
                          <a:off x="0" y="0"/>
                          <a:ext cx="5551678" cy="45719"/>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33ED538" id="Straight Arrow Connector 18" o:spid="_x0000_s1026" type="#_x0000_t32" style="position:absolute;margin-left:17.4pt;margin-top:356.55pt;width:437.15pt;height:3.6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" strokecolor="#4f81bd" strokeweight="2pt">
                <v:stroke endarrow="open"/>
                <v:shadow on="t" color="black" opacity="24903f" origin=",.5" offset="0,.55556mm"/>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73600" behindDoc="0" locked="0" layoutInCell="1" allowOverlap="1" wp14:anchorId="267B67BD" wp14:editId="7B75FD49">
                <wp:simplePos x="0" y="0"/>
                <wp:positionH relativeFrom="column">
                  <wp:posOffset>6451473</wp:posOffset>
                </wp:positionH>
                <wp:positionV relativeFrom="paragraph">
                  <wp:posOffset>1579372</wp:posOffset>
                </wp:positionV>
                <wp:extent cx="1295400" cy="542925"/>
                <wp:effectExtent l="0" t="0" r="19050" b="28575"/>
                <wp:wrapNone/>
                <wp:docPr id="67" name="Rounded Rectangle 67"/>
                <wp:cNvGraphicFramePr/>
                <a:graphic xmlns:a="http://schemas.openxmlformats.org/drawingml/2006/main">
                  <a:graphicData uri="http://schemas.microsoft.com/office/word/2010/wordprocessingShape">
                    <wps:wsp>
                      <wps:cNvSpPr/>
                      <wps:spPr>
                        <a:xfrm>
                          <a:off x="0" y="0"/>
                          <a:ext cx="1295400" cy="542925"/>
                        </a:xfrm>
                        <a:prstGeom prst="roundRect">
                          <a:avLst/>
                        </a:prstGeom>
                        <a:solidFill>
                          <a:srgbClr val="9BBB59"/>
                        </a:solidFill>
                        <a:ln w="25400" cap="flat" cmpd="sng" algn="ctr">
                          <a:solidFill>
                            <a:srgbClr val="9BBB59">
                              <a:shade val="50000"/>
                            </a:srgbClr>
                          </a:solidFill>
                          <a:prstDash val="solid"/>
                        </a:ln>
                        <a:effectLst/>
                      </wps:spPr>
                      <wps:txbx>
                        <w:txbxContent>
                          <w:p w14:paraId="6B340AE0" w14:textId="77777777" w:rsidR="00615D94" w:rsidRPr="007A0820" w:rsidRDefault="00615D94" w:rsidP="00615D94">
                            <w:pPr>
                              <w:jc w:val="center"/>
                              <w:rPr>
                                <w:rFonts w:cstheme="minorHAnsi"/>
                                <w:b/>
                                <w:sz w:val="18"/>
                                <w:szCs w:val="18"/>
                              </w:rPr>
                            </w:pPr>
                            <w:r w:rsidRPr="007A0820">
                              <w:rPr>
                                <w:rFonts w:cstheme="minorHAnsi"/>
                                <w:b/>
                                <w:sz w:val="18"/>
                                <w:szCs w:val="18"/>
                              </w:rPr>
                              <w:t>Concern resolved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B67BD" id="Rounded Rectangle 67" o:spid="_x0000_s1028" style="position:absolute;margin-left:508pt;margin-top:124.35pt;width:102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" fillcolor="#9bbb59" strokecolor="#71893f" strokeweight="2pt">
                <v:textbox>
                  <w:txbxContent>
                    <w:p w14:paraId="6B340AE0" w14:textId="77777777" w:rsidR="00615D94" w:rsidRPr="007A0820" w:rsidRDefault="00615D94" w:rsidP="00615D94">
                      <w:pPr>
                        <w:jc w:val="center"/>
                        <w:rPr>
                          <w:rFonts w:cstheme="minorHAnsi"/>
                          <w:b/>
                          <w:sz w:val="18"/>
                          <w:szCs w:val="18"/>
                        </w:rPr>
                      </w:pPr>
                      <w:r w:rsidRPr="007A0820">
                        <w:rPr>
                          <w:rFonts w:cstheme="minorHAnsi"/>
                          <w:b/>
                          <w:sz w:val="18"/>
                          <w:szCs w:val="18"/>
                        </w:rPr>
                        <w:t>Concern resolved</w:t>
                      </w:r>
                    </w:p>
                  </w:txbxContent>
                </v:textbox>
              </v:roundrect>
            </w:pict>
          </mc:Fallback>
        </mc:AlternateContent>
      </w:r>
      <w:r>
        <w:rPr>
          <w:rFonts w:eastAsiaTheme="minorEastAsia" w:cstheme="minorHAnsi"/>
          <w:noProof/>
          <w:sz w:val="24"/>
          <w:lang w:eastAsia="en-AU"/>
        </w:rPr>
        <mc:AlternateContent>
          <mc:Choice Requires="wps">
            <w:drawing>
              <wp:anchor distT="0" distB="0" distL="114300" distR="114300" simplePos="0" relativeHeight="251689984" behindDoc="0" locked="0" layoutInCell="1" allowOverlap="1" wp14:anchorId="0841974C" wp14:editId="3CCD2B23">
                <wp:simplePos x="0" y="0"/>
                <wp:positionH relativeFrom="column">
                  <wp:posOffset>4895596</wp:posOffset>
                </wp:positionH>
                <wp:positionV relativeFrom="paragraph">
                  <wp:posOffset>1302461</wp:posOffset>
                </wp:positionV>
                <wp:extent cx="1162787" cy="1367739"/>
                <wp:effectExtent l="19050" t="19050" r="56515" b="42545"/>
                <wp:wrapNone/>
                <wp:docPr id="13" name="Straight Arrow Connector 13"/>
                <wp:cNvGraphicFramePr/>
                <a:graphic xmlns:a="http://schemas.openxmlformats.org/drawingml/2006/main">
                  <a:graphicData uri="http://schemas.microsoft.com/office/word/2010/wordprocessingShape">
                    <wps:wsp>
                      <wps:cNvCnPr/>
                      <wps:spPr>
                        <a:xfrm>
                          <a:off x="0" y="0"/>
                          <a:ext cx="1162787" cy="1367739"/>
                        </a:xfrm>
                        <a:prstGeom prst="straightConnector1">
                          <a:avLst/>
                        </a:prstGeom>
                        <a:ln w="381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A5DFD" id="_x0000_t32" coordsize="21600,21600" o:spt="32" o:oned="t" path="m,l21600,21600e" filled="f">
                <v:path arrowok="t" fillok="f" o:connecttype="none"/>
                <o:lock v:ext="edit" shapetype="t"/>
              </v:shapetype>
              <v:shape id="Straight Arrow Connector 13" o:spid="_x0000_s1026" type="#_x0000_t32" style="position:absolute;margin-left:385.5pt;margin-top:102.55pt;width:91.55pt;height:10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" strokecolor="#b9c9d0 [3204]" strokeweight="3pt">
                <v:stroke dashstyle="dash" endarrow="open" joinstyle="miter"/>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98176" behindDoc="0" locked="0" layoutInCell="1" allowOverlap="1" wp14:anchorId="15607CBF" wp14:editId="319E71F8">
                <wp:simplePos x="0" y="0"/>
                <wp:positionH relativeFrom="column">
                  <wp:posOffset>5005172</wp:posOffset>
                </wp:positionH>
                <wp:positionV relativeFrom="paragraph">
                  <wp:posOffset>1153846</wp:posOffset>
                </wp:positionV>
                <wp:extent cx="1397204" cy="519379"/>
                <wp:effectExtent l="38100" t="38100" r="69850" b="109855"/>
                <wp:wrapNone/>
                <wp:docPr id="16" name="Straight Arrow Connector 16"/>
                <wp:cNvGraphicFramePr/>
                <a:graphic xmlns:a="http://schemas.openxmlformats.org/drawingml/2006/main">
                  <a:graphicData uri="http://schemas.microsoft.com/office/word/2010/wordprocessingShape">
                    <wps:wsp>
                      <wps:cNvCnPr/>
                      <wps:spPr>
                        <a:xfrm>
                          <a:off x="0" y="0"/>
                          <a:ext cx="1397204" cy="519379"/>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014B33C" id="Straight Arrow Connector 16" o:spid="_x0000_s1026" type="#_x0000_t32" style="position:absolute;margin-left:394.1pt;margin-top:90.85pt;width:110pt;height:4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" strokecolor="#9bbb59" strokeweight="2pt">
                <v:stroke endarrow="open"/>
                <v:shadow on="t" color="black" opacity="24903f" origin=",.5" offset="0,.55556mm"/>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702272" behindDoc="0" locked="0" layoutInCell="1" allowOverlap="1" wp14:anchorId="5D8CA19F" wp14:editId="732A995E">
                <wp:simplePos x="0" y="0"/>
                <wp:positionH relativeFrom="column">
                  <wp:posOffset>3518408</wp:posOffset>
                </wp:positionH>
                <wp:positionV relativeFrom="paragraph">
                  <wp:posOffset>1301953</wp:posOffset>
                </wp:positionV>
                <wp:extent cx="0" cy="361950"/>
                <wp:effectExtent l="95250" t="19050" r="133350" b="95250"/>
                <wp:wrapNone/>
                <wp:docPr id="92" name="Straight Arrow Connector 92"/>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BE29A88" id="Straight Arrow Connector 92" o:spid="_x0000_s1026" type="#_x0000_t32" style="position:absolute;margin-left:277.05pt;margin-top:102.5pt;width:0;height:28.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" strokecolor="#c0504d" strokeweight="2pt">
                <v:stroke endarrow="open"/>
                <v:shadow on="t" color="black" opacity="24903f" origin=",.5" offset="0,.55556mm"/>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61312" behindDoc="0" locked="0" layoutInCell="1" allowOverlap="1" wp14:anchorId="4FB6B8BE" wp14:editId="2FDA434A">
                <wp:simplePos x="0" y="0"/>
                <wp:positionH relativeFrom="column">
                  <wp:posOffset>2414905</wp:posOffset>
                </wp:positionH>
                <wp:positionV relativeFrom="paragraph">
                  <wp:posOffset>429285</wp:posOffset>
                </wp:positionV>
                <wp:extent cx="2539594" cy="841248"/>
                <wp:effectExtent l="0" t="0" r="13335" b="16510"/>
                <wp:wrapNone/>
                <wp:docPr id="66" name="Rounded Rectangle 66"/>
                <wp:cNvGraphicFramePr/>
                <a:graphic xmlns:a="http://schemas.openxmlformats.org/drawingml/2006/main">
                  <a:graphicData uri="http://schemas.microsoft.com/office/word/2010/wordprocessingShape">
                    <wps:wsp>
                      <wps:cNvSpPr/>
                      <wps:spPr>
                        <a:xfrm>
                          <a:off x="0" y="0"/>
                          <a:ext cx="2539594" cy="841248"/>
                        </a:xfrm>
                        <a:prstGeom prst="roundRect">
                          <a:avLst/>
                        </a:prstGeom>
                        <a:solidFill>
                          <a:srgbClr val="8064A2"/>
                        </a:solidFill>
                        <a:ln w="25400" cap="flat" cmpd="sng" algn="ctr">
                          <a:solidFill>
                            <a:srgbClr val="8064A2">
                              <a:shade val="50000"/>
                            </a:srgbClr>
                          </a:solidFill>
                          <a:prstDash val="solid"/>
                        </a:ln>
                        <a:effectLst/>
                      </wps:spPr>
                      <wps:txbx>
                        <w:txbxContent>
                          <w:p w14:paraId="0D504619" w14:textId="572F0894" w:rsidR="00615D94" w:rsidRPr="007A0820" w:rsidRDefault="00615D94" w:rsidP="00615D94">
                            <w:pPr>
                              <w:rPr>
                                <w:rFonts w:cstheme="minorHAnsi"/>
                                <w:sz w:val="18"/>
                                <w:szCs w:val="18"/>
                              </w:rPr>
                            </w:pPr>
                            <w:r w:rsidRPr="007A0820">
                              <w:rPr>
                                <w:rFonts w:cstheme="minorHAnsi"/>
                                <w:b/>
                                <w:sz w:val="18"/>
                                <w:szCs w:val="18"/>
                              </w:rPr>
                              <w:t xml:space="preserve">Informal Resolution Strategies </w:t>
                            </w:r>
                            <w:r w:rsidRPr="007A0820">
                              <w:rPr>
                                <w:rFonts w:cstheme="minorHAnsi"/>
                                <w:b/>
                                <w:sz w:val="18"/>
                                <w:szCs w:val="18"/>
                              </w:rPr>
                              <w:br/>
                            </w:r>
                            <w:r w:rsidRPr="007A0820">
                              <w:rPr>
                                <w:rFonts w:cstheme="minorHAnsi"/>
                                <w:sz w:val="18"/>
                                <w:szCs w:val="18"/>
                              </w:rPr>
                              <w:t xml:space="preserve">implemented by Supervisor or Manager, supported by </w:t>
                            </w:r>
                            <w:r w:rsidR="005B4B70">
                              <w:rPr>
                                <w:rFonts w:cstheme="minorHAnsi"/>
                                <w:sz w:val="18"/>
                                <w:szCs w:val="18"/>
                              </w:rPr>
                              <w:t>P&amp;C</w:t>
                            </w:r>
                            <w:r w:rsidRPr="007A0820">
                              <w:rPr>
                                <w:rFonts w:cstheme="minorHAnsi"/>
                                <w:sz w:val="18"/>
                                <w:szCs w:val="18"/>
                              </w:rPr>
                              <w:t xml:space="preserve"> Team as</w:t>
                            </w:r>
                            <w:r w:rsidRPr="007A0820">
                              <w:rPr>
                                <w:sz w:val="18"/>
                                <w:szCs w:val="18"/>
                              </w:rPr>
                              <w:t xml:space="preserve"> </w:t>
                            </w:r>
                            <w:r w:rsidRPr="007A0820">
                              <w:rPr>
                                <w:rFonts w:cstheme="minorHAnsi"/>
                                <w:sz w:val="18"/>
                                <w:szCs w:val="18"/>
                              </w:rPr>
                              <w:t>required.</w:t>
                            </w:r>
                          </w:p>
                          <w:p w14:paraId="5B9DF157" w14:textId="77777777" w:rsidR="00615D94" w:rsidRDefault="00615D94" w:rsidP="00615D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6B8BE" id="Rounded Rectangle 66" o:spid="_x0000_s1029" style="position:absolute;margin-left:190.15pt;margin-top:33.8pt;width:199.95pt;height:6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" fillcolor="#8064a2" strokecolor="#5c4776" strokeweight="2pt">
                <v:textbox>
                  <w:txbxContent>
                    <w:p w14:paraId="0D504619" w14:textId="572F0894" w:rsidR="00615D94" w:rsidRPr="007A0820" w:rsidRDefault="00615D94" w:rsidP="00615D94">
                      <w:pPr>
                        <w:rPr>
                          <w:rFonts w:cstheme="minorHAnsi"/>
                          <w:sz w:val="18"/>
                          <w:szCs w:val="18"/>
                        </w:rPr>
                      </w:pPr>
                      <w:r w:rsidRPr="007A0820">
                        <w:rPr>
                          <w:rFonts w:cstheme="minorHAnsi"/>
                          <w:b/>
                          <w:sz w:val="18"/>
                          <w:szCs w:val="18"/>
                        </w:rPr>
                        <w:t xml:space="preserve">Informal Resolution Strategies </w:t>
                      </w:r>
                      <w:r w:rsidRPr="007A0820">
                        <w:rPr>
                          <w:rFonts w:cstheme="minorHAnsi"/>
                          <w:b/>
                          <w:sz w:val="18"/>
                          <w:szCs w:val="18"/>
                        </w:rPr>
                        <w:br/>
                      </w:r>
                      <w:r w:rsidRPr="007A0820">
                        <w:rPr>
                          <w:rFonts w:cstheme="minorHAnsi"/>
                          <w:sz w:val="18"/>
                          <w:szCs w:val="18"/>
                        </w:rPr>
                        <w:t xml:space="preserve">implemented by Supervisor or Manager, supported by </w:t>
                      </w:r>
                      <w:r w:rsidR="005B4B70">
                        <w:rPr>
                          <w:rFonts w:cstheme="minorHAnsi"/>
                          <w:sz w:val="18"/>
                          <w:szCs w:val="18"/>
                        </w:rPr>
                        <w:t>P&amp;C</w:t>
                      </w:r>
                      <w:r w:rsidRPr="007A0820">
                        <w:rPr>
                          <w:rFonts w:cstheme="minorHAnsi"/>
                          <w:sz w:val="18"/>
                          <w:szCs w:val="18"/>
                        </w:rPr>
                        <w:t xml:space="preserve"> Team as</w:t>
                      </w:r>
                      <w:r w:rsidRPr="007A0820">
                        <w:rPr>
                          <w:sz w:val="18"/>
                          <w:szCs w:val="18"/>
                        </w:rPr>
                        <w:t xml:space="preserve"> </w:t>
                      </w:r>
                      <w:r w:rsidRPr="007A0820">
                        <w:rPr>
                          <w:rFonts w:cstheme="minorHAnsi"/>
                          <w:sz w:val="18"/>
                          <w:szCs w:val="18"/>
                        </w:rPr>
                        <w:t>required.</w:t>
                      </w:r>
                    </w:p>
                    <w:p w14:paraId="5B9DF157" w14:textId="77777777" w:rsidR="00615D94" w:rsidRDefault="00615D94" w:rsidP="00615D94">
                      <w:pPr>
                        <w:jc w:val="center"/>
                      </w:pPr>
                    </w:p>
                  </w:txbxContent>
                </v:textbox>
              </v:roundrect>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59264" behindDoc="0" locked="0" layoutInCell="1" allowOverlap="1" wp14:anchorId="635447CC" wp14:editId="335335C0">
                <wp:simplePos x="0" y="0"/>
                <wp:positionH relativeFrom="column">
                  <wp:posOffset>-458445</wp:posOffset>
                </wp:positionH>
                <wp:positionV relativeFrom="paragraph">
                  <wp:posOffset>1670659</wp:posOffset>
                </wp:positionV>
                <wp:extent cx="1660550" cy="1866900"/>
                <wp:effectExtent l="0" t="0" r="15875" b="19050"/>
                <wp:wrapNone/>
                <wp:docPr id="82" name="Rounded Rectangle 82"/>
                <wp:cNvGraphicFramePr/>
                <a:graphic xmlns:a="http://schemas.openxmlformats.org/drawingml/2006/main">
                  <a:graphicData uri="http://schemas.microsoft.com/office/word/2010/wordprocessingShape">
                    <wps:wsp>
                      <wps:cNvSpPr/>
                      <wps:spPr>
                        <a:xfrm>
                          <a:off x="0" y="0"/>
                          <a:ext cx="1660550" cy="1866900"/>
                        </a:xfrm>
                        <a:prstGeom prst="roundRect">
                          <a:avLst/>
                        </a:prstGeom>
                        <a:solidFill>
                          <a:srgbClr val="4F81BD"/>
                        </a:solidFill>
                        <a:ln w="25400" cap="flat" cmpd="sng" algn="ctr">
                          <a:solidFill>
                            <a:srgbClr val="4F81BD">
                              <a:shade val="50000"/>
                            </a:srgbClr>
                          </a:solidFill>
                          <a:prstDash val="solid"/>
                        </a:ln>
                        <a:effectLst/>
                      </wps:spPr>
                      <wps:txbx>
                        <w:txbxContent>
                          <w:p w14:paraId="26E117A9" w14:textId="42690D34" w:rsidR="00615D94" w:rsidRPr="007A0820" w:rsidRDefault="00615D94" w:rsidP="00615D94">
                            <w:pPr>
                              <w:jc w:val="center"/>
                              <w:rPr>
                                <w:rFonts w:cstheme="minorHAnsi"/>
                                <w:sz w:val="18"/>
                                <w:szCs w:val="18"/>
                              </w:rPr>
                            </w:pPr>
                            <w:r w:rsidRPr="007A0820">
                              <w:rPr>
                                <w:rFonts w:cstheme="minorHAnsi"/>
                                <w:sz w:val="18"/>
                                <w:szCs w:val="18"/>
                              </w:rPr>
                              <w:t xml:space="preserve">Employee identifies concern and discusses with </w:t>
                            </w:r>
                            <w:r>
                              <w:rPr>
                                <w:rFonts w:cstheme="minorHAnsi"/>
                                <w:sz w:val="18"/>
                                <w:szCs w:val="18"/>
                              </w:rPr>
                              <w:t xml:space="preserve">Workplace </w:t>
                            </w:r>
                            <w:r w:rsidRPr="007A0820">
                              <w:rPr>
                                <w:rFonts w:cstheme="minorHAnsi"/>
                                <w:sz w:val="18"/>
                                <w:szCs w:val="18"/>
                              </w:rPr>
                              <w:t>C</w:t>
                            </w:r>
                            <w:r>
                              <w:rPr>
                                <w:rFonts w:cstheme="minorHAnsi"/>
                                <w:sz w:val="18"/>
                                <w:szCs w:val="18"/>
                              </w:rPr>
                              <w:t xml:space="preserve">ontact </w:t>
                            </w:r>
                            <w:r w:rsidRPr="007A0820">
                              <w:rPr>
                                <w:rFonts w:cstheme="minorHAnsi"/>
                                <w:sz w:val="18"/>
                                <w:szCs w:val="18"/>
                              </w:rPr>
                              <w:t>O</w:t>
                            </w:r>
                            <w:r>
                              <w:rPr>
                                <w:rFonts w:cstheme="minorHAnsi"/>
                                <w:sz w:val="18"/>
                                <w:szCs w:val="18"/>
                              </w:rPr>
                              <w:t>fficer</w:t>
                            </w:r>
                            <w:r w:rsidRPr="007A0820">
                              <w:rPr>
                                <w:rFonts w:cstheme="minorHAnsi"/>
                                <w:sz w:val="18"/>
                                <w:szCs w:val="18"/>
                              </w:rPr>
                              <w:t xml:space="preserve">, </w:t>
                            </w:r>
                            <w:r w:rsidR="00F4617E">
                              <w:rPr>
                                <w:rFonts w:cstheme="minorHAnsi"/>
                                <w:sz w:val="18"/>
                                <w:szCs w:val="18"/>
                              </w:rPr>
                              <w:t xml:space="preserve">Manager or </w:t>
                            </w:r>
                            <w:r w:rsidRPr="007A0820">
                              <w:rPr>
                                <w:rFonts w:cstheme="minorHAnsi"/>
                                <w:sz w:val="18"/>
                                <w:szCs w:val="18"/>
                              </w:rPr>
                              <w:t>Supervisor</w:t>
                            </w:r>
                            <w:r>
                              <w:rPr>
                                <w:rFonts w:cstheme="minorHAnsi"/>
                                <w:sz w:val="18"/>
                                <w:szCs w:val="18"/>
                              </w:rPr>
                              <w:t xml:space="preserve"> </w:t>
                            </w:r>
                            <w:r w:rsidRPr="007A0820">
                              <w:rPr>
                                <w:rFonts w:cstheme="minorHAnsi"/>
                                <w:sz w:val="18"/>
                                <w:szCs w:val="18"/>
                              </w:rPr>
                              <w:t xml:space="preserve">or </w:t>
                            </w:r>
                            <w:r w:rsidR="005B4B70">
                              <w:rPr>
                                <w:rFonts w:cstheme="minorHAnsi"/>
                                <w:sz w:val="18"/>
                                <w:szCs w:val="18"/>
                              </w:rPr>
                              <w:t xml:space="preserve">P&amp;C </w:t>
                            </w:r>
                            <w:r>
                              <w:rPr>
                                <w:rFonts w:cstheme="minorHAnsi"/>
                                <w:sz w:val="18"/>
                                <w:szCs w:val="18"/>
                              </w:rPr>
                              <w:t>Team</w:t>
                            </w:r>
                            <w:r w:rsidRPr="007A0820">
                              <w:rPr>
                                <w:rFonts w:cstheme="minorHAnsi"/>
                                <w:sz w:val="18"/>
                                <w:szCs w:val="18"/>
                              </w:rPr>
                              <w:t xml:space="preserve"> to decide best resolution process to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5447CC" id="Rounded Rectangle 82" o:spid="_x0000_s1030" style="position:absolute;margin-left:-36.1pt;margin-top:131.55pt;width:130.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" fillcolor="#4f81bd" strokecolor="#385d8a" strokeweight="2pt">
                <v:textbox>
                  <w:txbxContent>
                    <w:p w14:paraId="26E117A9" w14:textId="42690D34" w:rsidR="00615D94" w:rsidRPr="007A0820" w:rsidRDefault="00615D94" w:rsidP="00615D94">
                      <w:pPr>
                        <w:jc w:val="center"/>
                        <w:rPr>
                          <w:rFonts w:cstheme="minorHAnsi"/>
                          <w:sz w:val="18"/>
                          <w:szCs w:val="18"/>
                        </w:rPr>
                      </w:pPr>
                      <w:r w:rsidRPr="007A0820">
                        <w:rPr>
                          <w:rFonts w:cstheme="minorHAnsi"/>
                          <w:sz w:val="18"/>
                          <w:szCs w:val="18"/>
                        </w:rPr>
                        <w:t xml:space="preserve">Employee identifies concern and discusses with </w:t>
                      </w:r>
                      <w:r>
                        <w:rPr>
                          <w:rFonts w:cstheme="minorHAnsi"/>
                          <w:sz w:val="18"/>
                          <w:szCs w:val="18"/>
                        </w:rPr>
                        <w:t xml:space="preserve">Workplace </w:t>
                      </w:r>
                      <w:r w:rsidRPr="007A0820">
                        <w:rPr>
                          <w:rFonts w:cstheme="minorHAnsi"/>
                          <w:sz w:val="18"/>
                          <w:szCs w:val="18"/>
                        </w:rPr>
                        <w:t>C</w:t>
                      </w:r>
                      <w:r>
                        <w:rPr>
                          <w:rFonts w:cstheme="minorHAnsi"/>
                          <w:sz w:val="18"/>
                          <w:szCs w:val="18"/>
                        </w:rPr>
                        <w:t xml:space="preserve">ontact </w:t>
                      </w:r>
                      <w:r w:rsidRPr="007A0820">
                        <w:rPr>
                          <w:rFonts w:cstheme="minorHAnsi"/>
                          <w:sz w:val="18"/>
                          <w:szCs w:val="18"/>
                        </w:rPr>
                        <w:t>O</w:t>
                      </w:r>
                      <w:r>
                        <w:rPr>
                          <w:rFonts w:cstheme="minorHAnsi"/>
                          <w:sz w:val="18"/>
                          <w:szCs w:val="18"/>
                        </w:rPr>
                        <w:t>fficer</w:t>
                      </w:r>
                      <w:r w:rsidRPr="007A0820">
                        <w:rPr>
                          <w:rFonts w:cstheme="minorHAnsi"/>
                          <w:sz w:val="18"/>
                          <w:szCs w:val="18"/>
                        </w:rPr>
                        <w:t xml:space="preserve">, </w:t>
                      </w:r>
                      <w:r w:rsidR="00F4617E">
                        <w:rPr>
                          <w:rFonts w:cstheme="minorHAnsi"/>
                          <w:sz w:val="18"/>
                          <w:szCs w:val="18"/>
                        </w:rPr>
                        <w:t xml:space="preserve">Manager or </w:t>
                      </w:r>
                      <w:r w:rsidRPr="007A0820">
                        <w:rPr>
                          <w:rFonts w:cstheme="minorHAnsi"/>
                          <w:sz w:val="18"/>
                          <w:szCs w:val="18"/>
                        </w:rPr>
                        <w:t>Supervisor</w:t>
                      </w:r>
                      <w:r>
                        <w:rPr>
                          <w:rFonts w:cstheme="minorHAnsi"/>
                          <w:sz w:val="18"/>
                          <w:szCs w:val="18"/>
                        </w:rPr>
                        <w:t xml:space="preserve"> </w:t>
                      </w:r>
                      <w:r w:rsidRPr="007A0820">
                        <w:rPr>
                          <w:rFonts w:cstheme="minorHAnsi"/>
                          <w:sz w:val="18"/>
                          <w:szCs w:val="18"/>
                        </w:rPr>
                        <w:t xml:space="preserve">or </w:t>
                      </w:r>
                      <w:r w:rsidR="005B4B70">
                        <w:rPr>
                          <w:rFonts w:cstheme="minorHAnsi"/>
                          <w:sz w:val="18"/>
                          <w:szCs w:val="18"/>
                        </w:rPr>
                        <w:t xml:space="preserve">P&amp;C </w:t>
                      </w:r>
                      <w:r>
                        <w:rPr>
                          <w:rFonts w:cstheme="minorHAnsi"/>
                          <w:sz w:val="18"/>
                          <w:szCs w:val="18"/>
                        </w:rPr>
                        <w:t>Team</w:t>
                      </w:r>
                      <w:r w:rsidRPr="007A0820">
                        <w:rPr>
                          <w:rFonts w:cstheme="minorHAnsi"/>
                          <w:sz w:val="18"/>
                          <w:szCs w:val="18"/>
                        </w:rPr>
                        <w:t xml:space="preserve"> to decide best resolution process to use.</w:t>
                      </w:r>
                    </w:p>
                  </w:txbxContent>
                </v:textbox>
              </v:roundrect>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83840" behindDoc="0" locked="0" layoutInCell="1" allowOverlap="1" wp14:anchorId="03861978" wp14:editId="2EE57452">
                <wp:simplePos x="0" y="0"/>
                <wp:positionH relativeFrom="column">
                  <wp:posOffset>1201420</wp:posOffset>
                </wp:positionH>
                <wp:positionV relativeFrom="paragraph">
                  <wp:posOffset>2668016</wp:posOffset>
                </wp:positionV>
                <wp:extent cx="1170051" cy="731520"/>
                <wp:effectExtent l="38100" t="19050" r="87630" b="87630"/>
                <wp:wrapNone/>
                <wp:docPr id="42" name="Straight Arrow Connector 42"/>
                <wp:cNvGraphicFramePr/>
                <a:graphic xmlns:a="http://schemas.openxmlformats.org/drawingml/2006/main">
                  <a:graphicData uri="http://schemas.microsoft.com/office/word/2010/wordprocessingShape">
                    <wps:wsp>
                      <wps:cNvCnPr/>
                      <wps:spPr>
                        <a:xfrm>
                          <a:off x="0" y="0"/>
                          <a:ext cx="1170051" cy="7315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AE7B936" id="Straight Arrow Connector 42" o:spid="_x0000_s1026" type="#_x0000_t32" style="position:absolute;margin-left:94.6pt;margin-top:210.1pt;width:92.15pt;height:5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" strokecolor="#4f81bd" strokeweight="2pt">
                <v:stroke endarrow="open"/>
                <v:shadow on="t" color="black" opacity="24903f" origin=",.5" offset="0,.55556mm"/>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81792" behindDoc="0" locked="0" layoutInCell="1" allowOverlap="1" wp14:anchorId="713DDD91" wp14:editId="6D69FE7B">
                <wp:simplePos x="0" y="0"/>
                <wp:positionH relativeFrom="column">
                  <wp:posOffset>1201420</wp:posOffset>
                </wp:positionH>
                <wp:positionV relativeFrom="paragraph">
                  <wp:posOffset>1585366</wp:posOffset>
                </wp:positionV>
                <wp:extent cx="1397203" cy="963981"/>
                <wp:effectExtent l="38100" t="38100" r="50800" b="83820"/>
                <wp:wrapNone/>
                <wp:docPr id="46" name="Straight Arrow Connector 46"/>
                <wp:cNvGraphicFramePr/>
                <a:graphic xmlns:a="http://schemas.openxmlformats.org/drawingml/2006/main">
                  <a:graphicData uri="http://schemas.microsoft.com/office/word/2010/wordprocessingShape">
                    <wps:wsp>
                      <wps:cNvCnPr/>
                      <wps:spPr>
                        <a:xfrm flipV="1">
                          <a:off x="0" y="0"/>
                          <a:ext cx="1397203" cy="963981"/>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21BD65D" id="Straight Arrow Connector 46" o:spid="_x0000_s1026" type="#_x0000_t32" style="position:absolute;margin-left:94.6pt;margin-top:124.85pt;width:110pt;height:75.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" strokecolor="#4f81bd" strokeweight="2pt">
                <v:stroke endarrow="open"/>
                <v:shadow on="t" color="black" opacity="24903f" origin=",.5" offset="0,.55556mm"/>
              </v:shape>
            </w:pict>
          </mc:Fallback>
        </mc:AlternateContent>
      </w:r>
    </w:p>
    <w:p w14:paraId="0D84E5C2" w14:textId="77777777" w:rsidR="008B550C" w:rsidRDefault="008B550C" w:rsidP="003643F5"/>
    <w:p w14:paraId="3E6F0E8E" w14:textId="77777777" w:rsidR="00FB7009" w:rsidRDefault="00FB7009" w:rsidP="003643F5"/>
    <w:p w14:paraId="458E3793" w14:textId="77777777" w:rsidR="00FB7009" w:rsidRDefault="00FB7009" w:rsidP="003643F5"/>
    <w:p w14:paraId="7BF6E202" w14:textId="50B0619B" w:rsidR="00FB7009" w:rsidRDefault="009B26D3" w:rsidP="003643F5">
      <w:r>
        <w:rPr>
          <w:rFonts w:eastAsiaTheme="minorEastAsia" w:cstheme="minorHAnsi"/>
          <w:noProof/>
          <w:sz w:val="24"/>
          <w:lang w:eastAsia="en-AU"/>
        </w:rPr>
        <mc:AlternateContent>
          <mc:Choice Requires="wps">
            <w:drawing>
              <wp:anchor distT="0" distB="0" distL="114300" distR="114300" simplePos="0" relativeHeight="251692032" behindDoc="0" locked="0" layoutInCell="1" allowOverlap="1" wp14:anchorId="53E624E1" wp14:editId="69712765">
                <wp:simplePos x="0" y="0"/>
                <wp:positionH relativeFrom="column">
                  <wp:posOffset>8098790</wp:posOffset>
                </wp:positionH>
                <wp:positionV relativeFrom="paragraph">
                  <wp:posOffset>107315</wp:posOffset>
                </wp:positionV>
                <wp:extent cx="45085" cy="1674495"/>
                <wp:effectExtent l="95250" t="19050" r="126365" b="40005"/>
                <wp:wrapNone/>
                <wp:docPr id="14" name="Straight Arrow Connector 14"/>
                <wp:cNvGraphicFramePr/>
                <a:graphic xmlns:a="http://schemas.openxmlformats.org/drawingml/2006/main">
                  <a:graphicData uri="http://schemas.microsoft.com/office/word/2010/wordprocessingShape">
                    <wps:wsp>
                      <wps:cNvCnPr/>
                      <wps:spPr>
                        <a:xfrm>
                          <a:off x="0" y="0"/>
                          <a:ext cx="45085" cy="1674495"/>
                        </a:xfrm>
                        <a:prstGeom prst="straightConnector1">
                          <a:avLst/>
                        </a:prstGeom>
                        <a:ln w="381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F2BB98" id="Straight Arrow Connector 14" o:spid="_x0000_s1026" type="#_x0000_t32" style="position:absolute;margin-left:637.7pt;margin-top:8.45pt;width:3.55pt;height:1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" strokecolor="#b9c9d0 [3204]" strokeweight="3pt">
                <v:stroke dashstyle="dash" endarrow="open" joinstyle="miter"/>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96128" behindDoc="0" locked="0" layoutInCell="1" allowOverlap="1" wp14:anchorId="3D362195" wp14:editId="435DAFFF">
                <wp:simplePos x="0" y="0"/>
                <wp:positionH relativeFrom="column">
                  <wp:posOffset>6959600</wp:posOffset>
                </wp:positionH>
                <wp:positionV relativeFrom="paragraph">
                  <wp:posOffset>121285</wp:posOffset>
                </wp:positionV>
                <wp:extent cx="9525" cy="619125"/>
                <wp:effectExtent l="95250" t="19050" r="104775" b="85725"/>
                <wp:wrapNone/>
                <wp:docPr id="88" name="Straight Arrow Connector 88"/>
                <wp:cNvGraphicFramePr/>
                <a:graphic xmlns:a="http://schemas.openxmlformats.org/drawingml/2006/main">
                  <a:graphicData uri="http://schemas.microsoft.com/office/word/2010/wordprocessingShape">
                    <wps:wsp>
                      <wps:cNvCnPr/>
                      <wps:spPr>
                        <a:xfrm>
                          <a:off x="0" y="0"/>
                          <a:ext cx="9525" cy="619125"/>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41A88998" id="Straight Arrow Connector 88" o:spid="_x0000_s1026" type="#_x0000_t32" style="position:absolute;margin-left:548pt;margin-top:9.55pt;width:.75pt;height:48.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" strokecolor="#9bbb59" strokeweight="2pt">
                <v:stroke endarrow="open"/>
                <v:shadow on="t" color="black" opacity="24903f" origin=",.5" offset="0,.55556mm"/>
              </v:shape>
            </w:pict>
          </mc:Fallback>
        </mc:AlternateContent>
      </w:r>
    </w:p>
    <w:p w14:paraId="49495E3D" w14:textId="77777777" w:rsidR="00FB7009" w:rsidRDefault="00FB7009" w:rsidP="003643F5"/>
    <w:p w14:paraId="1EB11936" w14:textId="004B608E" w:rsidR="00FB7009" w:rsidRDefault="00840C6D" w:rsidP="003643F5">
      <w:r w:rsidRPr="00275E5C">
        <w:rPr>
          <w:rFonts w:eastAsiaTheme="minorEastAsia" w:cstheme="minorHAnsi"/>
          <w:noProof/>
          <w:sz w:val="24"/>
          <w:lang w:eastAsia="en-AU"/>
        </w:rPr>
        <mc:AlternateContent>
          <mc:Choice Requires="wps">
            <w:drawing>
              <wp:anchor distT="0" distB="0" distL="114300" distR="114300" simplePos="0" relativeHeight="251716608" behindDoc="0" locked="0" layoutInCell="1" allowOverlap="1" wp14:anchorId="17591A32" wp14:editId="0F3D583A">
                <wp:simplePos x="0" y="0"/>
                <wp:positionH relativeFrom="column">
                  <wp:posOffset>8542350</wp:posOffset>
                </wp:positionH>
                <wp:positionV relativeFrom="paragraph">
                  <wp:posOffset>12954</wp:posOffset>
                </wp:positionV>
                <wp:extent cx="1294765" cy="680313"/>
                <wp:effectExtent l="0" t="0" r="19685" b="24765"/>
                <wp:wrapNone/>
                <wp:docPr id="3" name="Rounded Rectangle 3"/>
                <wp:cNvGraphicFramePr/>
                <a:graphic xmlns:a="http://schemas.openxmlformats.org/drawingml/2006/main">
                  <a:graphicData uri="http://schemas.microsoft.com/office/word/2010/wordprocessingShape">
                    <wps:wsp>
                      <wps:cNvSpPr/>
                      <wps:spPr>
                        <a:xfrm>
                          <a:off x="0" y="0"/>
                          <a:ext cx="1294765" cy="680313"/>
                        </a:xfrm>
                        <a:prstGeom prst="roundRect">
                          <a:avLst/>
                        </a:prstGeom>
                        <a:solidFill>
                          <a:srgbClr val="8064A2"/>
                        </a:solidFill>
                        <a:ln w="25400" cap="flat" cmpd="sng" algn="ctr">
                          <a:solidFill>
                            <a:srgbClr val="8064A2">
                              <a:shade val="50000"/>
                            </a:srgbClr>
                          </a:solidFill>
                          <a:prstDash val="solid"/>
                        </a:ln>
                        <a:effectLst/>
                      </wps:spPr>
                      <wps:txbx>
                        <w:txbxContent>
                          <w:p w14:paraId="1CD28A7F" w14:textId="07EB3113" w:rsidR="00840C6D" w:rsidRDefault="00840C6D" w:rsidP="00840C6D">
                            <w:pPr>
                              <w:spacing w:before="0" w:after="0" w:line="240" w:lineRule="auto"/>
                              <w:jc w:val="center"/>
                            </w:pPr>
                            <w:r w:rsidRPr="00840C6D">
                              <w:rPr>
                                <w:b/>
                              </w:rPr>
                              <w:t>Appropriate action taken</w:t>
                            </w:r>
                            <w:r>
                              <w:t xml:space="preserve"> (</w:t>
                            </w:r>
                            <w:r>
                              <w:t>e.g. Investigation, disciplinary process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591A32" id="Rounded Rectangle 3" o:spid="_x0000_s1031" style="position:absolute;margin-left:672.65pt;margin-top:1pt;width:101.95pt;height:5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" fillcolor="#8064a2" strokecolor="#5c4776" strokeweight="2pt">
                <v:textbox>
                  <w:txbxContent>
                    <w:p w14:paraId="1CD28A7F" w14:textId="07EB3113" w:rsidR="00840C6D" w:rsidRDefault="00840C6D" w:rsidP="00840C6D">
                      <w:pPr>
                        <w:spacing w:before="0" w:after="0" w:line="240" w:lineRule="auto"/>
                        <w:jc w:val="center"/>
                      </w:pPr>
                      <w:r w:rsidRPr="00840C6D">
                        <w:rPr>
                          <w:b/>
                        </w:rPr>
                        <w:t>Appropriate action taken</w:t>
                      </w:r>
                      <w:r>
                        <w:t xml:space="preserve"> (e.g. Investigation, disciplinary process etc)</w:t>
                      </w:r>
                    </w:p>
                  </w:txbxContent>
                </v:textbox>
              </v:roundrect>
            </w:pict>
          </mc:Fallback>
        </mc:AlternateContent>
      </w:r>
    </w:p>
    <w:p w14:paraId="0B20F84C" w14:textId="06693DAB" w:rsidR="00FB7009" w:rsidRDefault="00840C6D" w:rsidP="003643F5">
      <w:r w:rsidRPr="00275E5C">
        <w:rPr>
          <w:rFonts w:eastAsiaTheme="minorEastAsia" w:cstheme="minorHAnsi"/>
          <w:noProof/>
          <w:sz w:val="24"/>
          <w:lang w:eastAsia="en-AU"/>
        </w:rPr>
        <mc:AlternateContent>
          <mc:Choice Requires="wps">
            <w:drawing>
              <wp:anchor distT="0" distB="0" distL="114300" distR="114300" simplePos="0" relativeHeight="251718656" behindDoc="0" locked="0" layoutInCell="1" allowOverlap="1" wp14:anchorId="5CE87684" wp14:editId="6052EDA6">
                <wp:simplePos x="0" y="0"/>
                <wp:positionH relativeFrom="column">
                  <wp:posOffset>7748524</wp:posOffset>
                </wp:positionH>
                <wp:positionV relativeFrom="paragraph">
                  <wp:posOffset>164008</wp:posOffset>
                </wp:positionV>
                <wp:extent cx="790042" cy="131673"/>
                <wp:effectExtent l="57150" t="38100" r="67310" b="135255"/>
                <wp:wrapNone/>
                <wp:docPr id="4" name="Straight Arrow Connector 4"/>
                <wp:cNvGraphicFramePr/>
                <a:graphic xmlns:a="http://schemas.openxmlformats.org/drawingml/2006/main">
                  <a:graphicData uri="http://schemas.microsoft.com/office/word/2010/wordprocessingShape">
                    <wps:wsp>
                      <wps:cNvCnPr/>
                      <wps:spPr>
                        <a:xfrm flipH="1">
                          <a:off x="0" y="0"/>
                          <a:ext cx="790042" cy="131673"/>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BA74F72" id="Straight Arrow Connector 4" o:spid="_x0000_s1026" type="#_x0000_t32" style="position:absolute;margin-left:610.1pt;margin-top:12.9pt;width:62.2pt;height:10.3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" strokecolor="#9bbb59" strokeweight="2pt">
                <v:stroke endarrow="open"/>
                <v:shadow on="t" color="black" opacity="24903f" origin=",.5" offset="0,.55556mm"/>
              </v:shape>
            </w:pict>
          </mc:Fallback>
        </mc:AlternateContent>
      </w:r>
      <w:r w:rsidRPr="00275E5C">
        <w:rPr>
          <w:rFonts w:eastAsiaTheme="minorEastAsia" w:cstheme="minorHAnsi"/>
          <w:noProof/>
          <w:sz w:val="24"/>
          <w:lang w:eastAsia="en-AU"/>
        </w:rPr>
        <mc:AlternateContent>
          <mc:Choice Requires="wps">
            <w:drawing>
              <wp:anchor distT="0" distB="0" distL="114300" distR="114300" simplePos="0" relativeHeight="251669504" behindDoc="0" locked="0" layoutInCell="1" allowOverlap="1" wp14:anchorId="268714FB" wp14:editId="07636B40">
                <wp:simplePos x="0" y="0"/>
                <wp:positionH relativeFrom="column">
                  <wp:posOffset>2371852</wp:posOffset>
                </wp:positionH>
                <wp:positionV relativeFrom="paragraph">
                  <wp:posOffset>215214</wp:posOffset>
                </wp:positionV>
                <wp:extent cx="2450592" cy="2698115"/>
                <wp:effectExtent l="0" t="0" r="26035" b="26035"/>
                <wp:wrapNone/>
                <wp:docPr id="7" name="Rounded Rectangle 7"/>
                <wp:cNvGraphicFramePr/>
                <a:graphic xmlns:a="http://schemas.openxmlformats.org/drawingml/2006/main">
                  <a:graphicData uri="http://schemas.microsoft.com/office/word/2010/wordprocessingShape">
                    <wps:wsp>
                      <wps:cNvSpPr/>
                      <wps:spPr>
                        <a:xfrm>
                          <a:off x="0" y="0"/>
                          <a:ext cx="2450592" cy="2698115"/>
                        </a:xfrm>
                        <a:prstGeom prst="roundRect">
                          <a:avLst/>
                        </a:prstGeom>
                        <a:solidFill>
                          <a:srgbClr val="8064A2"/>
                        </a:solidFill>
                        <a:ln w="25400" cap="flat" cmpd="sng" algn="ctr">
                          <a:solidFill>
                            <a:srgbClr val="8064A2">
                              <a:shade val="50000"/>
                            </a:srgbClr>
                          </a:solidFill>
                          <a:prstDash val="solid"/>
                        </a:ln>
                        <a:effectLst/>
                      </wps:spPr>
                      <wps:txbx>
                        <w:txbxContent>
                          <w:p w14:paraId="6DCF54C1" w14:textId="77777777" w:rsidR="00615D94" w:rsidRPr="007A0820" w:rsidRDefault="00615D94" w:rsidP="00615D94">
                            <w:pPr>
                              <w:spacing w:after="40"/>
                              <w:ind w:left="-142" w:right="-85"/>
                              <w:jc w:val="center"/>
                              <w:rPr>
                                <w:rFonts w:cstheme="minorHAnsi"/>
                                <w:b/>
                                <w:sz w:val="18"/>
                                <w:szCs w:val="18"/>
                              </w:rPr>
                            </w:pPr>
                            <w:r w:rsidRPr="007A0820">
                              <w:rPr>
                                <w:rFonts w:cstheme="minorHAnsi"/>
                                <w:b/>
                                <w:sz w:val="18"/>
                                <w:szCs w:val="18"/>
                              </w:rPr>
                              <w:t>Formal Complaints</w:t>
                            </w:r>
                          </w:p>
                          <w:p w14:paraId="45F364DA" w14:textId="77777777" w:rsidR="00615D94" w:rsidRPr="009307EE" w:rsidRDefault="00615D94" w:rsidP="00615D94">
                            <w:pPr>
                              <w:spacing w:after="40"/>
                              <w:ind w:left="-142" w:right="-85"/>
                              <w:rPr>
                                <w:rFonts w:cstheme="minorHAnsi"/>
                                <w:b/>
                                <w:color w:val="auto"/>
                                <w:sz w:val="18"/>
                                <w:szCs w:val="18"/>
                              </w:rPr>
                            </w:pPr>
                            <w:r w:rsidRPr="009307EE">
                              <w:rPr>
                                <w:rFonts w:cstheme="minorHAnsi"/>
                                <w:color w:val="auto"/>
                                <w:sz w:val="18"/>
                                <w:szCs w:val="18"/>
                              </w:rPr>
                              <w:t>An employee may elect to lodge a formal complaint without undertaking the informal process</w:t>
                            </w:r>
                            <w:r w:rsidRPr="009307EE">
                              <w:rPr>
                                <w:rFonts w:cstheme="minorHAnsi"/>
                                <w:b/>
                                <w:color w:val="auto"/>
                                <w:sz w:val="18"/>
                                <w:szCs w:val="18"/>
                              </w:rPr>
                              <w:t xml:space="preserve">.  </w:t>
                            </w:r>
                          </w:p>
                          <w:p w14:paraId="2570D909" w14:textId="77777777" w:rsidR="00615D94" w:rsidRPr="009307EE" w:rsidRDefault="00615D94" w:rsidP="00615D94">
                            <w:pPr>
                              <w:ind w:left="-142" w:right="-85"/>
                              <w:rPr>
                                <w:rFonts w:cstheme="minorHAnsi"/>
                                <w:color w:val="auto"/>
                                <w:sz w:val="18"/>
                                <w:szCs w:val="18"/>
                              </w:rPr>
                            </w:pPr>
                            <w:r w:rsidRPr="009307EE">
                              <w:rPr>
                                <w:rFonts w:cstheme="minorHAnsi"/>
                                <w:color w:val="auto"/>
                                <w:sz w:val="18"/>
                                <w:szCs w:val="18"/>
                              </w:rPr>
                              <w:t xml:space="preserve">Additionally, if informal resolution strategies have failed, the complainant may make a formal complaint.  </w:t>
                            </w:r>
                          </w:p>
                          <w:p w14:paraId="7542FFF0" w14:textId="77777777" w:rsidR="00615D94" w:rsidRPr="009307EE" w:rsidRDefault="00615D94" w:rsidP="00615D94">
                            <w:pPr>
                              <w:ind w:left="-142" w:right="-85"/>
                              <w:rPr>
                                <w:rFonts w:cstheme="minorHAnsi"/>
                                <w:color w:val="auto"/>
                                <w:sz w:val="18"/>
                                <w:szCs w:val="18"/>
                              </w:rPr>
                            </w:pPr>
                            <w:r w:rsidRPr="009307EE">
                              <w:rPr>
                                <w:rFonts w:cstheme="minorHAnsi"/>
                                <w:color w:val="auto"/>
                                <w:sz w:val="18"/>
                                <w:szCs w:val="18"/>
                              </w:rPr>
                              <w:t>A formal complaint can be lodged in one of the following:</w:t>
                            </w:r>
                          </w:p>
                          <w:p w14:paraId="266199F1" w14:textId="77777777" w:rsidR="00615D94" w:rsidRPr="007A0820" w:rsidRDefault="00615D94" w:rsidP="00B306F2">
                            <w:pPr>
                              <w:pStyle w:val="ListParagraph"/>
                              <w:numPr>
                                <w:ilvl w:val="0"/>
                                <w:numId w:val="27"/>
                              </w:numPr>
                              <w:ind w:right="-85"/>
                              <w:rPr>
                                <w:rFonts w:cstheme="minorHAnsi"/>
                                <w:sz w:val="18"/>
                                <w:szCs w:val="18"/>
                              </w:rPr>
                            </w:pPr>
                            <w:r w:rsidRPr="007A0820">
                              <w:rPr>
                                <w:rFonts w:cstheme="minorHAnsi"/>
                                <w:sz w:val="18"/>
                                <w:szCs w:val="18"/>
                              </w:rPr>
                              <w:t>Submit written complaint to the Director People and Governance</w:t>
                            </w:r>
                          </w:p>
                          <w:p w14:paraId="095B80DB" w14:textId="77777777" w:rsidR="00615D94" w:rsidRPr="007A0820" w:rsidRDefault="00D64ADC" w:rsidP="00B306F2">
                            <w:pPr>
                              <w:pStyle w:val="ListParagraph"/>
                              <w:numPr>
                                <w:ilvl w:val="0"/>
                                <w:numId w:val="27"/>
                              </w:numPr>
                              <w:ind w:right="-85"/>
                              <w:rPr>
                                <w:rFonts w:cstheme="minorHAnsi"/>
                                <w:sz w:val="18"/>
                                <w:szCs w:val="18"/>
                              </w:rPr>
                            </w:pPr>
                            <w:r w:rsidRPr="00D64ADC">
                              <w:rPr>
                                <w:rFonts w:cstheme="minorHAnsi"/>
                                <w:sz w:val="18"/>
                                <w:szCs w:val="18"/>
                              </w:rPr>
                              <w:t>Review of actions</w:t>
                            </w:r>
                          </w:p>
                          <w:p w14:paraId="219BE83B" w14:textId="77777777" w:rsidR="00615D94" w:rsidRPr="00F86E75" w:rsidRDefault="00615D94">
                            <w:pPr>
                              <w:pStyle w:val="ListParagraph"/>
                              <w:numPr>
                                <w:ilvl w:val="0"/>
                                <w:numId w:val="27"/>
                              </w:numPr>
                              <w:ind w:right="-85"/>
                              <w:rPr>
                                <w:rFonts w:cstheme="minorHAnsi"/>
                                <w:sz w:val="18"/>
                                <w:szCs w:val="18"/>
                              </w:rPr>
                            </w:pPr>
                            <w:r w:rsidRPr="00F86E75">
                              <w:rPr>
                                <w:rFonts w:cstheme="minorHAnsi"/>
                                <w:sz w:val="18"/>
                                <w:szCs w:val="18"/>
                              </w:rPr>
                              <w:t>Incident Report</w:t>
                            </w:r>
                          </w:p>
                          <w:p w14:paraId="7528DA53" w14:textId="77777777" w:rsidR="00615D94" w:rsidRPr="001627C8" w:rsidRDefault="00615D94" w:rsidP="00615D94">
                            <w:pPr>
                              <w:ind w:left="-142" w:right="-85"/>
                              <w:rPr>
                                <w:rFonts w:cstheme="minorHAnsi"/>
                              </w:rPr>
                            </w:pPr>
                          </w:p>
                          <w:p w14:paraId="3B4C9984" w14:textId="77777777" w:rsidR="00615D94" w:rsidRDefault="00615D94" w:rsidP="00615D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714FB" id="Rounded Rectangle 7" o:spid="_x0000_s1032" style="position:absolute;margin-left:186.75pt;margin-top:16.95pt;width:192.95pt;height:21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" fillcolor="#8064a2" strokecolor="#5c4776" strokeweight="2pt">
                <v:textbox>
                  <w:txbxContent>
                    <w:p w14:paraId="6DCF54C1" w14:textId="77777777" w:rsidR="00615D94" w:rsidRPr="007A0820" w:rsidRDefault="00615D94" w:rsidP="00615D94">
                      <w:pPr>
                        <w:spacing w:after="40"/>
                        <w:ind w:left="-142" w:right="-85"/>
                        <w:jc w:val="center"/>
                        <w:rPr>
                          <w:rFonts w:cstheme="minorHAnsi"/>
                          <w:b/>
                          <w:sz w:val="18"/>
                          <w:szCs w:val="18"/>
                        </w:rPr>
                      </w:pPr>
                      <w:r w:rsidRPr="007A0820">
                        <w:rPr>
                          <w:rFonts w:cstheme="minorHAnsi"/>
                          <w:b/>
                          <w:sz w:val="18"/>
                          <w:szCs w:val="18"/>
                        </w:rPr>
                        <w:t>Formal Complaints</w:t>
                      </w:r>
                    </w:p>
                    <w:p w14:paraId="45F364DA" w14:textId="77777777" w:rsidR="00615D94" w:rsidRPr="009307EE" w:rsidRDefault="00615D94" w:rsidP="00615D94">
                      <w:pPr>
                        <w:spacing w:after="40"/>
                        <w:ind w:left="-142" w:right="-85"/>
                        <w:rPr>
                          <w:rFonts w:cstheme="minorHAnsi"/>
                          <w:b/>
                          <w:color w:val="auto"/>
                          <w:sz w:val="18"/>
                          <w:szCs w:val="18"/>
                        </w:rPr>
                      </w:pPr>
                      <w:r w:rsidRPr="009307EE">
                        <w:rPr>
                          <w:rFonts w:cstheme="minorHAnsi"/>
                          <w:color w:val="auto"/>
                          <w:sz w:val="18"/>
                          <w:szCs w:val="18"/>
                        </w:rPr>
                        <w:t>An employee may elect to lodge a formal complaint without undertaking the informal process</w:t>
                      </w:r>
                      <w:r w:rsidRPr="009307EE">
                        <w:rPr>
                          <w:rFonts w:cstheme="minorHAnsi"/>
                          <w:b/>
                          <w:color w:val="auto"/>
                          <w:sz w:val="18"/>
                          <w:szCs w:val="18"/>
                        </w:rPr>
                        <w:t xml:space="preserve">.  </w:t>
                      </w:r>
                    </w:p>
                    <w:p w14:paraId="2570D909" w14:textId="77777777" w:rsidR="00615D94" w:rsidRPr="009307EE" w:rsidRDefault="00615D94" w:rsidP="00615D94">
                      <w:pPr>
                        <w:ind w:left="-142" w:right="-85"/>
                        <w:rPr>
                          <w:rFonts w:cstheme="minorHAnsi"/>
                          <w:color w:val="auto"/>
                          <w:sz w:val="18"/>
                          <w:szCs w:val="18"/>
                        </w:rPr>
                      </w:pPr>
                      <w:r w:rsidRPr="009307EE">
                        <w:rPr>
                          <w:rFonts w:cstheme="minorHAnsi"/>
                          <w:color w:val="auto"/>
                          <w:sz w:val="18"/>
                          <w:szCs w:val="18"/>
                        </w:rPr>
                        <w:t xml:space="preserve">Additionally, if informal resolution strategies have failed, the complainant may make a formal complaint.  </w:t>
                      </w:r>
                    </w:p>
                    <w:p w14:paraId="7542FFF0" w14:textId="77777777" w:rsidR="00615D94" w:rsidRPr="009307EE" w:rsidRDefault="00615D94" w:rsidP="00615D94">
                      <w:pPr>
                        <w:ind w:left="-142" w:right="-85"/>
                        <w:rPr>
                          <w:rFonts w:cstheme="minorHAnsi"/>
                          <w:color w:val="auto"/>
                          <w:sz w:val="18"/>
                          <w:szCs w:val="18"/>
                        </w:rPr>
                      </w:pPr>
                      <w:r w:rsidRPr="009307EE">
                        <w:rPr>
                          <w:rFonts w:cstheme="minorHAnsi"/>
                          <w:color w:val="auto"/>
                          <w:sz w:val="18"/>
                          <w:szCs w:val="18"/>
                        </w:rPr>
                        <w:t>A formal complaint can be lodged in one of the following:</w:t>
                      </w:r>
                    </w:p>
                    <w:p w14:paraId="266199F1" w14:textId="77777777" w:rsidR="00615D94" w:rsidRPr="007A0820" w:rsidRDefault="00615D94" w:rsidP="00B306F2">
                      <w:pPr>
                        <w:pStyle w:val="ListParagraph"/>
                        <w:numPr>
                          <w:ilvl w:val="0"/>
                          <w:numId w:val="27"/>
                        </w:numPr>
                        <w:ind w:right="-85"/>
                        <w:rPr>
                          <w:rFonts w:cstheme="minorHAnsi"/>
                          <w:sz w:val="18"/>
                          <w:szCs w:val="18"/>
                        </w:rPr>
                      </w:pPr>
                      <w:r w:rsidRPr="007A0820">
                        <w:rPr>
                          <w:rFonts w:cstheme="minorHAnsi"/>
                          <w:sz w:val="18"/>
                          <w:szCs w:val="18"/>
                        </w:rPr>
                        <w:t>Submit written complaint to the Director People and Governance</w:t>
                      </w:r>
                    </w:p>
                    <w:p w14:paraId="095B80DB" w14:textId="77777777" w:rsidR="00615D94" w:rsidRPr="007A0820" w:rsidRDefault="00D64ADC" w:rsidP="00B306F2">
                      <w:pPr>
                        <w:pStyle w:val="ListParagraph"/>
                        <w:numPr>
                          <w:ilvl w:val="0"/>
                          <w:numId w:val="27"/>
                        </w:numPr>
                        <w:ind w:right="-85"/>
                        <w:rPr>
                          <w:rFonts w:cstheme="minorHAnsi"/>
                          <w:sz w:val="18"/>
                          <w:szCs w:val="18"/>
                        </w:rPr>
                      </w:pPr>
                      <w:r w:rsidRPr="00D64ADC">
                        <w:rPr>
                          <w:rFonts w:cstheme="minorHAnsi"/>
                          <w:sz w:val="18"/>
                          <w:szCs w:val="18"/>
                        </w:rPr>
                        <w:t>Review of actions</w:t>
                      </w:r>
                    </w:p>
                    <w:p w14:paraId="219BE83B" w14:textId="77777777" w:rsidR="00615D94" w:rsidRPr="00F86E75" w:rsidRDefault="00615D94">
                      <w:pPr>
                        <w:pStyle w:val="ListParagraph"/>
                        <w:numPr>
                          <w:ilvl w:val="0"/>
                          <w:numId w:val="27"/>
                        </w:numPr>
                        <w:ind w:right="-85"/>
                        <w:rPr>
                          <w:rFonts w:cstheme="minorHAnsi"/>
                          <w:sz w:val="18"/>
                          <w:szCs w:val="18"/>
                        </w:rPr>
                      </w:pPr>
                      <w:r w:rsidRPr="00F86E75">
                        <w:rPr>
                          <w:rFonts w:cstheme="minorHAnsi"/>
                          <w:sz w:val="18"/>
                          <w:szCs w:val="18"/>
                        </w:rPr>
                        <w:t>Incident Report</w:t>
                      </w:r>
                    </w:p>
                    <w:p w14:paraId="7528DA53" w14:textId="77777777" w:rsidR="00615D94" w:rsidRPr="001627C8" w:rsidRDefault="00615D94" w:rsidP="00615D94">
                      <w:pPr>
                        <w:ind w:left="-142" w:right="-85"/>
                        <w:rPr>
                          <w:rFonts w:cstheme="minorHAnsi"/>
                        </w:rPr>
                      </w:pPr>
                    </w:p>
                    <w:p w14:paraId="3B4C9984" w14:textId="77777777" w:rsidR="00615D94" w:rsidRDefault="00615D94" w:rsidP="00615D94">
                      <w:pPr>
                        <w:jc w:val="center"/>
                      </w:pPr>
                    </w:p>
                  </w:txbxContent>
                </v:textbox>
              </v:roundrect>
            </w:pict>
          </mc:Fallback>
        </mc:AlternateContent>
      </w:r>
    </w:p>
    <w:p w14:paraId="0AE2409F" w14:textId="149A8190" w:rsidR="00FB7009" w:rsidRDefault="00840C6D" w:rsidP="003643F5">
      <w:r w:rsidRPr="00275E5C">
        <w:rPr>
          <w:rFonts w:eastAsiaTheme="minorEastAsia" w:cstheme="minorHAnsi"/>
          <w:noProof/>
          <w:sz w:val="24"/>
          <w:lang w:eastAsia="en-AU"/>
        </w:rPr>
        <mc:AlternateContent>
          <mc:Choice Requires="wps">
            <w:drawing>
              <wp:anchor distT="0" distB="0" distL="114300" distR="114300" simplePos="0" relativeHeight="251700224" behindDoc="0" locked="0" layoutInCell="1" allowOverlap="1" wp14:anchorId="1A41DC05" wp14:editId="4BBC4283">
                <wp:simplePos x="0" y="0"/>
                <wp:positionH relativeFrom="column">
                  <wp:posOffset>4822444</wp:posOffset>
                </wp:positionH>
                <wp:positionV relativeFrom="paragraph">
                  <wp:posOffset>79781</wp:posOffset>
                </wp:positionV>
                <wp:extent cx="3679546" cy="1499616"/>
                <wp:effectExtent l="38100" t="38100" r="54610" b="81915"/>
                <wp:wrapNone/>
                <wp:docPr id="17" name="Straight Arrow Connector 17"/>
                <wp:cNvGraphicFramePr/>
                <a:graphic xmlns:a="http://schemas.openxmlformats.org/drawingml/2006/main">
                  <a:graphicData uri="http://schemas.microsoft.com/office/word/2010/wordprocessingShape">
                    <wps:wsp>
                      <wps:cNvCnPr/>
                      <wps:spPr>
                        <a:xfrm flipV="1">
                          <a:off x="0" y="0"/>
                          <a:ext cx="3679546" cy="1499616"/>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BC31D62" id="Straight Arrow Connector 17" o:spid="_x0000_s1026" type="#_x0000_t32" style="position:absolute;margin-left:379.7pt;margin-top:6.3pt;width:289.75pt;height:118.1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" strokecolor="#9bbb59" strokeweight="2pt">
                <v:stroke endarrow="open"/>
                <v:shadow on="t" color="black" opacity="24903f" origin=",.5" offset="0,.55556mm"/>
              </v:shape>
            </w:pict>
          </mc:Fallback>
        </mc:AlternateContent>
      </w:r>
    </w:p>
    <w:p w14:paraId="24D5D267" w14:textId="1FD03F5B" w:rsidR="00FB7009" w:rsidRDefault="00FB7009" w:rsidP="003643F5"/>
    <w:p w14:paraId="39F58D90" w14:textId="1983FDB2" w:rsidR="00FB7009" w:rsidRDefault="00840C6D" w:rsidP="003643F5">
      <w:r w:rsidRPr="00275E5C">
        <w:rPr>
          <w:rFonts w:eastAsiaTheme="minorEastAsia" w:cstheme="minorHAnsi"/>
          <w:noProof/>
          <w:sz w:val="24"/>
          <w:lang w:eastAsia="en-AU"/>
        </w:rPr>
        <mc:AlternateContent>
          <mc:Choice Requires="wps">
            <w:drawing>
              <wp:anchor distT="0" distB="0" distL="114300" distR="114300" simplePos="0" relativeHeight="251694080" behindDoc="0" locked="0" layoutInCell="1" allowOverlap="1" wp14:anchorId="6EDAB6DF" wp14:editId="7603BC63">
                <wp:simplePos x="0" y="0"/>
                <wp:positionH relativeFrom="column">
                  <wp:posOffset>7017003</wp:posOffset>
                </wp:positionH>
                <wp:positionV relativeFrom="paragraph">
                  <wp:posOffset>6425</wp:posOffset>
                </wp:positionV>
                <wp:extent cx="45719" cy="614477"/>
                <wp:effectExtent l="95250" t="38100" r="88265" b="71755"/>
                <wp:wrapNone/>
                <wp:docPr id="91" name="Straight Arrow Connector 91"/>
                <wp:cNvGraphicFramePr/>
                <a:graphic xmlns:a="http://schemas.openxmlformats.org/drawingml/2006/main">
                  <a:graphicData uri="http://schemas.microsoft.com/office/word/2010/wordprocessingShape">
                    <wps:wsp>
                      <wps:cNvCnPr/>
                      <wps:spPr>
                        <a:xfrm flipH="1" flipV="1">
                          <a:off x="0" y="0"/>
                          <a:ext cx="45719" cy="614477"/>
                        </a:xfrm>
                        <a:prstGeom prst="straightConnector1">
                          <a:avLst/>
                        </a:prstGeom>
                        <a:noFill/>
                        <a:ln w="25400" cap="flat" cmpd="sng" algn="ctr">
                          <a:solidFill>
                            <a:srgbClr val="9BBB59"/>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7F1626D" id="Straight Arrow Connector 91" o:spid="_x0000_s1026" type="#_x0000_t32" style="position:absolute;margin-left:552.5pt;margin-top:.5pt;width:3.6pt;height:48.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" strokecolor="#9bbb59" strokeweight="2pt">
                <v:stroke endarrow="open"/>
                <v:shadow on="t" color="black" opacity="24903f" origin=",.5" offset="0,.55556mm"/>
              </v:shape>
            </w:pict>
          </mc:Fallback>
        </mc:AlternateContent>
      </w:r>
    </w:p>
    <w:p w14:paraId="1C44A67B" w14:textId="2BA46DDC" w:rsidR="00FB7009" w:rsidRDefault="00FB7009" w:rsidP="003643F5"/>
    <w:p w14:paraId="10B37602" w14:textId="4D536984" w:rsidR="00FB7009" w:rsidRDefault="00FB7009" w:rsidP="003643F5"/>
    <w:p w14:paraId="4FC2DC7A" w14:textId="1403C4FF" w:rsidR="00FB7009" w:rsidRDefault="00840C6D" w:rsidP="003643F5">
      <w:r w:rsidRPr="00275E5C">
        <w:rPr>
          <w:rFonts w:eastAsiaTheme="minorEastAsia" w:cstheme="minorHAnsi"/>
          <w:noProof/>
          <w:sz w:val="24"/>
          <w:lang w:eastAsia="en-AU"/>
        </w:rPr>
        <mc:AlternateContent>
          <mc:Choice Requires="wps">
            <w:drawing>
              <wp:anchor distT="0" distB="0" distL="114300" distR="114300" simplePos="0" relativeHeight="251675648" behindDoc="0" locked="0" layoutInCell="1" allowOverlap="1" wp14:anchorId="694D3B27" wp14:editId="2D874DEF">
                <wp:simplePos x="0" y="0"/>
                <wp:positionH relativeFrom="column">
                  <wp:posOffset>5887085</wp:posOffset>
                </wp:positionH>
                <wp:positionV relativeFrom="paragraph">
                  <wp:posOffset>12700</wp:posOffset>
                </wp:positionV>
                <wp:extent cx="3324225" cy="2223770"/>
                <wp:effectExtent l="0" t="0" r="28575" b="24130"/>
                <wp:wrapNone/>
                <wp:docPr id="56" name="Rounded Rectangle 56"/>
                <wp:cNvGraphicFramePr/>
                <a:graphic xmlns:a="http://schemas.openxmlformats.org/drawingml/2006/main">
                  <a:graphicData uri="http://schemas.microsoft.com/office/word/2010/wordprocessingShape">
                    <wps:wsp>
                      <wps:cNvSpPr/>
                      <wps:spPr>
                        <a:xfrm>
                          <a:off x="0" y="0"/>
                          <a:ext cx="3324225" cy="2223770"/>
                        </a:xfrm>
                        <a:prstGeom prst="roundRect">
                          <a:avLst/>
                        </a:prstGeom>
                        <a:solidFill>
                          <a:srgbClr val="8064A2"/>
                        </a:solidFill>
                        <a:ln w="25400" cap="flat" cmpd="sng" algn="ctr">
                          <a:solidFill>
                            <a:srgbClr val="8064A2">
                              <a:shade val="50000"/>
                            </a:srgbClr>
                          </a:solidFill>
                          <a:prstDash val="solid"/>
                        </a:ln>
                        <a:effectLst/>
                      </wps:spPr>
                      <wps:txbx>
                        <w:txbxContent>
                          <w:p w14:paraId="12119DB0" w14:textId="77777777" w:rsidR="00615D94" w:rsidRDefault="00615D94" w:rsidP="007A0820">
                            <w:pPr>
                              <w:spacing w:before="0" w:after="0" w:line="240" w:lineRule="auto"/>
                              <w:jc w:val="center"/>
                              <w:textboxTightWrap w:val="allLines"/>
                              <w:rPr>
                                <w:rFonts w:eastAsia="Calibri" w:cstheme="minorHAnsi"/>
                                <w:b/>
                                <w:sz w:val="18"/>
                                <w:szCs w:val="18"/>
                              </w:rPr>
                            </w:pPr>
                            <w:r w:rsidRPr="007A0820">
                              <w:rPr>
                                <w:rFonts w:eastAsia="Calibri" w:cstheme="minorHAnsi"/>
                                <w:b/>
                                <w:sz w:val="18"/>
                                <w:szCs w:val="18"/>
                              </w:rPr>
                              <w:t>External Complaint</w:t>
                            </w:r>
                          </w:p>
                          <w:p w14:paraId="48DB167E" w14:textId="77777777" w:rsidR="00615D94" w:rsidRPr="007A0820" w:rsidRDefault="00615D94" w:rsidP="007A0820">
                            <w:pPr>
                              <w:spacing w:before="0" w:after="0" w:line="240" w:lineRule="auto"/>
                              <w:jc w:val="center"/>
                              <w:textboxTightWrap w:val="allLines"/>
                              <w:rPr>
                                <w:rFonts w:eastAsia="Calibri" w:cstheme="minorHAnsi"/>
                                <w:b/>
                                <w:sz w:val="18"/>
                                <w:szCs w:val="18"/>
                              </w:rPr>
                            </w:pPr>
                          </w:p>
                          <w:p w14:paraId="17FACA66" w14:textId="77777777" w:rsidR="00615D94" w:rsidRDefault="00615D94" w:rsidP="007A0820">
                            <w:pPr>
                              <w:spacing w:before="0" w:after="0" w:line="240" w:lineRule="auto"/>
                              <w:rPr>
                                <w:rFonts w:eastAsia="Calibri" w:cstheme="minorHAnsi"/>
                                <w:sz w:val="18"/>
                                <w:szCs w:val="18"/>
                              </w:rPr>
                            </w:pPr>
                            <w:r w:rsidRPr="007A0820">
                              <w:rPr>
                                <w:rFonts w:eastAsia="Calibri" w:cstheme="minorHAnsi"/>
                                <w:sz w:val="18"/>
                                <w:szCs w:val="18"/>
                              </w:rPr>
                              <w:t xml:space="preserve">If </w:t>
                            </w:r>
                            <w:r>
                              <w:rPr>
                                <w:rFonts w:eastAsia="Calibri" w:cstheme="minorHAnsi"/>
                                <w:sz w:val="18"/>
                                <w:szCs w:val="18"/>
                              </w:rPr>
                              <w:t>employees</w:t>
                            </w:r>
                            <w:r w:rsidRPr="007A0820">
                              <w:rPr>
                                <w:rFonts w:eastAsia="Calibri" w:cstheme="minorHAnsi"/>
                                <w:sz w:val="18"/>
                                <w:szCs w:val="18"/>
                              </w:rPr>
                              <w:t xml:space="preserve"> consider that an external process is more appropriate, they may initiate an external complaint.</w:t>
                            </w:r>
                            <w:r>
                              <w:rPr>
                                <w:rFonts w:eastAsia="Calibri" w:cstheme="minorHAnsi"/>
                                <w:sz w:val="18"/>
                                <w:szCs w:val="18"/>
                              </w:rPr>
                              <w:t xml:space="preserve"> </w:t>
                            </w:r>
                            <w:r w:rsidRPr="007A0820">
                              <w:rPr>
                                <w:rFonts w:eastAsia="Calibri" w:cstheme="minorHAnsi"/>
                                <w:sz w:val="18"/>
                                <w:szCs w:val="18"/>
                              </w:rPr>
                              <w:t xml:space="preserve">These </w:t>
                            </w:r>
                            <w:r>
                              <w:rPr>
                                <w:rFonts w:eastAsia="Calibri" w:cstheme="minorHAnsi"/>
                                <w:sz w:val="18"/>
                                <w:szCs w:val="18"/>
                              </w:rPr>
                              <w:t xml:space="preserve">may </w:t>
                            </w:r>
                            <w:r w:rsidRPr="007A0820">
                              <w:rPr>
                                <w:rFonts w:eastAsia="Calibri" w:cstheme="minorHAnsi"/>
                                <w:sz w:val="18"/>
                                <w:szCs w:val="18"/>
                              </w:rPr>
                              <w:t>include complaints to</w:t>
                            </w:r>
                            <w:r>
                              <w:rPr>
                                <w:rFonts w:eastAsia="Calibri" w:cstheme="minorHAnsi"/>
                                <w:sz w:val="18"/>
                                <w:szCs w:val="18"/>
                              </w:rPr>
                              <w:t>:</w:t>
                            </w:r>
                          </w:p>
                          <w:p w14:paraId="0B3370BE" w14:textId="77777777" w:rsidR="00615D94" w:rsidRPr="007A0820" w:rsidRDefault="00615D94" w:rsidP="007A0820">
                            <w:pPr>
                              <w:spacing w:before="0" w:after="0" w:line="240" w:lineRule="auto"/>
                              <w:rPr>
                                <w:rFonts w:eastAsia="Calibri" w:cstheme="minorHAnsi"/>
                                <w:sz w:val="18"/>
                                <w:szCs w:val="18"/>
                              </w:rPr>
                            </w:pPr>
                          </w:p>
                          <w:p w14:paraId="4F78D9A7" w14:textId="77777777" w:rsidR="00615D94" w:rsidRPr="007A0820" w:rsidRDefault="00615D94" w:rsidP="00B306F2">
                            <w:pPr>
                              <w:numPr>
                                <w:ilvl w:val="0"/>
                                <w:numId w:val="29"/>
                              </w:numPr>
                              <w:tabs>
                                <w:tab w:val="left" w:pos="142"/>
                              </w:tabs>
                              <w:spacing w:before="0" w:after="0" w:line="240" w:lineRule="auto"/>
                              <w:rPr>
                                <w:rFonts w:eastAsia="Calibri" w:cstheme="minorHAnsi"/>
                                <w:sz w:val="18"/>
                                <w:szCs w:val="18"/>
                              </w:rPr>
                            </w:pPr>
                            <w:r w:rsidRPr="007A0820">
                              <w:rPr>
                                <w:rFonts w:eastAsia="Calibri" w:cstheme="minorHAnsi"/>
                                <w:sz w:val="18"/>
                                <w:szCs w:val="18"/>
                              </w:rPr>
                              <w:t>the Human Rights Commission</w:t>
                            </w:r>
                          </w:p>
                          <w:p w14:paraId="6A42B115" w14:textId="77777777" w:rsidR="00615D94" w:rsidRPr="007A0820"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the Fair Work Commission</w:t>
                            </w:r>
                          </w:p>
                          <w:p w14:paraId="1B907588" w14:textId="77777777" w:rsidR="00615D94"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Comcare</w:t>
                            </w:r>
                          </w:p>
                          <w:p w14:paraId="0FF9A266" w14:textId="77777777" w:rsidR="00F0536C" w:rsidRPr="007A0820" w:rsidRDefault="00F0536C" w:rsidP="00B306F2">
                            <w:pPr>
                              <w:numPr>
                                <w:ilvl w:val="0"/>
                                <w:numId w:val="29"/>
                              </w:numPr>
                              <w:tabs>
                                <w:tab w:val="left" w:pos="142"/>
                              </w:tabs>
                              <w:spacing w:before="0" w:after="0" w:line="240" w:lineRule="auto"/>
                              <w:rPr>
                                <w:rFonts w:cstheme="minorHAnsi"/>
                                <w:sz w:val="18"/>
                                <w:szCs w:val="18"/>
                              </w:rPr>
                            </w:pPr>
                            <w:r>
                              <w:rPr>
                                <w:rFonts w:cstheme="minorHAnsi"/>
                                <w:sz w:val="18"/>
                                <w:szCs w:val="18"/>
                              </w:rPr>
                              <w:t>Commonwealth Ombudsman</w:t>
                            </w:r>
                          </w:p>
                          <w:p w14:paraId="76D7DB2C" w14:textId="77777777" w:rsidR="00615D94" w:rsidRPr="007A0820"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the Australian Public Service Commission</w:t>
                            </w:r>
                          </w:p>
                        </w:txbxContent>
                      </wps:txbx>
                      <wps:bodyPr rot="0" spcFirstLastPara="0"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D3B27" id="Rounded Rectangle 56" o:spid="_x0000_s1033" style="position:absolute;margin-left:463.55pt;margin-top:1pt;width:261.75pt;height:17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" fillcolor="#8064a2" strokecolor="#5c4776" strokeweight="2pt">
                <v:textbox inset=",0,,0">
                  <w:txbxContent>
                    <w:p w14:paraId="12119DB0" w14:textId="77777777" w:rsidR="00615D94" w:rsidRDefault="00615D94" w:rsidP="007A0820">
                      <w:pPr>
                        <w:spacing w:before="0" w:after="0" w:line="240" w:lineRule="auto"/>
                        <w:jc w:val="center"/>
                        <w:textboxTightWrap w:val="allLines"/>
                        <w:rPr>
                          <w:rFonts w:eastAsia="Calibri" w:cstheme="minorHAnsi"/>
                          <w:b/>
                          <w:sz w:val="18"/>
                          <w:szCs w:val="18"/>
                        </w:rPr>
                      </w:pPr>
                      <w:r w:rsidRPr="007A0820">
                        <w:rPr>
                          <w:rFonts w:eastAsia="Calibri" w:cstheme="minorHAnsi"/>
                          <w:b/>
                          <w:sz w:val="18"/>
                          <w:szCs w:val="18"/>
                        </w:rPr>
                        <w:t>External Complaint</w:t>
                      </w:r>
                    </w:p>
                    <w:p w14:paraId="48DB167E" w14:textId="77777777" w:rsidR="00615D94" w:rsidRPr="007A0820" w:rsidRDefault="00615D94" w:rsidP="007A0820">
                      <w:pPr>
                        <w:spacing w:before="0" w:after="0" w:line="240" w:lineRule="auto"/>
                        <w:jc w:val="center"/>
                        <w:textboxTightWrap w:val="allLines"/>
                        <w:rPr>
                          <w:rFonts w:eastAsia="Calibri" w:cstheme="minorHAnsi"/>
                          <w:b/>
                          <w:sz w:val="18"/>
                          <w:szCs w:val="18"/>
                        </w:rPr>
                      </w:pPr>
                    </w:p>
                    <w:p w14:paraId="17FACA66" w14:textId="77777777" w:rsidR="00615D94" w:rsidRDefault="00615D94" w:rsidP="007A0820">
                      <w:pPr>
                        <w:spacing w:before="0" w:after="0" w:line="240" w:lineRule="auto"/>
                        <w:rPr>
                          <w:rFonts w:eastAsia="Calibri" w:cstheme="minorHAnsi"/>
                          <w:sz w:val="18"/>
                          <w:szCs w:val="18"/>
                        </w:rPr>
                      </w:pPr>
                      <w:r w:rsidRPr="007A0820">
                        <w:rPr>
                          <w:rFonts w:eastAsia="Calibri" w:cstheme="minorHAnsi"/>
                          <w:sz w:val="18"/>
                          <w:szCs w:val="18"/>
                        </w:rPr>
                        <w:t xml:space="preserve">If </w:t>
                      </w:r>
                      <w:r>
                        <w:rPr>
                          <w:rFonts w:eastAsia="Calibri" w:cstheme="minorHAnsi"/>
                          <w:sz w:val="18"/>
                          <w:szCs w:val="18"/>
                        </w:rPr>
                        <w:t>employees</w:t>
                      </w:r>
                      <w:r w:rsidRPr="007A0820">
                        <w:rPr>
                          <w:rFonts w:eastAsia="Calibri" w:cstheme="minorHAnsi"/>
                          <w:sz w:val="18"/>
                          <w:szCs w:val="18"/>
                        </w:rPr>
                        <w:t xml:space="preserve"> consider that an external process is more appropriate, they may initiate an external complaint.</w:t>
                      </w:r>
                      <w:r>
                        <w:rPr>
                          <w:rFonts w:eastAsia="Calibri" w:cstheme="minorHAnsi"/>
                          <w:sz w:val="18"/>
                          <w:szCs w:val="18"/>
                        </w:rPr>
                        <w:t xml:space="preserve"> </w:t>
                      </w:r>
                      <w:r w:rsidRPr="007A0820">
                        <w:rPr>
                          <w:rFonts w:eastAsia="Calibri" w:cstheme="minorHAnsi"/>
                          <w:sz w:val="18"/>
                          <w:szCs w:val="18"/>
                        </w:rPr>
                        <w:t xml:space="preserve">These </w:t>
                      </w:r>
                      <w:r>
                        <w:rPr>
                          <w:rFonts w:eastAsia="Calibri" w:cstheme="minorHAnsi"/>
                          <w:sz w:val="18"/>
                          <w:szCs w:val="18"/>
                        </w:rPr>
                        <w:t xml:space="preserve">may </w:t>
                      </w:r>
                      <w:r w:rsidRPr="007A0820">
                        <w:rPr>
                          <w:rFonts w:eastAsia="Calibri" w:cstheme="minorHAnsi"/>
                          <w:sz w:val="18"/>
                          <w:szCs w:val="18"/>
                        </w:rPr>
                        <w:t>include complaints to</w:t>
                      </w:r>
                      <w:r>
                        <w:rPr>
                          <w:rFonts w:eastAsia="Calibri" w:cstheme="minorHAnsi"/>
                          <w:sz w:val="18"/>
                          <w:szCs w:val="18"/>
                        </w:rPr>
                        <w:t>:</w:t>
                      </w:r>
                    </w:p>
                    <w:p w14:paraId="0B3370BE" w14:textId="77777777" w:rsidR="00615D94" w:rsidRPr="007A0820" w:rsidRDefault="00615D94" w:rsidP="007A0820">
                      <w:pPr>
                        <w:spacing w:before="0" w:after="0" w:line="240" w:lineRule="auto"/>
                        <w:rPr>
                          <w:rFonts w:eastAsia="Calibri" w:cstheme="minorHAnsi"/>
                          <w:sz w:val="18"/>
                          <w:szCs w:val="18"/>
                        </w:rPr>
                      </w:pPr>
                    </w:p>
                    <w:p w14:paraId="4F78D9A7" w14:textId="77777777" w:rsidR="00615D94" w:rsidRPr="007A0820" w:rsidRDefault="00615D94" w:rsidP="00B306F2">
                      <w:pPr>
                        <w:numPr>
                          <w:ilvl w:val="0"/>
                          <w:numId w:val="29"/>
                        </w:numPr>
                        <w:tabs>
                          <w:tab w:val="left" w:pos="142"/>
                        </w:tabs>
                        <w:spacing w:before="0" w:after="0" w:line="240" w:lineRule="auto"/>
                        <w:rPr>
                          <w:rFonts w:eastAsia="Calibri" w:cstheme="minorHAnsi"/>
                          <w:sz w:val="18"/>
                          <w:szCs w:val="18"/>
                        </w:rPr>
                      </w:pPr>
                      <w:r w:rsidRPr="007A0820">
                        <w:rPr>
                          <w:rFonts w:eastAsia="Calibri" w:cstheme="minorHAnsi"/>
                          <w:sz w:val="18"/>
                          <w:szCs w:val="18"/>
                        </w:rPr>
                        <w:t>the Human Rights Commission</w:t>
                      </w:r>
                    </w:p>
                    <w:p w14:paraId="6A42B115" w14:textId="77777777" w:rsidR="00615D94" w:rsidRPr="007A0820"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the Fair Work Commission</w:t>
                      </w:r>
                    </w:p>
                    <w:p w14:paraId="1B907588" w14:textId="77777777" w:rsidR="00615D94"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Comcare</w:t>
                      </w:r>
                    </w:p>
                    <w:p w14:paraId="0FF9A266" w14:textId="77777777" w:rsidR="00F0536C" w:rsidRPr="007A0820" w:rsidRDefault="00F0536C" w:rsidP="00B306F2">
                      <w:pPr>
                        <w:numPr>
                          <w:ilvl w:val="0"/>
                          <w:numId w:val="29"/>
                        </w:numPr>
                        <w:tabs>
                          <w:tab w:val="left" w:pos="142"/>
                        </w:tabs>
                        <w:spacing w:before="0" w:after="0" w:line="240" w:lineRule="auto"/>
                        <w:rPr>
                          <w:rFonts w:cstheme="minorHAnsi"/>
                          <w:sz w:val="18"/>
                          <w:szCs w:val="18"/>
                        </w:rPr>
                      </w:pPr>
                      <w:r>
                        <w:rPr>
                          <w:rFonts w:cstheme="minorHAnsi"/>
                          <w:sz w:val="18"/>
                          <w:szCs w:val="18"/>
                        </w:rPr>
                        <w:t>Commonwealth Ombudsman</w:t>
                      </w:r>
                    </w:p>
                    <w:p w14:paraId="76D7DB2C" w14:textId="77777777" w:rsidR="00615D94" w:rsidRPr="007A0820" w:rsidRDefault="00615D94" w:rsidP="00B306F2">
                      <w:pPr>
                        <w:numPr>
                          <w:ilvl w:val="0"/>
                          <w:numId w:val="29"/>
                        </w:numPr>
                        <w:tabs>
                          <w:tab w:val="left" w:pos="142"/>
                        </w:tabs>
                        <w:spacing w:before="0" w:after="0" w:line="240" w:lineRule="auto"/>
                        <w:rPr>
                          <w:rFonts w:cstheme="minorHAnsi"/>
                          <w:sz w:val="18"/>
                          <w:szCs w:val="18"/>
                        </w:rPr>
                      </w:pPr>
                      <w:r w:rsidRPr="007A0820">
                        <w:rPr>
                          <w:rFonts w:cstheme="minorHAnsi"/>
                          <w:sz w:val="18"/>
                          <w:szCs w:val="18"/>
                        </w:rPr>
                        <w:t>the Australian Public Service Commission</w:t>
                      </w:r>
                    </w:p>
                  </w:txbxContent>
                </v:textbox>
              </v:roundrect>
            </w:pict>
          </mc:Fallback>
        </mc:AlternateContent>
      </w:r>
    </w:p>
    <w:p w14:paraId="0191258B" w14:textId="1E87192C" w:rsidR="00FB7009" w:rsidRDefault="00FB7009" w:rsidP="003643F5"/>
    <w:p w14:paraId="3859E438" w14:textId="77777777" w:rsidR="00FB7009" w:rsidRDefault="00FB7009" w:rsidP="003643F5"/>
    <w:p w14:paraId="6B94FDF3" w14:textId="24B72891" w:rsidR="00FB7009" w:rsidRDefault="00840C6D" w:rsidP="003643F5">
      <w:r>
        <w:rPr>
          <w:rFonts w:eastAsiaTheme="minorEastAsia" w:cstheme="minorHAnsi"/>
          <w:noProof/>
          <w:sz w:val="24"/>
          <w:lang w:eastAsia="en-AU"/>
        </w:rPr>
        <mc:AlternateContent>
          <mc:Choice Requires="wps">
            <w:drawing>
              <wp:anchor distT="0" distB="0" distL="114300" distR="114300" simplePos="0" relativeHeight="251687936" behindDoc="0" locked="0" layoutInCell="1" allowOverlap="1" wp14:anchorId="533F231A" wp14:editId="0D8471E6">
                <wp:simplePos x="0" y="0"/>
                <wp:positionH relativeFrom="column">
                  <wp:posOffset>5005324</wp:posOffset>
                </wp:positionH>
                <wp:positionV relativeFrom="paragraph">
                  <wp:posOffset>35076</wp:posOffset>
                </wp:positionV>
                <wp:extent cx="882675" cy="45719"/>
                <wp:effectExtent l="0" t="114300" r="0" b="88265"/>
                <wp:wrapNone/>
                <wp:docPr id="11" name="Straight Arrow Connector 11"/>
                <wp:cNvGraphicFramePr/>
                <a:graphic xmlns:a="http://schemas.openxmlformats.org/drawingml/2006/main">
                  <a:graphicData uri="http://schemas.microsoft.com/office/word/2010/wordprocessingShape">
                    <wps:wsp>
                      <wps:cNvCnPr/>
                      <wps:spPr>
                        <a:xfrm flipV="1">
                          <a:off x="0" y="0"/>
                          <a:ext cx="882675" cy="45719"/>
                        </a:xfrm>
                        <a:prstGeom prst="straightConnector1">
                          <a:avLst/>
                        </a:prstGeom>
                        <a:ln w="38100">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A66929" id="Straight Arrow Connector 11" o:spid="_x0000_s1026" type="#_x0000_t32" style="position:absolute;margin-left:394.1pt;margin-top:2.75pt;width:69.5pt;height:3.6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" strokecolor="#b9c9d0 [3204]" strokeweight="3pt">
                <v:stroke dashstyle="dash" endarrow="open" joinstyle="miter"/>
              </v:shape>
            </w:pict>
          </mc:Fallback>
        </mc:AlternateContent>
      </w:r>
    </w:p>
    <w:p w14:paraId="4DDF5521" w14:textId="77777777" w:rsidR="00FB7009" w:rsidRDefault="00FB7009" w:rsidP="003643F5"/>
    <w:p w14:paraId="0BD1A497" w14:textId="77777777" w:rsidR="00FB7009" w:rsidRDefault="00FB7009" w:rsidP="003643F5"/>
    <w:p w14:paraId="04A3E0EB" w14:textId="77777777" w:rsidR="00FB7009" w:rsidRDefault="00FB7009" w:rsidP="003643F5"/>
    <w:p w14:paraId="1DF8435B" w14:textId="77777777" w:rsidR="00FB7009" w:rsidRDefault="00FB7009" w:rsidP="003643F5"/>
    <w:p w14:paraId="583CC56F" w14:textId="77777777" w:rsidR="00FB7009" w:rsidRDefault="00FB7009" w:rsidP="003643F5"/>
    <w:p w14:paraId="2E6F2930" w14:textId="77777777" w:rsidR="00FB7009" w:rsidRDefault="00FB7009" w:rsidP="003643F5"/>
    <w:p w14:paraId="798BE58F" w14:textId="77777777" w:rsidR="00FB7009" w:rsidRDefault="00FB7009" w:rsidP="00FB7009">
      <w:pPr>
        <w:sectPr w:rsidR="00FB7009" w:rsidSect="007A0820">
          <w:pgSz w:w="16838" w:h="11906" w:orient="landscape" w:code="9"/>
          <w:pgMar w:top="1134" w:right="1134" w:bottom="1134" w:left="1276" w:header="680" w:footer="680" w:gutter="0"/>
          <w:cols w:space="708"/>
          <w:docGrid w:linePitch="360"/>
        </w:sectPr>
      </w:pPr>
    </w:p>
    <w:p w14:paraId="06F297F6" w14:textId="49F1A6B5" w:rsidR="00FB7009" w:rsidRDefault="00FB7009" w:rsidP="00B306F2">
      <w:pPr>
        <w:pStyle w:val="Heading2"/>
        <w:numPr>
          <w:ilvl w:val="0"/>
          <w:numId w:val="32"/>
        </w:numPr>
        <w:spacing w:before="0" w:after="0" w:line="240" w:lineRule="auto"/>
      </w:pPr>
      <w:bookmarkStart w:id="43" w:name="_Toc405889855"/>
      <w:bookmarkStart w:id="44" w:name="_Toc107241609"/>
      <w:r w:rsidRPr="003B3E96">
        <w:lastRenderedPageBreak/>
        <w:t xml:space="preserve">Attachment </w:t>
      </w:r>
      <w:r w:rsidR="003D381F">
        <w:t>2</w:t>
      </w:r>
      <w:r w:rsidR="00AE7451" w:rsidRPr="003B3E96">
        <w:t xml:space="preserve">: </w:t>
      </w:r>
      <w:r w:rsidRPr="003B3E96">
        <w:t xml:space="preserve">Workplace </w:t>
      </w:r>
      <w:r w:rsidR="003B3E96" w:rsidRPr="003B3E96">
        <w:t>Contact</w:t>
      </w:r>
      <w:r w:rsidR="00AE7451" w:rsidRPr="003B3E96">
        <w:t xml:space="preserve"> Officer</w:t>
      </w:r>
      <w:r w:rsidRPr="003B3E96">
        <w:t xml:space="preserve"> </w:t>
      </w:r>
      <w:r w:rsidR="00FB507F" w:rsidRPr="003B3E96">
        <w:t>Nomination</w:t>
      </w:r>
      <w:r w:rsidR="00745791" w:rsidRPr="003B3E96">
        <w:t xml:space="preserve"> </w:t>
      </w:r>
      <w:r w:rsidR="00FB507F">
        <w:t>F</w:t>
      </w:r>
      <w:r w:rsidR="00745791" w:rsidRPr="003B3E96">
        <w:t>orm</w:t>
      </w:r>
      <w:bookmarkEnd w:id="43"/>
      <w:bookmarkEnd w:id="44"/>
    </w:p>
    <w:p w14:paraId="23BC7955" w14:textId="77777777" w:rsidR="003B3E96" w:rsidRPr="003B3E96" w:rsidRDefault="003B3E96" w:rsidP="003B3E96"/>
    <w:p w14:paraId="108777DD" w14:textId="77777777" w:rsidR="00FB7009" w:rsidRPr="00275E5C" w:rsidRDefault="00FB7009" w:rsidP="00FB7009">
      <w:pPr>
        <w:spacing w:after="0" w:line="240" w:lineRule="auto"/>
        <w:ind w:firstLine="360"/>
        <w:jc w:val="center"/>
        <w:rPr>
          <w:rFonts w:eastAsia="Calibri" w:cstheme="minorHAnsi"/>
          <w:b/>
          <w:noProof/>
          <w:sz w:val="24"/>
          <w:lang w:eastAsia="en-AU"/>
        </w:rPr>
      </w:pPr>
      <w:r w:rsidRPr="00275E5C">
        <w:rPr>
          <w:rFonts w:eastAsiaTheme="minorEastAsia" w:cstheme="minorHAnsi"/>
          <w:noProof/>
          <w:sz w:val="24"/>
          <w:lang w:eastAsia="en-AU"/>
        </w:rPr>
        <mc:AlternateContent>
          <mc:Choice Requires="wps">
            <w:drawing>
              <wp:anchor distT="0" distB="0" distL="114300" distR="114300" simplePos="0" relativeHeight="251712512" behindDoc="0" locked="0" layoutInCell="1" allowOverlap="1" wp14:anchorId="1654A9CD" wp14:editId="4902CD5A">
                <wp:simplePos x="0" y="0"/>
                <wp:positionH relativeFrom="column">
                  <wp:posOffset>3606</wp:posOffset>
                </wp:positionH>
                <wp:positionV relativeFrom="paragraph">
                  <wp:posOffset>34558</wp:posOffset>
                </wp:positionV>
                <wp:extent cx="6151174" cy="557442"/>
                <wp:effectExtent l="0" t="0" r="40640" b="527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174" cy="557442"/>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FAE9F18" w14:textId="166F48B0" w:rsidR="00FB7009" w:rsidRDefault="00FB7009" w:rsidP="003643F5">
                            <w:pPr>
                              <w:tabs>
                                <w:tab w:val="right" w:pos="9064"/>
                              </w:tabs>
                              <w:jc w:val="both"/>
                              <w:rPr>
                                <w:rFonts w:ascii="Calibri" w:hAnsi="Calibri"/>
                                <w:sz w:val="20"/>
                              </w:rPr>
                            </w:pPr>
                            <w:r w:rsidRPr="003643F5">
                              <w:rPr>
                                <w:rFonts w:cs="Arial"/>
                                <w:sz w:val="20"/>
                              </w:rPr>
                              <w:t xml:space="preserve">This form must be completed by an employee wishing to nominate for appointment as a Workplace Contact Officer (WCO). Please submit this completed nomination form to </w:t>
                            </w:r>
                            <w:hyperlink r:id="rId53" w:history="1">
                              <w:r w:rsidR="005B4B70" w:rsidRPr="003640E4">
                                <w:rPr>
                                  <w:rStyle w:val="Hyperlink"/>
                                  <w:rFonts w:cs="Arial"/>
                                  <w:sz w:val="20"/>
                                  <w:szCs w:val="20"/>
                                </w:rPr>
                                <w:t>respect@apvma.gov.au</w:t>
                              </w:r>
                            </w:hyperlink>
                            <w:r w:rsidR="005B4B70">
                              <w:rPr>
                                <w:rFonts w:cs="Arial"/>
                                <w:sz w:val="20"/>
                                <w:szCs w:val="20"/>
                                <w:u w:val="single"/>
                              </w:rPr>
                              <w:t>.</w:t>
                            </w:r>
                            <w:r w:rsidRPr="003643F5">
                              <w:rPr>
                                <w:rFonts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A9CD" id="Text Box 1" o:spid="_x0000_s1034" type="#_x0000_t202" style="position:absolute;left:0;text-align:left;margin-left:.3pt;margin-top:2.7pt;width:484.35pt;height:4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" fillcolor="#fabf8f" strokecolor="#fabf8f" strokeweight="1pt">
                <v:fill color2="#fde9d9" angle="135" focus="50%" type="gradient"/>
                <v:shadow on="t" color="#974706" opacity=".5" offset="1pt"/>
                <v:textbox>
                  <w:txbxContent>
                    <w:p w14:paraId="7FAE9F18" w14:textId="166F48B0" w:rsidR="00FB7009" w:rsidRDefault="00FB7009" w:rsidP="003643F5">
                      <w:pPr>
                        <w:tabs>
                          <w:tab w:val="right" w:pos="9064"/>
                        </w:tabs>
                        <w:jc w:val="both"/>
                        <w:rPr>
                          <w:rFonts w:ascii="Calibri" w:hAnsi="Calibri"/>
                          <w:sz w:val="20"/>
                        </w:rPr>
                      </w:pPr>
                      <w:r w:rsidRPr="003643F5">
                        <w:rPr>
                          <w:rFonts w:cs="Arial"/>
                          <w:sz w:val="20"/>
                        </w:rPr>
                        <w:t xml:space="preserve">This form must be completed by an employee wishing to nominate for appointment as a Workplace Contact Officer (WCO). Please submit this completed nomination form to </w:t>
                      </w:r>
                      <w:hyperlink r:id="rId54" w:history="1">
                        <w:r w:rsidR="005B4B70" w:rsidRPr="003640E4">
                          <w:rPr>
                            <w:rStyle w:val="Hyperlink"/>
                            <w:rFonts w:cs="Arial"/>
                            <w:sz w:val="20"/>
                            <w:szCs w:val="20"/>
                          </w:rPr>
                          <w:t>respect@apvma.gov.au</w:t>
                        </w:r>
                      </w:hyperlink>
                      <w:r w:rsidR="005B4B70">
                        <w:rPr>
                          <w:rFonts w:cs="Arial"/>
                          <w:sz w:val="20"/>
                          <w:szCs w:val="20"/>
                          <w:u w:val="single"/>
                        </w:rPr>
                        <w:t>.</w:t>
                      </w:r>
                      <w:r w:rsidRPr="003643F5">
                        <w:rPr>
                          <w:rFonts w:cs="Arial"/>
                          <w:sz w:val="20"/>
                        </w:rPr>
                        <w:t xml:space="preserve"> </w:t>
                      </w:r>
                    </w:p>
                  </w:txbxContent>
                </v:textbox>
              </v:shape>
            </w:pict>
          </mc:Fallback>
        </mc:AlternateContent>
      </w:r>
    </w:p>
    <w:p w14:paraId="380E25CA" w14:textId="77777777" w:rsidR="00FB7009" w:rsidRPr="00275E5C" w:rsidRDefault="00FB7009" w:rsidP="00FB7009">
      <w:pPr>
        <w:spacing w:after="0" w:line="240" w:lineRule="auto"/>
        <w:ind w:firstLine="360"/>
        <w:jc w:val="center"/>
        <w:rPr>
          <w:rFonts w:eastAsia="Calibri" w:cstheme="minorHAnsi"/>
          <w:b/>
          <w:noProof/>
          <w:sz w:val="24"/>
          <w:lang w:eastAsia="en-AU"/>
        </w:rPr>
      </w:pPr>
    </w:p>
    <w:p w14:paraId="11CC7B52" w14:textId="77777777" w:rsidR="00FB7009" w:rsidRPr="003643F5" w:rsidRDefault="00FB7009" w:rsidP="00FB7009">
      <w:pPr>
        <w:spacing w:after="0" w:line="240" w:lineRule="auto"/>
        <w:ind w:firstLine="360"/>
        <w:jc w:val="both"/>
        <w:rPr>
          <w:rFonts w:eastAsiaTheme="minorEastAsia" w:cstheme="minorHAnsi"/>
          <w:sz w:val="20"/>
          <w:szCs w:val="20"/>
          <w:lang w:eastAsia="en-AU"/>
        </w:rPr>
      </w:pPr>
      <w:r w:rsidRPr="003643F5">
        <w:rPr>
          <w:rFonts w:eastAsiaTheme="minorEastAsia" w:cstheme="minorHAnsi"/>
          <w:sz w:val="20"/>
          <w:szCs w:val="20"/>
          <w:lang w:eastAsia="en-AU"/>
        </w:rPr>
        <w:t xml:space="preserve">                                                                                                                                                                                                           </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4"/>
        <w:gridCol w:w="66"/>
        <w:gridCol w:w="2345"/>
        <w:gridCol w:w="819"/>
        <w:gridCol w:w="1004"/>
        <w:gridCol w:w="2946"/>
      </w:tblGrid>
      <w:tr w:rsidR="00FB7009" w:rsidRPr="003643F5" w14:paraId="5EB57722" w14:textId="77777777" w:rsidTr="003643F5">
        <w:trPr>
          <w:trHeight w:val="34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F6600"/>
            <w:hideMark/>
          </w:tcPr>
          <w:p w14:paraId="6CA3B075" w14:textId="77777777" w:rsidR="00FB7009" w:rsidRPr="003643F5" w:rsidRDefault="00FB7009" w:rsidP="003643F5">
            <w:pPr>
              <w:tabs>
                <w:tab w:val="right" w:pos="9064"/>
              </w:tabs>
              <w:spacing w:after="60" w:line="240" w:lineRule="auto"/>
              <w:rPr>
                <w:rFonts w:eastAsiaTheme="minorEastAsia" w:cstheme="minorHAnsi"/>
                <w:b/>
                <w:color w:val="FFFFFF"/>
                <w:sz w:val="20"/>
                <w:szCs w:val="20"/>
                <w:lang w:eastAsia="en-AU"/>
              </w:rPr>
            </w:pPr>
            <w:r w:rsidRPr="003643F5">
              <w:rPr>
                <w:rFonts w:eastAsiaTheme="minorEastAsia" w:cstheme="minorHAnsi"/>
                <w:b/>
                <w:color w:val="FFFFFF"/>
                <w:sz w:val="20"/>
                <w:szCs w:val="20"/>
                <w:lang w:eastAsia="en-AU"/>
              </w:rPr>
              <w:t xml:space="preserve">PART 1- To be completed by an employee wishing to nominate for a </w:t>
            </w:r>
            <w:r w:rsidR="00AE7451">
              <w:rPr>
                <w:rFonts w:eastAsiaTheme="minorEastAsia" w:cstheme="minorHAnsi"/>
                <w:b/>
                <w:color w:val="FFFFFF"/>
                <w:sz w:val="20"/>
                <w:szCs w:val="20"/>
                <w:lang w:eastAsia="en-AU"/>
              </w:rPr>
              <w:t xml:space="preserve">Workplace </w:t>
            </w:r>
            <w:r w:rsidR="00AE7451" w:rsidRPr="003643F5">
              <w:rPr>
                <w:rFonts w:eastAsiaTheme="minorEastAsia" w:cstheme="minorHAnsi"/>
                <w:b/>
                <w:color w:val="FFFFFF"/>
                <w:sz w:val="20"/>
                <w:szCs w:val="20"/>
                <w:lang w:eastAsia="en-AU"/>
              </w:rPr>
              <w:t>Contact Officer role</w:t>
            </w:r>
            <w:r w:rsidRPr="003643F5">
              <w:rPr>
                <w:rFonts w:eastAsiaTheme="minorEastAsia" w:cstheme="minorHAnsi"/>
                <w:b/>
                <w:color w:val="FFFFFF"/>
                <w:sz w:val="20"/>
                <w:szCs w:val="20"/>
                <w:lang w:eastAsia="en-AU"/>
              </w:rPr>
              <w:t>.</w:t>
            </w:r>
          </w:p>
        </w:tc>
      </w:tr>
      <w:tr w:rsidR="00FB7009" w:rsidRPr="00275E5C" w14:paraId="38B80406" w14:textId="77777777" w:rsidTr="00DC01D7">
        <w:trPr>
          <w:trHeight w:val="40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2A82C4A" w14:textId="77777777" w:rsidR="00FB7009" w:rsidRPr="003643F5" w:rsidRDefault="00FB7009" w:rsidP="00DC01D7">
            <w:pPr>
              <w:spacing w:after="0" w:line="240" w:lineRule="auto"/>
              <w:ind w:firstLine="360"/>
              <w:rPr>
                <w:rFonts w:eastAsiaTheme="minorEastAsia" w:cstheme="minorHAnsi"/>
                <w:b/>
                <w:caps/>
                <w:sz w:val="20"/>
                <w:szCs w:val="20"/>
                <w:lang w:eastAsia="en-AU"/>
              </w:rPr>
            </w:pPr>
            <w:r w:rsidRPr="003643F5">
              <w:rPr>
                <w:rFonts w:eastAsiaTheme="minorEastAsia" w:cstheme="minorHAnsi"/>
                <w:b/>
                <w:caps/>
                <w:sz w:val="20"/>
                <w:szCs w:val="20"/>
                <w:lang w:eastAsia="en-AU"/>
              </w:rPr>
              <w:t>nOMINEE DETAILS</w:t>
            </w:r>
          </w:p>
        </w:tc>
      </w:tr>
      <w:tr w:rsidR="00FB7009" w:rsidRPr="00275E5C" w14:paraId="4E5944E5" w14:textId="77777777" w:rsidTr="00DC01D7">
        <w:trPr>
          <w:trHeight w:val="542"/>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067F3ED0"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Employee Name</w:t>
            </w:r>
          </w:p>
        </w:tc>
        <w:tc>
          <w:tcPr>
            <w:tcW w:w="3693" w:type="pct"/>
            <w:gridSpan w:val="5"/>
            <w:tcBorders>
              <w:top w:val="single" w:sz="4" w:space="0" w:color="000000"/>
              <w:left w:val="single" w:sz="4" w:space="0" w:color="000000"/>
              <w:bottom w:val="single" w:sz="4" w:space="0" w:color="000000"/>
              <w:right w:val="single" w:sz="4" w:space="0" w:color="000000"/>
            </w:tcBorders>
            <w:vAlign w:val="center"/>
          </w:tcPr>
          <w:p w14:paraId="5A9962DD" w14:textId="77777777" w:rsidR="00FB7009" w:rsidRPr="003643F5" w:rsidRDefault="00FB7009" w:rsidP="00DC01D7">
            <w:pPr>
              <w:spacing w:after="0" w:line="240" w:lineRule="auto"/>
              <w:ind w:firstLine="360"/>
              <w:rPr>
                <w:rFonts w:eastAsiaTheme="minorEastAsia" w:cstheme="minorHAnsi"/>
                <w:sz w:val="20"/>
                <w:szCs w:val="20"/>
                <w:lang w:eastAsia="en-AU"/>
              </w:rPr>
            </w:pPr>
          </w:p>
          <w:p w14:paraId="4972A60E"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66C842F9" w14:textId="77777777" w:rsidTr="00DC01D7">
        <w:trPr>
          <w:trHeight w:val="542"/>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51B4EEEA"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Program</w:t>
            </w:r>
          </w:p>
        </w:tc>
        <w:tc>
          <w:tcPr>
            <w:tcW w:w="3693" w:type="pct"/>
            <w:gridSpan w:val="5"/>
            <w:tcBorders>
              <w:top w:val="single" w:sz="4" w:space="0" w:color="000000"/>
              <w:left w:val="single" w:sz="4" w:space="0" w:color="000000"/>
              <w:bottom w:val="single" w:sz="4" w:space="0" w:color="000000"/>
              <w:right w:val="single" w:sz="4" w:space="0" w:color="000000"/>
            </w:tcBorders>
            <w:vAlign w:val="center"/>
          </w:tcPr>
          <w:p w14:paraId="253E6C2A"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69B7B793" w14:textId="77777777" w:rsidTr="00DC01D7">
        <w:trPr>
          <w:trHeight w:val="543"/>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2BBE41BF"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Section</w:t>
            </w:r>
          </w:p>
        </w:tc>
        <w:tc>
          <w:tcPr>
            <w:tcW w:w="3693" w:type="pct"/>
            <w:gridSpan w:val="5"/>
            <w:tcBorders>
              <w:top w:val="single" w:sz="4" w:space="0" w:color="000000"/>
              <w:left w:val="single" w:sz="4" w:space="0" w:color="000000"/>
              <w:bottom w:val="single" w:sz="4" w:space="0" w:color="000000"/>
              <w:right w:val="single" w:sz="4" w:space="0" w:color="000000"/>
            </w:tcBorders>
            <w:vAlign w:val="center"/>
          </w:tcPr>
          <w:p w14:paraId="3CECF675"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1BB01599" w14:textId="77777777" w:rsidTr="00DC01D7">
        <w:trPr>
          <w:trHeight w:val="542"/>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480A70C6" w14:textId="77777777" w:rsidR="00FB7009" w:rsidRPr="003643F5" w:rsidRDefault="00FB7009" w:rsidP="003D381F">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Classification   </w:t>
            </w:r>
          </w:p>
        </w:tc>
        <w:tc>
          <w:tcPr>
            <w:tcW w:w="3693" w:type="pct"/>
            <w:gridSpan w:val="5"/>
            <w:tcBorders>
              <w:top w:val="single" w:sz="4" w:space="0" w:color="000000"/>
              <w:left w:val="single" w:sz="4" w:space="0" w:color="000000"/>
              <w:bottom w:val="single" w:sz="4" w:space="0" w:color="000000"/>
              <w:right w:val="single" w:sz="4" w:space="0" w:color="000000"/>
            </w:tcBorders>
            <w:vAlign w:val="center"/>
          </w:tcPr>
          <w:p w14:paraId="539524C2"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3034149F" w14:textId="77777777" w:rsidTr="00DC01D7">
        <w:trPr>
          <w:trHeight w:val="542"/>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4D39505E"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Ongoing Employee</w:t>
            </w:r>
          </w:p>
        </w:tc>
        <w:tc>
          <w:tcPr>
            <w:tcW w:w="1661" w:type="pct"/>
            <w:gridSpan w:val="3"/>
            <w:tcBorders>
              <w:top w:val="single" w:sz="4" w:space="0" w:color="000000"/>
              <w:left w:val="single" w:sz="4" w:space="0" w:color="000000"/>
              <w:bottom w:val="single" w:sz="4" w:space="0" w:color="000000"/>
              <w:right w:val="single" w:sz="4" w:space="0" w:color="000000"/>
            </w:tcBorders>
            <w:vAlign w:val="center"/>
            <w:hideMark/>
          </w:tcPr>
          <w:p w14:paraId="2ACD126C"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noProof/>
                <w:sz w:val="20"/>
                <w:szCs w:val="20"/>
                <w:lang w:eastAsia="en-AU"/>
              </w:rPr>
              <mc:AlternateContent>
                <mc:Choice Requires="wps">
                  <w:drawing>
                    <wp:anchor distT="0" distB="0" distL="114300" distR="114300" simplePos="0" relativeHeight="251713536" behindDoc="0" locked="0" layoutInCell="1" allowOverlap="1" wp14:anchorId="0B8CD229" wp14:editId="346727EA">
                      <wp:simplePos x="0" y="0"/>
                      <wp:positionH relativeFrom="column">
                        <wp:posOffset>650240</wp:posOffset>
                      </wp:positionH>
                      <wp:positionV relativeFrom="paragraph">
                        <wp:posOffset>69850</wp:posOffset>
                      </wp:positionV>
                      <wp:extent cx="174625" cy="135255"/>
                      <wp:effectExtent l="0" t="0" r="1587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A051D" id="Rectangle 2" o:spid="_x0000_s1026" style="position:absolute;margin-left:51.2pt;margin-top:5.5pt;width:13.75pt;height:1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LPHwIAADs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"/>
                  </w:pict>
                </mc:Fallback>
              </mc:AlternateContent>
            </w:r>
            <w:r w:rsidRPr="003643F5">
              <w:rPr>
                <w:rFonts w:eastAsiaTheme="minorEastAsia" w:cstheme="minorHAnsi"/>
                <w:b/>
                <w:sz w:val="20"/>
                <w:szCs w:val="20"/>
                <w:lang w:eastAsia="en-AU"/>
              </w:rPr>
              <w:t>YES</w:t>
            </w:r>
          </w:p>
        </w:tc>
        <w:tc>
          <w:tcPr>
            <w:tcW w:w="2032" w:type="pct"/>
            <w:gridSpan w:val="2"/>
            <w:tcBorders>
              <w:top w:val="single" w:sz="4" w:space="0" w:color="000000"/>
              <w:left w:val="single" w:sz="4" w:space="0" w:color="000000"/>
              <w:bottom w:val="single" w:sz="4" w:space="0" w:color="000000"/>
              <w:right w:val="single" w:sz="4" w:space="0" w:color="000000"/>
            </w:tcBorders>
            <w:vAlign w:val="center"/>
            <w:hideMark/>
          </w:tcPr>
          <w:p w14:paraId="18487EC5"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noProof/>
                <w:sz w:val="20"/>
                <w:szCs w:val="20"/>
                <w:lang w:eastAsia="en-AU"/>
              </w:rPr>
              <mc:AlternateContent>
                <mc:Choice Requires="wps">
                  <w:drawing>
                    <wp:anchor distT="0" distB="0" distL="114300" distR="114300" simplePos="0" relativeHeight="251714560" behindDoc="0" locked="0" layoutInCell="1" allowOverlap="1" wp14:anchorId="74731E9C" wp14:editId="7F6A485F">
                      <wp:simplePos x="0" y="0"/>
                      <wp:positionH relativeFrom="column">
                        <wp:posOffset>578485</wp:posOffset>
                      </wp:positionH>
                      <wp:positionV relativeFrom="paragraph">
                        <wp:posOffset>75565</wp:posOffset>
                      </wp:positionV>
                      <wp:extent cx="174625" cy="135255"/>
                      <wp:effectExtent l="0" t="0" r="15875"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385C" id="Rectangle 8" o:spid="_x0000_s1026" style="position:absolute;margin-left:45.55pt;margin-top:5.95pt;width:13.75pt;height:1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xJHg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"/>
                  </w:pict>
                </mc:Fallback>
              </mc:AlternateContent>
            </w:r>
            <w:r w:rsidRPr="003643F5">
              <w:rPr>
                <w:rFonts w:eastAsiaTheme="minorEastAsia" w:cstheme="minorHAnsi"/>
                <w:b/>
                <w:sz w:val="20"/>
                <w:szCs w:val="20"/>
                <w:lang w:eastAsia="en-AU"/>
              </w:rPr>
              <w:t>NO</w:t>
            </w:r>
          </w:p>
        </w:tc>
      </w:tr>
      <w:tr w:rsidR="00FB7009" w:rsidRPr="00275E5C" w14:paraId="4A373DF3" w14:textId="77777777" w:rsidTr="00DC01D7">
        <w:trPr>
          <w:trHeight w:val="543"/>
        </w:trPr>
        <w:tc>
          <w:tcPr>
            <w:tcW w:w="1307" w:type="pct"/>
            <w:tcBorders>
              <w:top w:val="single" w:sz="4" w:space="0" w:color="000000"/>
              <w:left w:val="single" w:sz="4" w:space="0" w:color="000000"/>
              <w:bottom w:val="single" w:sz="4" w:space="0" w:color="000000"/>
              <w:right w:val="single" w:sz="4" w:space="0" w:color="000000"/>
            </w:tcBorders>
            <w:vAlign w:val="center"/>
            <w:hideMark/>
          </w:tcPr>
          <w:p w14:paraId="5907F56C" w14:textId="77777777" w:rsidR="00FB7009" w:rsidRPr="003643F5" w:rsidRDefault="00FB7009" w:rsidP="003643F5">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Location </w:t>
            </w:r>
          </w:p>
        </w:tc>
        <w:tc>
          <w:tcPr>
            <w:tcW w:w="3693" w:type="pct"/>
            <w:gridSpan w:val="5"/>
            <w:tcBorders>
              <w:top w:val="single" w:sz="4" w:space="0" w:color="000000"/>
              <w:left w:val="single" w:sz="4" w:space="0" w:color="000000"/>
              <w:bottom w:val="single" w:sz="4" w:space="0" w:color="000000"/>
              <w:right w:val="single" w:sz="4" w:space="0" w:color="000000"/>
            </w:tcBorders>
            <w:vAlign w:val="center"/>
          </w:tcPr>
          <w:p w14:paraId="215F0C06" w14:textId="77777777" w:rsidR="00FB7009" w:rsidRPr="003643F5" w:rsidRDefault="00FB7009" w:rsidP="00DC01D7">
            <w:pPr>
              <w:spacing w:after="0" w:line="240" w:lineRule="auto"/>
              <w:ind w:firstLine="360"/>
              <w:rPr>
                <w:rFonts w:eastAsiaTheme="minorEastAsia" w:cstheme="minorHAnsi"/>
                <w:sz w:val="20"/>
                <w:szCs w:val="20"/>
                <w:lang w:eastAsia="en-AU"/>
              </w:rPr>
            </w:pPr>
          </w:p>
          <w:p w14:paraId="565D0936"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5C2F0CCD" w14:textId="77777777" w:rsidTr="00DC01D7">
        <w:trPr>
          <w:trHeight w:val="454"/>
        </w:trPr>
        <w:tc>
          <w:tcPr>
            <w:tcW w:w="5000" w:type="pct"/>
            <w:gridSpan w:val="6"/>
            <w:tcBorders>
              <w:top w:val="nil"/>
              <w:left w:val="single" w:sz="4" w:space="0" w:color="000000"/>
              <w:bottom w:val="single" w:sz="4" w:space="0" w:color="000000"/>
              <w:right w:val="single" w:sz="4" w:space="0" w:color="000000"/>
            </w:tcBorders>
            <w:shd w:val="clear" w:color="auto" w:fill="E36C0A"/>
            <w:vAlign w:val="center"/>
            <w:hideMark/>
          </w:tcPr>
          <w:p w14:paraId="44506B3E" w14:textId="77777777" w:rsidR="00FB7009" w:rsidRPr="003643F5" w:rsidRDefault="00FB7009" w:rsidP="003643F5">
            <w:pPr>
              <w:tabs>
                <w:tab w:val="right" w:pos="9064"/>
              </w:tabs>
              <w:spacing w:after="60" w:line="240" w:lineRule="auto"/>
              <w:rPr>
                <w:rFonts w:eastAsiaTheme="minorEastAsia" w:cstheme="minorHAnsi"/>
                <w:b/>
                <w:color w:val="FFFFFF"/>
                <w:sz w:val="20"/>
                <w:szCs w:val="20"/>
                <w:lang w:eastAsia="en-AU"/>
              </w:rPr>
            </w:pPr>
            <w:r w:rsidRPr="003643F5">
              <w:rPr>
                <w:rFonts w:eastAsiaTheme="minorEastAsia" w:cstheme="minorHAnsi"/>
                <w:b/>
                <w:color w:val="FFFFFF"/>
                <w:sz w:val="20"/>
                <w:szCs w:val="20"/>
                <w:lang w:eastAsia="en-AU"/>
              </w:rPr>
              <w:t>PART 2 – SELECTION CRITERIA - Please complete a brief response to each of the selection criteria listed below.</w:t>
            </w:r>
          </w:p>
        </w:tc>
      </w:tr>
      <w:tr w:rsidR="00FB7009" w:rsidRPr="00275E5C" w14:paraId="0644F81F"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140B082A" w14:textId="77777777" w:rsidR="00FB7009" w:rsidRPr="003643F5" w:rsidRDefault="00FB7009" w:rsidP="00B306F2">
            <w:pPr>
              <w:widowControl w:val="0"/>
              <w:numPr>
                <w:ilvl w:val="0"/>
                <w:numId w:val="31"/>
              </w:numPr>
              <w:spacing w:before="0" w:after="120" w:line="240" w:lineRule="auto"/>
              <w:ind w:left="284" w:hanging="284"/>
              <w:rPr>
                <w:rFonts w:eastAsiaTheme="minorEastAsia" w:cstheme="minorHAnsi"/>
                <w:b/>
                <w:sz w:val="20"/>
                <w:szCs w:val="20"/>
                <w:lang w:eastAsia="en-AU"/>
              </w:rPr>
            </w:pPr>
            <w:r w:rsidRPr="003643F5">
              <w:rPr>
                <w:rFonts w:eastAsiaTheme="minorEastAsia" w:cstheme="minorHAnsi"/>
                <w:b/>
                <w:sz w:val="20"/>
                <w:szCs w:val="20"/>
                <w:lang w:eastAsia="en-AU"/>
              </w:rPr>
              <w:t>Understanding of and commitment to the APS Values, Employ</w:t>
            </w:r>
            <w:r w:rsidR="009307EE">
              <w:rPr>
                <w:rFonts w:eastAsiaTheme="minorEastAsia" w:cstheme="minorHAnsi"/>
                <w:b/>
                <w:sz w:val="20"/>
                <w:szCs w:val="20"/>
                <w:lang w:eastAsia="en-AU"/>
              </w:rPr>
              <w:t>ment</w:t>
            </w:r>
            <w:r w:rsidRPr="003643F5">
              <w:rPr>
                <w:rFonts w:eastAsiaTheme="minorEastAsia" w:cstheme="minorHAnsi"/>
                <w:b/>
                <w:sz w:val="20"/>
                <w:szCs w:val="20"/>
                <w:lang w:eastAsia="en-AU"/>
              </w:rPr>
              <w:t xml:space="preserve"> Principles and Code of Conduct</w:t>
            </w:r>
          </w:p>
        </w:tc>
      </w:tr>
      <w:tr w:rsidR="00FB7009" w:rsidRPr="00275E5C" w14:paraId="710C4358"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EEF6DF8" w14:textId="77777777" w:rsidR="00FB7009" w:rsidRPr="003643F5" w:rsidRDefault="00FB7009" w:rsidP="00DC01D7">
            <w:pPr>
              <w:spacing w:after="0" w:line="240" w:lineRule="auto"/>
              <w:ind w:firstLine="360"/>
              <w:rPr>
                <w:rFonts w:eastAsiaTheme="minorEastAsia" w:cstheme="minorHAnsi"/>
                <w:sz w:val="20"/>
                <w:szCs w:val="20"/>
                <w:lang w:eastAsia="en-AU"/>
              </w:rPr>
            </w:pPr>
            <w:r w:rsidRPr="003643F5">
              <w:rPr>
                <w:rFonts w:eastAsiaTheme="minorEastAsia" w:cstheme="minorHAnsi"/>
                <w:b/>
                <w:sz w:val="20"/>
                <w:szCs w:val="20"/>
                <w:lang w:eastAsia="en-AU"/>
              </w:rPr>
              <w:t>Response:</w:t>
            </w:r>
          </w:p>
          <w:p w14:paraId="625A791E" w14:textId="77777777" w:rsidR="00FB7009" w:rsidRPr="003643F5" w:rsidRDefault="00FB7009" w:rsidP="00DC01D7">
            <w:pPr>
              <w:spacing w:after="0" w:line="240" w:lineRule="auto"/>
              <w:ind w:firstLine="360"/>
              <w:rPr>
                <w:rFonts w:eastAsiaTheme="minorEastAsia" w:cstheme="minorHAnsi"/>
                <w:sz w:val="20"/>
                <w:szCs w:val="20"/>
                <w:lang w:eastAsia="en-AU"/>
              </w:rPr>
            </w:pPr>
          </w:p>
          <w:p w14:paraId="43E54C50" w14:textId="77777777" w:rsidR="00FB7009" w:rsidRPr="003643F5" w:rsidRDefault="00FB7009" w:rsidP="00DC01D7">
            <w:pPr>
              <w:spacing w:after="0" w:line="240" w:lineRule="auto"/>
              <w:ind w:firstLine="360"/>
              <w:rPr>
                <w:rFonts w:eastAsiaTheme="minorEastAsia" w:cstheme="minorHAnsi"/>
                <w:sz w:val="20"/>
                <w:szCs w:val="20"/>
                <w:lang w:eastAsia="en-AU"/>
              </w:rPr>
            </w:pPr>
          </w:p>
          <w:p w14:paraId="4EAD7FCA" w14:textId="77777777" w:rsidR="00FB7009" w:rsidRPr="003643F5" w:rsidRDefault="00FB7009" w:rsidP="00DC01D7">
            <w:pPr>
              <w:spacing w:after="0" w:line="240" w:lineRule="auto"/>
              <w:ind w:firstLine="360"/>
              <w:rPr>
                <w:rFonts w:eastAsiaTheme="minorEastAsia" w:cstheme="minorHAnsi"/>
                <w:sz w:val="20"/>
                <w:szCs w:val="20"/>
                <w:lang w:eastAsia="en-AU"/>
              </w:rPr>
            </w:pPr>
          </w:p>
        </w:tc>
      </w:tr>
      <w:tr w:rsidR="00FB7009" w:rsidRPr="00275E5C" w14:paraId="20FFD511"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7E80746F" w14:textId="77777777" w:rsidR="00FB7009" w:rsidRPr="003643F5" w:rsidRDefault="00FB7009" w:rsidP="00B306F2">
            <w:pPr>
              <w:widowControl w:val="0"/>
              <w:numPr>
                <w:ilvl w:val="0"/>
                <w:numId w:val="31"/>
              </w:numPr>
              <w:spacing w:before="0" w:after="120" w:line="240" w:lineRule="auto"/>
              <w:ind w:left="284" w:hanging="284"/>
              <w:jc w:val="both"/>
              <w:rPr>
                <w:rFonts w:eastAsiaTheme="minorEastAsia" w:cstheme="minorHAnsi"/>
                <w:b/>
                <w:sz w:val="20"/>
                <w:szCs w:val="20"/>
                <w:lang w:eastAsia="en-AU"/>
              </w:rPr>
            </w:pPr>
            <w:r w:rsidRPr="003643F5">
              <w:rPr>
                <w:rFonts w:eastAsiaTheme="minorEastAsia" w:cstheme="minorHAnsi"/>
                <w:b/>
                <w:sz w:val="20"/>
                <w:szCs w:val="20"/>
                <w:lang w:eastAsia="en-AU"/>
              </w:rPr>
              <w:t>Strong communication, listening and interpersonal skills with an ability to communicate with a diverse range of people at all levels</w:t>
            </w:r>
          </w:p>
        </w:tc>
      </w:tr>
      <w:tr w:rsidR="00FB7009" w:rsidRPr="00275E5C" w14:paraId="5AD36F34"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19DA1B4"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r w:rsidRPr="003643F5">
              <w:rPr>
                <w:rFonts w:eastAsiaTheme="minorEastAsia" w:cstheme="minorHAnsi"/>
                <w:b/>
                <w:sz w:val="20"/>
                <w:szCs w:val="20"/>
                <w:lang w:eastAsia="en-AU"/>
              </w:rPr>
              <w:t>Response:</w:t>
            </w:r>
          </w:p>
          <w:p w14:paraId="67513687"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p w14:paraId="31A5C577"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p w14:paraId="3F9539B3" w14:textId="77777777" w:rsidR="00260D02" w:rsidRPr="003643F5" w:rsidRDefault="00260D02" w:rsidP="003643F5">
            <w:pPr>
              <w:spacing w:after="0" w:line="240" w:lineRule="auto"/>
              <w:ind w:firstLine="360"/>
              <w:jc w:val="both"/>
              <w:rPr>
                <w:rFonts w:eastAsiaTheme="minorEastAsia" w:cstheme="minorHAnsi"/>
                <w:b/>
                <w:sz w:val="20"/>
                <w:szCs w:val="20"/>
                <w:lang w:eastAsia="en-AU"/>
              </w:rPr>
            </w:pPr>
          </w:p>
        </w:tc>
      </w:tr>
      <w:tr w:rsidR="00FB7009" w:rsidRPr="00275E5C" w14:paraId="3CA4EAB8"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7C5DFC4C" w14:textId="77777777" w:rsidR="00FB7009" w:rsidRPr="003643F5" w:rsidRDefault="00FB7009" w:rsidP="00B306F2">
            <w:pPr>
              <w:widowControl w:val="0"/>
              <w:numPr>
                <w:ilvl w:val="0"/>
                <w:numId w:val="31"/>
              </w:numPr>
              <w:spacing w:before="0" w:after="120" w:line="240" w:lineRule="auto"/>
              <w:ind w:left="284" w:hanging="284"/>
              <w:jc w:val="both"/>
              <w:rPr>
                <w:rFonts w:eastAsiaTheme="minorEastAsia" w:cstheme="minorHAnsi"/>
                <w:b/>
                <w:sz w:val="20"/>
                <w:szCs w:val="20"/>
                <w:lang w:eastAsia="en-AU"/>
              </w:rPr>
            </w:pPr>
            <w:r w:rsidRPr="003643F5">
              <w:rPr>
                <w:rFonts w:eastAsiaTheme="minorEastAsia" w:cstheme="minorHAnsi"/>
                <w:b/>
                <w:sz w:val="20"/>
                <w:szCs w:val="20"/>
                <w:lang w:eastAsia="en-AU"/>
              </w:rPr>
              <w:t>Approachable with an ability to deal with concerns impartially, sensitively and in a timely manner</w:t>
            </w:r>
          </w:p>
        </w:tc>
      </w:tr>
      <w:tr w:rsidR="00FB7009" w:rsidRPr="00275E5C" w14:paraId="3D01CA4C"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DCD591B"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r w:rsidRPr="003643F5">
              <w:rPr>
                <w:rFonts w:eastAsiaTheme="minorEastAsia" w:cstheme="minorHAnsi"/>
                <w:b/>
                <w:sz w:val="20"/>
                <w:szCs w:val="20"/>
                <w:lang w:eastAsia="en-AU"/>
              </w:rPr>
              <w:t>Response:</w:t>
            </w:r>
          </w:p>
          <w:p w14:paraId="69E0267D" w14:textId="77777777" w:rsidR="00FB7009" w:rsidRPr="003643F5" w:rsidRDefault="00FB7009" w:rsidP="003643F5">
            <w:pPr>
              <w:spacing w:after="0" w:line="240" w:lineRule="auto"/>
              <w:ind w:left="284" w:firstLine="142"/>
              <w:jc w:val="both"/>
              <w:rPr>
                <w:rFonts w:eastAsiaTheme="minorEastAsia" w:cstheme="minorHAnsi"/>
                <w:b/>
                <w:sz w:val="20"/>
                <w:szCs w:val="20"/>
                <w:lang w:eastAsia="en-AU"/>
              </w:rPr>
            </w:pPr>
          </w:p>
          <w:p w14:paraId="573186C4" w14:textId="77777777" w:rsidR="00FB7009" w:rsidRPr="003643F5" w:rsidRDefault="00FB7009" w:rsidP="003643F5">
            <w:pPr>
              <w:spacing w:after="0" w:line="240" w:lineRule="auto"/>
              <w:ind w:left="284" w:firstLine="142"/>
              <w:jc w:val="both"/>
              <w:rPr>
                <w:rFonts w:eastAsiaTheme="minorEastAsia" w:cstheme="minorHAnsi"/>
                <w:b/>
                <w:sz w:val="20"/>
                <w:szCs w:val="20"/>
                <w:lang w:eastAsia="en-AU"/>
              </w:rPr>
            </w:pPr>
          </w:p>
          <w:p w14:paraId="220BE2A0"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tc>
      </w:tr>
      <w:tr w:rsidR="00FB7009" w:rsidRPr="00275E5C" w14:paraId="7C63DAD9"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08BAABF7" w14:textId="77777777" w:rsidR="00FB7009" w:rsidRPr="003643F5" w:rsidRDefault="003D381F" w:rsidP="00B306F2">
            <w:pPr>
              <w:widowControl w:val="0"/>
              <w:numPr>
                <w:ilvl w:val="0"/>
                <w:numId w:val="31"/>
              </w:numPr>
              <w:spacing w:before="0" w:after="120" w:line="240" w:lineRule="auto"/>
              <w:ind w:left="284" w:hanging="284"/>
              <w:jc w:val="both"/>
              <w:rPr>
                <w:rFonts w:eastAsiaTheme="minorEastAsia" w:cstheme="minorHAnsi"/>
                <w:b/>
                <w:sz w:val="20"/>
                <w:szCs w:val="20"/>
                <w:lang w:eastAsia="en-AU"/>
              </w:rPr>
            </w:pPr>
            <w:r>
              <w:rPr>
                <w:rFonts w:eastAsiaTheme="minorEastAsia" w:cstheme="minorHAnsi"/>
                <w:b/>
                <w:sz w:val="20"/>
                <w:szCs w:val="20"/>
                <w:lang w:eastAsia="en-AU"/>
              </w:rPr>
              <w:t>Ability to m</w:t>
            </w:r>
            <w:r w:rsidR="00FB7009" w:rsidRPr="003643F5">
              <w:rPr>
                <w:rFonts w:eastAsiaTheme="minorEastAsia" w:cstheme="minorHAnsi"/>
                <w:b/>
                <w:sz w:val="20"/>
                <w:szCs w:val="20"/>
                <w:lang w:eastAsia="en-AU"/>
              </w:rPr>
              <w:t>aintain appropriate confidentiality and professional judgement</w:t>
            </w:r>
          </w:p>
        </w:tc>
      </w:tr>
      <w:tr w:rsidR="00FB7009" w:rsidRPr="00275E5C" w14:paraId="2F80BB18"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DCFB8E9"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r w:rsidRPr="003643F5">
              <w:rPr>
                <w:rFonts w:eastAsiaTheme="minorEastAsia" w:cstheme="minorHAnsi"/>
                <w:b/>
                <w:sz w:val="20"/>
                <w:szCs w:val="20"/>
                <w:lang w:eastAsia="en-AU"/>
              </w:rPr>
              <w:t>Response:</w:t>
            </w:r>
          </w:p>
          <w:p w14:paraId="44F582B5"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p w14:paraId="19A43F36" w14:textId="77777777" w:rsidR="00FB7009" w:rsidRDefault="00FB7009" w:rsidP="003643F5">
            <w:pPr>
              <w:spacing w:after="0" w:line="240" w:lineRule="auto"/>
              <w:ind w:firstLine="360"/>
              <w:jc w:val="both"/>
              <w:rPr>
                <w:rFonts w:eastAsiaTheme="minorEastAsia" w:cstheme="minorHAnsi"/>
                <w:b/>
                <w:sz w:val="20"/>
                <w:szCs w:val="20"/>
                <w:lang w:eastAsia="en-AU"/>
              </w:rPr>
            </w:pPr>
          </w:p>
          <w:p w14:paraId="4D19ABD8" w14:textId="77777777" w:rsidR="00AE7451" w:rsidRDefault="00AE7451" w:rsidP="003643F5">
            <w:pPr>
              <w:spacing w:after="0" w:line="240" w:lineRule="auto"/>
              <w:ind w:firstLine="360"/>
              <w:jc w:val="both"/>
              <w:rPr>
                <w:rFonts w:eastAsiaTheme="minorEastAsia" w:cstheme="minorHAnsi"/>
                <w:b/>
                <w:sz w:val="20"/>
                <w:szCs w:val="20"/>
                <w:lang w:eastAsia="en-AU"/>
              </w:rPr>
            </w:pPr>
          </w:p>
          <w:p w14:paraId="6CE26445" w14:textId="77777777" w:rsidR="00AE7451" w:rsidRDefault="00AE7451" w:rsidP="003643F5">
            <w:pPr>
              <w:spacing w:after="0" w:line="240" w:lineRule="auto"/>
              <w:ind w:firstLine="360"/>
              <w:jc w:val="both"/>
              <w:rPr>
                <w:rFonts w:eastAsiaTheme="minorEastAsia" w:cstheme="minorHAnsi"/>
                <w:b/>
                <w:sz w:val="20"/>
                <w:szCs w:val="20"/>
                <w:lang w:eastAsia="en-AU"/>
              </w:rPr>
            </w:pPr>
          </w:p>
          <w:p w14:paraId="442D8CFF" w14:textId="77777777" w:rsidR="00AE7451" w:rsidRPr="003643F5" w:rsidRDefault="00AE7451" w:rsidP="003643F5">
            <w:pPr>
              <w:spacing w:after="0" w:line="240" w:lineRule="auto"/>
              <w:ind w:firstLine="360"/>
              <w:jc w:val="both"/>
              <w:rPr>
                <w:rFonts w:eastAsiaTheme="minorEastAsia" w:cstheme="minorHAnsi"/>
                <w:b/>
                <w:sz w:val="20"/>
                <w:szCs w:val="20"/>
                <w:lang w:eastAsia="en-AU"/>
              </w:rPr>
            </w:pPr>
          </w:p>
          <w:p w14:paraId="2286FC10"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tc>
      </w:tr>
      <w:tr w:rsidR="00FB7009" w:rsidRPr="00275E5C" w14:paraId="3A1E5429"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789653EB" w14:textId="77777777" w:rsidR="00FB7009" w:rsidRPr="003643F5" w:rsidRDefault="00AE7451" w:rsidP="00B306F2">
            <w:pPr>
              <w:widowControl w:val="0"/>
              <w:numPr>
                <w:ilvl w:val="0"/>
                <w:numId w:val="31"/>
              </w:numPr>
              <w:spacing w:before="0" w:after="120" w:line="240" w:lineRule="auto"/>
              <w:ind w:left="284" w:hanging="284"/>
              <w:rPr>
                <w:rFonts w:eastAsiaTheme="minorEastAsia" w:cstheme="minorHAnsi"/>
                <w:b/>
                <w:sz w:val="20"/>
                <w:szCs w:val="20"/>
                <w:lang w:eastAsia="en-AU"/>
              </w:rPr>
            </w:pPr>
            <w:r w:rsidRPr="003643F5">
              <w:rPr>
                <w:rFonts w:eastAsiaTheme="minorEastAsia" w:cstheme="minorHAnsi"/>
                <w:b/>
                <w:sz w:val="20"/>
                <w:szCs w:val="20"/>
                <w:lang w:eastAsia="en-AU"/>
              </w:rPr>
              <w:lastRenderedPageBreak/>
              <w:t>An understanding of APVMA</w:t>
            </w:r>
            <w:r w:rsidR="00FB7009" w:rsidRPr="003643F5">
              <w:rPr>
                <w:rFonts w:eastAsiaTheme="minorEastAsia" w:cstheme="minorHAnsi"/>
                <w:b/>
                <w:sz w:val="20"/>
                <w:szCs w:val="20"/>
                <w:lang w:eastAsia="en-AU"/>
              </w:rPr>
              <w:t xml:space="preserve"> policies and procedures relating to </w:t>
            </w:r>
            <w:r w:rsidRPr="003643F5">
              <w:rPr>
                <w:rFonts w:eastAsiaTheme="minorEastAsia" w:cstheme="minorHAnsi"/>
                <w:b/>
                <w:sz w:val="20"/>
                <w:szCs w:val="20"/>
                <w:lang w:eastAsia="en-AU"/>
              </w:rPr>
              <w:t>Workplace Respect</w:t>
            </w:r>
            <w:r>
              <w:rPr>
                <w:rFonts w:eastAsiaTheme="minorEastAsia" w:cstheme="minorHAnsi"/>
                <w:b/>
                <w:sz w:val="20"/>
                <w:szCs w:val="20"/>
                <w:lang w:eastAsia="en-AU"/>
              </w:rPr>
              <w:t xml:space="preserve"> and reporting inappropriate </w:t>
            </w:r>
            <w:r w:rsidR="00674A7C">
              <w:rPr>
                <w:rFonts w:eastAsiaTheme="minorEastAsia" w:cstheme="minorHAnsi"/>
                <w:b/>
                <w:sz w:val="20"/>
                <w:szCs w:val="20"/>
                <w:lang w:eastAsia="en-AU"/>
              </w:rPr>
              <w:t>behaviour</w:t>
            </w:r>
            <w:r>
              <w:rPr>
                <w:rFonts w:eastAsiaTheme="minorEastAsia" w:cstheme="minorHAnsi"/>
                <w:b/>
                <w:sz w:val="20"/>
                <w:szCs w:val="20"/>
                <w:lang w:eastAsia="en-AU"/>
              </w:rPr>
              <w:t>.</w:t>
            </w:r>
          </w:p>
        </w:tc>
      </w:tr>
      <w:tr w:rsidR="00FB7009" w:rsidRPr="00275E5C" w14:paraId="445402F8"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388F710D" w14:textId="77777777" w:rsidR="00FB7009" w:rsidRPr="003643F5" w:rsidRDefault="00FB7009" w:rsidP="00DC01D7">
            <w:pPr>
              <w:spacing w:after="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Response:</w:t>
            </w:r>
          </w:p>
          <w:p w14:paraId="71F0D67D" w14:textId="77777777" w:rsidR="00FB7009" w:rsidRPr="003643F5" w:rsidRDefault="00FB7009" w:rsidP="00DC01D7">
            <w:pPr>
              <w:spacing w:after="0" w:line="240" w:lineRule="auto"/>
              <w:ind w:firstLine="360"/>
              <w:rPr>
                <w:rFonts w:eastAsiaTheme="minorEastAsia" w:cstheme="minorHAnsi"/>
                <w:b/>
                <w:sz w:val="20"/>
                <w:szCs w:val="20"/>
                <w:lang w:eastAsia="en-AU"/>
              </w:rPr>
            </w:pPr>
          </w:p>
          <w:p w14:paraId="3F616049" w14:textId="77777777" w:rsidR="00FB7009" w:rsidRPr="003643F5" w:rsidRDefault="00FB7009" w:rsidP="00DC01D7">
            <w:pPr>
              <w:spacing w:after="0" w:line="240" w:lineRule="auto"/>
              <w:ind w:firstLine="360"/>
              <w:rPr>
                <w:rFonts w:eastAsiaTheme="minorEastAsia" w:cstheme="minorHAnsi"/>
                <w:b/>
                <w:sz w:val="20"/>
                <w:szCs w:val="20"/>
                <w:lang w:eastAsia="en-AU"/>
              </w:rPr>
            </w:pPr>
          </w:p>
          <w:p w14:paraId="15B7B97F" w14:textId="77777777" w:rsidR="00FB7009" w:rsidRPr="003643F5" w:rsidRDefault="00FB7009" w:rsidP="00DC01D7">
            <w:pPr>
              <w:spacing w:after="0" w:line="240" w:lineRule="auto"/>
              <w:ind w:firstLine="360"/>
              <w:rPr>
                <w:rFonts w:eastAsiaTheme="minorEastAsia" w:cstheme="minorHAnsi"/>
                <w:b/>
                <w:sz w:val="20"/>
                <w:szCs w:val="20"/>
                <w:lang w:eastAsia="en-AU"/>
              </w:rPr>
            </w:pPr>
          </w:p>
        </w:tc>
      </w:tr>
      <w:tr w:rsidR="00FB7009" w:rsidRPr="00275E5C" w14:paraId="13E6B85C" w14:textId="77777777" w:rsidTr="00DC01D7">
        <w:tc>
          <w:tcPr>
            <w:tcW w:w="5000" w:type="pct"/>
            <w:gridSpan w:val="6"/>
            <w:tcBorders>
              <w:top w:val="single" w:sz="4" w:space="0" w:color="000000"/>
              <w:left w:val="single" w:sz="4" w:space="0" w:color="000000"/>
              <w:bottom w:val="single" w:sz="4" w:space="0" w:color="000000"/>
              <w:right w:val="single" w:sz="4" w:space="0" w:color="000000"/>
            </w:tcBorders>
            <w:shd w:val="clear" w:color="auto" w:fill="FBD4B4"/>
            <w:vAlign w:val="center"/>
            <w:hideMark/>
          </w:tcPr>
          <w:p w14:paraId="6602C905" w14:textId="77777777" w:rsidR="00FB7009" w:rsidRPr="003643F5" w:rsidRDefault="00FB7009" w:rsidP="00B306F2">
            <w:pPr>
              <w:widowControl w:val="0"/>
              <w:numPr>
                <w:ilvl w:val="0"/>
                <w:numId w:val="31"/>
              </w:numPr>
              <w:spacing w:before="0" w:after="120" w:line="240" w:lineRule="auto"/>
              <w:ind w:left="284"/>
              <w:jc w:val="both"/>
              <w:rPr>
                <w:rFonts w:eastAsiaTheme="minorEastAsia" w:cstheme="minorHAnsi"/>
                <w:b/>
                <w:sz w:val="20"/>
                <w:szCs w:val="20"/>
                <w:lang w:eastAsia="en-AU"/>
              </w:rPr>
            </w:pPr>
            <w:r w:rsidRPr="003643F5">
              <w:rPr>
                <w:rFonts w:eastAsiaTheme="minorEastAsia" w:cstheme="minorHAnsi"/>
                <w:b/>
                <w:sz w:val="20"/>
                <w:szCs w:val="20"/>
                <w:lang w:eastAsia="en-AU"/>
              </w:rPr>
              <w:t xml:space="preserve">Experience – do you have any relevant </w:t>
            </w:r>
            <w:r w:rsidR="00AE7451">
              <w:rPr>
                <w:rFonts w:eastAsiaTheme="minorEastAsia" w:cstheme="minorHAnsi"/>
                <w:b/>
                <w:sz w:val="20"/>
                <w:szCs w:val="20"/>
                <w:lang w:eastAsia="en-AU"/>
              </w:rPr>
              <w:t>W</w:t>
            </w:r>
            <w:r w:rsidRPr="003643F5">
              <w:rPr>
                <w:rFonts w:eastAsiaTheme="minorEastAsia" w:cstheme="minorHAnsi"/>
                <w:b/>
                <w:sz w:val="20"/>
                <w:szCs w:val="20"/>
                <w:lang w:eastAsia="en-AU"/>
              </w:rPr>
              <w:t xml:space="preserve">CO experience? If so please provide a brief description of your experience.  </w:t>
            </w:r>
            <w:r w:rsidRPr="003643F5">
              <w:rPr>
                <w:rFonts w:eastAsiaTheme="minorEastAsia" w:cstheme="minorHAnsi"/>
                <w:b/>
                <w:i/>
                <w:sz w:val="20"/>
                <w:szCs w:val="20"/>
                <w:lang w:eastAsia="en-AU"/>
              </w:rPr>
              <w:t>(Note: experience is not required as training will be provided)</w:t>
            </w:r>
          </w:p>
        </w:tc>
      </w:tr>
      <w:tr w:rsidR="00FB7009" w:rsidRPr="00275E5C" w14:paraId="2593DB99" w14:textId="77777777" w:rsidTr="00DC01D7">
        <w:tc>
          <w:tcPr>
            <w:tcW w:w="5000" w:type="pct"/>
            <w:gridSpan w:val="6"/>
            <w:tcBorders>
              <w:top w:val="single" w:sz="4" w:space="0" w:color="000000"/>
              <w:left w:val="single" w:sz="4" w:space="0" w:color="000000"/>
              <w:bottom w:val="single" w:sz="4" w:space="0" w:color="000000"/>
              <w:right w:val="single" w:sz="4" w:space="0" w:color="000000"/>
            </w:tcBorders>
            <w:vAlign w:val="center"/>
          </w:tcPr>
          <w:p w14:paraId="153B5859"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r w:rsidRPr="003643F5">
              <w:rPr>
                <w:rFonts w:eastAsiaTheme="minorEastAsia" w:cstheme="minorHAnsi"/>
                <w:b/>
                <w:sz w:val="20"/>
                <w:szCs w:val="20"/>
                <w:lang w:eastAsia="en-AU"/>
              </w:rPr>
              <w:t>Response:</w:t>
            </w:r>
          </w:p>
          <w:p w14:paraId="20B90748"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p w14:paraId="75590A6D"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p w14:paraId="73F1FD6B" w14:textId="77777777" w:rsidR="00FB7009" w:rsidRPr="003643F5" w:rsidRDefault="00FB7009" w:rsidP="003643F5">
            <w:pPr>
              <w:spacing w:after="0" w:line="240" w:lineRule="auto"/>
              <w:ind w:firstLine="360"/>
              <w:jc w:val="both"/>
              <w:rPr>
                <w:rFonts w:eastAsiaTheme="minorEastAsia" w:cstheme="minorHAnsi"/>
                <w:b/>
                <w:sz w:val="20"/>
                <w:szCs w:val="20"/>
                <w:lang w:eastAsia="en-AU"/>
              </w:rPr>
            </w:pPr>
          </w:p>
        </w:tc>
      </w:tr>
      <w:tr w:rsidR="00FB7009" w:rsidRPr="00275E5C" w14:paraId="51616D76" w14:textId="77777777" w:rsidTr="00DC01D7">
        <w:trPr>
          <w:trHeight w:val="17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45C3B73" w14:textId="77777777" w:rsidR="00FB7009" w:rsidRPr="003643F5" w:rsidRDefault="00FB7009" w:rsidP="003643F5">
            <w:pPr>
              <w:spacing w:after="120" w:line="240" w:lineRule="auto"/>
              <w:rPr>
                <w:rFonts w:eastAsiaTheme="minorEastAsia" w:cstheme="minorHAnsi"/>
                <w:b/>
                <w:sz w:val="20"/>
                <w:szCs w:val="20"/>
                <w:lang w:eastAsia="en-AU"/>
              </w:rPr>
            </w:pPr>
            <w:r w:rsidRPr="003643F5">
              <w:rPr>
                <w:rFonts w:eastAsiaTheme="minorEastAsia" w:cstheme="minorHAnsi"/>
                <w:b/>
                <w:caps/>
                <w:sz w:val="20"/>
                <w:szCs w:val="20"/>
                <w:lang w:eastAsia="en-AU"/>
              </w:rPr>
              <w:t xml:space="preserve">Nominee SIGNATURE – </w:t>
            </w:r>
            <w:r w:rsidRPr="003643F5">
              <w:rPr>
                <w:rFonts w:eastAsiaTheme="minorEastAsia" w:cstheme="minorHAnsi"/>
                <w:caps/>
                <w:sz w:val="20"/>
                <w:szCs w:val="20"/>
                <w:lang w:eastAsia="en-AU"/>
              </w:rPr>
              <w:t xml:space="preserve">I </w:t>
            </w:r>
            <w:r w:rsidRPr="003643F5">
              <w:rPr>
                <w:rFonts w:eastAsiaTheme="minorEastAsia" w:cstheme="minorHAnsi"/>
                <w:sz w:val="20"/>
                <w:szCs w:val="20"/>
                <w:lang w:eastAsia="en-AU"/>
              </w:rPr>
              <w:t>have read and understand the role, responsibilities and trainin</w:t>
            </w:r>
            <w:r w:rsidR="00AE7451" w:rsidRPr="003643F5">
              <w:rPr>
                <w:rFonts w:eastAsiaTheme="minorEastAsia" w:cstheme="minorHAnsi"/>
                <w:sz w:val="20"/>
                <w:szCs w:val="20"/>
                <w:lang w:eastAsia="en-AU"/>
              </w:rPr>
              <w:t>g requirements of an appointed Workplace</w:t>
            </w:r>
            <w:r w:rsidRPr="003643F5">
              <w:rPr>
                <w:rFonts w:eastAsiaTheme="minorEastAsia" w:cstheme="minorHAnsi"/>
                <w:sz w:val="20"/>
                <w:szCs w:val="20"/>
                <w:lang w:eastAsia="en-AU"/>
              </w:rPr>
              <w:t xml:space="preserve"> Contact Officer. Please accept my expression of interest.</w:t>
            </w:r>
          </w:p>
        </w:tc>
      </w:tr>
      <w:tr w:rsidR="00FB7009" w:rsidRPr="00275E5C" w14:paraId="2FFD0130" w14:textId="77777777" w:rsidTr="003643F5">
        <w:trPr>
          <w:trHeight w:val="587"/>
        </w:trPr>
        <w:tc>
          <w:tcPr>
            <w:tcW w:w="1308" w:type="pct"/>
            <w:tcBorders>
              <w:top w:val="single" w:sz="4" w:space="0" w:color="000000"/>
              <w:left w:val="single" w:sz="4" w:space="0" w:color="000000"/>
              <w:bottom w:val="single" w:sz="4" w:space="0" w:color="000000"/>
              <w:right w:val="single" w:sz="4" w:space="0" w:color="000000"/>
            </w:tcBorders>
            <w:vAlign w:val="center"/>
            <w:hideMark/>
          </w:tcPr>
          <w:p w14:paraId="21B13B09"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Signature</w:t>
            </w:r>
          </w:p>
        </w:tc>
        <w:tc>
          <w:tcPr>
            <w:tcW w:w="1240" w:type="pct"/>
            <w:gridSpan w:val="2"/>
            <w:tcBorders>
              <w:top w:val="single" w:sz="4" w:space="0" w:color="000000"/>
              <w:left w:val="single" w:sz="4" w:space="0" w:color="000000"/>
              <w:bottom w:val="single" w:sz="4" w:space="0" w:color="000000"/>
              <w:right w:val="single" w:sz="4" w:space="0" w:color="000000"/>
            </w:tcBorders>
            <w:vAlign w:val="center"/>
          </w:tcPr>
          <w:p w14:paraId="273282B7" w14:textId="77777777" w:rsidR="00FB7009" w:rsidRPr="003643F5" w:rsidRDefault="00FB7009" w:rsidP="00DC01D7">
            <w:pPr>
              <w:spacing w:after="0" w:line="240" w:lineRule="auto"/>
              <w:ind w:firstLine="360"/>
              <w:rPr>
                <w:rFonts w:eastAsiaTheme="minorEastAsia" w:cstheme="minorHAnsi"/>
                <w:noProof/>
                <w:sz w:val="20"/>
                <w:szCs w:val="20"/>
                <w:lang w:eastAsia="en-AU"/>
              </w:rPr>
            </w:pPr>
          </w:p>
        </w:tc>
        <w:tc>
          <w:tcPr>
            <w:tcW w:w="937" w:type="pct"/>
            <w:gridSpan w:val="2"/>
            <w:tcBorders>
              <w:top w:val="single" w:sz="4" w:space="0" w:color="000000"/>
              <w:left w:val="single" w:sz="4" w:space="0" w:color="000000"/>
              <w:bottom w:val="single" w:sz="4" w:space="0" w:color="000000"/>
              <w:right w:val="single" w:sz="4" w:space="0" w:color="000000"/>
            </w:tcBorders>
            <w:vAlign w:val="center"/>
            <w:hideMark/>
          </w:tcPr>
          <w:p w14:paraId="57CD7408"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Email </w:t>
            </w:r>
          </w:p>
        </w:tc>
        <w:tc>
          <w:tcPr>
            <w:tcW w:w="1516" w:type="pct"/>
            <w:tcBorders>
              <w:top w:val="single" w:sz="4" w:space="0" w:color="000000"/>
              <w:left w:val="single" w:sz="4" w:space="0" w:color="000000"/>
              <w:bottom w:val="single" w:sz="4" w:space="0" w:color="000000"/>
              <w:right w:val="single" w:sz="4" w:space="0" w:color="000000"/>
            </w:tcBorders>
            <w:vAlign w:val="center"/>
          </w:tcPr>
          <w:p w14:paraId="7FE930AB" w14:textId="77777777" w:rsidR="00FB7009" w:rsidRPr="003643F5" w:rsidRDefault="00FB7009" w:rsidP="00DC01D7">
            <w:pPr>
              <w:spacing w:after="0" w:line="240" w:lineRule="auto"/>
              <w:ind w:firstLine="360"/>
              <w:rPr>
                <w:rFonts w:eastAsiaTheme="minorEastAsia" w:cstheme="minorHAnsi"/>
                <w:noProof/>
                <w:sz w:val="20"/>
                <w:szCs w:val="20"/>
                <w:lang w:eastAsia="en-AU"/>
              </w:rPr>
            </w:pPr>
          </w:p>
        </w:tc>
      </w:tr>
      <w:tr w:rsidR="00FB7009" w:rsidRPr="00275E5C" w14:paraId="33FB121D" w14:textId="77777777" w:rsidTr="003643F5">
        <w:trPr>
          <w:trHeight w:val="553"/>
        </w:trPr>
        <w:tc>
          <w:tcPr>
            <w:tcW w:w="1308" w:type="pct"/>
            <w:tcBorders>
              <w:top w:val="single" w:sz="4" w:space="0" w:color="000000"/>
              <w:left w:val="single" w:sz="4" w:space="0" w:color="000000"/>
              <w:bottom w:val="single" w:sz="4" w:space="0" w:color="000000"/>
              <w:right w:val="single" w:sz="4" w:space="0" w:color="000000"/>
            </w:tcBorders>
            <w:vAlign w:val="center"/>
            <w:hideMark/>
          </w:tcPr>
          <w:p w14:paraId="18236C07"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Date</w:t>
            </w:r>
          </w:p>
        </w:tc>
        <w:tc>
          <w:tcPr>
            <w:tcW w:w="1240" w:type="pct"/>
            <w:gridSpan w:val="2"/>
            <w:tcBorders>
              <w:top w:val="single" w:sz="4" w:space="0" w:color="000000"/>
              <w:left w:val="single" w:sz="4" w:space="0" w:color="000000"/>
              <w:bottom w:val="single" w:sz="4" w:space="0" w:color="000000"/>
              <w:right w:val="single" w:sz="4" w:space="0" w:color="000000"/>
            </w:tcBorders>
            <w:vAlign w:val="center"/>
          </w:tcPr>
          <w:p w14:paraId="21F3F700" w14:textId="77777777" w:rsidR="00FB7009" w:rsidRPr="003643F5" w:rsidRDefault="00FB7009" w:rsidP="00DC01D7">
            <w:pPr>
              <w:spacing w:after="0" w:line="240" w:lineRule="auto"/>
              <w:ind w:firstLine="360"/>
              <w:rPr>
                <w:rFonts w:eastAsiaTheme="minorEastAsia" w:cstheme="minorHAnsi"/>
                <w:noProof/>
                <w:sz w:val="20"/>
                <w:szCs w:val="20"/>
                <w:lang w:eastAsia="en-AU"/>
              </w:rPr>
            </w:pPr>
          </w:p>
        </w:tc>
        <w:tc>
          <w:tcPr>
            <w:tcW w:w="937" w:type="pct"/>
            <w:gridSpan w:val="2"/>
            <w:tcBorders>
              <w:top w:val="single" w:sz="4" w:space="0" w:color="000000"/>
              <w:left w:val="single" w:sz="4" w:space="0" w:color="000000"/>
              <w:bottom w:val="single" w:sz="4" w:space="0" w:color="000000"/>
              <w:right w:val="single" w:sz="4" w:space="0" w:color="000000"/>
            </w:tcBorders>
            <w:vAlign w:val="center"/>
            <w:hideMark/>
          </w:tcPr>
          <w:p w14:paraId="27578628" w14:textId="77777777" w:rsidR="00FB7009" w:rsidRPr="003643F5" w:rsidRDefault="00FB7009" w:rsidP="003D381F">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Phone </w:t>
            </w:r>
          </w:p>
        </w:tc>
        <w:tc>
          <w:tcPr>
            <w:tcW w:w="1516" w:type="pct"/>
            <w:tcBorders>
              <w:top w:val="single" w:sz="4" w:space="0" w:color="000000"/>
              <w:left w:val="single" w:sz="4" w:space="0" w:color="000000"/>
              <w:bottom w:val="single" w:sz="4" w:space="0" w:color="000000"/>
              <w:right w:val="single" w:sz="4" w:space="0" w:color="000000"/>
            </w:tcBorders>
            <w:vAlign w:val="center"/>
          </w:tcPr>
          <w:p w14:paraId="63C26720" w14:textId="77777777" w:rsidR="00FB7009" w:rsidRPr="003643F5" w:rsidRDefault="00FB7009" w:rsidP="00DC01D7">
            <w:pPr>
              <w:spacing w:after="0" w:line="240" w:lineRule="auto"/>
              <w:ind w:firstLine="360"/>
              <w:rPr>
                <w:rFonts w:eastAsiaTheme="minorEastAsia" w:cstheme="minorHAnsi"/>
                <w:noProof/>
                <w:sz w:val="20"/>
                <w:szCs w:val="20"/>
                <w:lang w:eastAsia="en-AU"/>
              </w:rPr>
            </w:pPr>
          </w:p>
        </w:tc>
      </w:tr>
      <w:tr w:rsidR="00FB7009" w:rsidRPr="00275E5C" w14:paraId="16F26EE8" w14:textId="77777777" w:rsidTr="00DC01D7">
        <w:trPr>
          <w:trHeight w:val="454"/>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E36C0A"/>
            <w:vAlign w:val="center"/>
            <w:hideMark/>
          </w:tcPr>
          <w:p w14:paraId="41F2B40F" w14:textId="77777777" w:rsidR="00FB7009" w:rsidRPr="003643F5" w:rsidRDefault="00260D02" w:rsidP="003643F5">
            <w:pPr>
              <w:tabs>
                <w:tab w:val="right" w:pos="9064"/>
              </w:tabs>
              <w:spacing w:after="60" w:line="240" w:lineRule="auto"/>
              <w:rPr>
                <w:rFonts w:eastAsiaTheme="minorEastAsia" w:cstheme="minorHAnsi"/>
                <w:b/>
                <w:color w:val="FFFFFF"/>
                <w:sz w:val="20"/>
                <w:szCs w:val="20"/>
                <w:lang w:eastAsia="en-AU"/>
              </w:rPr>
            </w:pPr>
            <w:r w:rsidRPr="003643F5">
              <w:rPr>
                <w:rFonts w:eastAsiaTheme="minorEastAsia" w:cstheme="minorHAnsi"/>
                <w:b/>
                <w:color w:val="FFFFFF"/>
                <w:sz w:val="20"/>
                <w:szCs w:val="20"/>
                <w:lang w:eastAsia="en-AU"/>
              </w:rPr>
              <w:t>PART 3 - DIRECTOR</w:t>
            </w:r>
            <w:r w:rsidR="00FB7009" w:rsidRPr="003643F5">
              <w:rPr>
                <w:rFonts w:eastAsiaTheme="minorEastAsia" w:cstheme="minorHAnsi"/>
                <w:b/>
                <w:color w:val="FFFFFF"/>
                <w:sz w:val="20"/>
                <w:szCs w:val="20"/>
                <w:lang w:eastAsia="en-AU"/>
              </w:rPr>
              <w:t xml:space="preserve"> APPROVAL - To be completed by the nominating employee’s </w:t>
            </w:r>
            <w:r w:rsidR="00AE7451">
              <w:rPr>
                <w:rFonts w:eastAsiaTheme="minorEastAsia" w:cstheme="minorHAnsi"/>
                <w:b/>
                <w:color w:val="FFFFFF"/>
                <w:sz w:val="20"/>
                <w:szCs w:val="20"/>
                <w:lang w:eastAsia="en-AU"/>
              </w:rPr>
              <w:t>Director</w:t>
            </w:r>
            <w:r w:rsidR="00FB7009" w:rsidRPr="003643F5">
              <w:rPr>
                <w:rFonts w:eastAsiaTheme="minorEastAsia" w:cstheme="minorHAnsi"/>
                <w:b/>
                <w:color w:val="FFFFFF"/>
                <w:sz w:val="20"/>
                <w:szCs w:val="20"/>
                <w:lang w:eastAsia="en-AU"/>
              </w:rPr>
              <w:t xml:space="preserve">.  </w:t>
            </w:r>
          </w:p>
        </w:tc>
      </w:tr>
      <w:tr w:rsidR="00FB7009" w:rsidRPr="003643F5" w14:paraId="181F22F9" w14:textId="77777777" w:rsidTr="00DC01D7">
        <w:trPr>
          <w:trHeight w:val="34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D956A62" w14:textId="77777777" w:rsidR="00FB7009" w:rsidRPr="003643F5" w:rsidRDefault="00260D02" w:rsidP="003643F5">
            <w:pPr>
              <w:spacing w:after="120" w:line="240" w:lineRule="auto"/>
              <w:rPr>
                <w:rFonts w:eastAsiaTheme="minorEastAsia" w:cstheme="minorHAnsi"/>
                <w:b/>
                <w:caps/>
                <w:sz w:val="20"/>
                <w:szCs w:val="20"/>
                <w:lang w:eastAsia="en-AU"/>
              </w:rPr>
            </w:pPr>
            <w:r w:rsidRPr="003643F5">
              <w:rPr>
                <w:rFonts w:eastAsiaTheme="minorEastAsia" w:cstheme="minorHAnsi"/>
                <w:b/>
                <w:caps/>
                <w:sz w:val="20"/>
                <w:szCs w:val="20"/>
                <w:lang w:eastAsia="en-AU"/>
              </w:rPr>
              <w:t>DIRECTOR</w:t>
            </w:r>
            <w:r w:rsidR="00FB7009" w:rsidRPr="003643F5">
              <w:rPr>
                <w:rFonts w:eastAsiaTheme="minorEastAsia" w:cstheme="minorHAnsi"/>
                <w:b/>
                <w:caps/>
                <w:sz w:val="20"/>
                <w:szCs w:val="20"/>
                <w:lang w:eastAsia="en-AU"/>
              </w:rPr>
              <w:t xml:space="preserve"> SIGNATURE – </w:t>
            </w:r>
            <w:r w:rsidR="00FB7009" w:rsidRPr="003643F5">
              <w:rPr>
                <w:rFonts w:eastAsiaTheme="minorEastAsia" w:cstheme="minorHAnsi"/>
                <w:caps/>
                <w:sz w:val="20"/>
                <w:szCs w:val="20"/>
                <w:lang w:eastAsia="en-AU"/>
              </w:rPr>
              <w:t xml:space="preserve">I </w:t>
            </w:r>
            <w:r w:rsidR="00FB7009" w:rsidRPr="003643F5">
              <w:rPr>
                <w:rFonts w:eastAsiaTheme="minorEastAsia" w:cstheme="minorHAnsi"/>
                <w:sz w:val="20"/>
                <w:szCs w:val="20"/>
                <w:lang w:eastAsia="en-AU"/>
              </w:rPr>
              <w:t xml:space="preserve">have read and understand the role, responsibilities and training requirements of an appointed </w:t>
            </w:r>
            <w:r w:rsidR="00AE7451" w:rsidRPr="003643F5">
              <w:rPr>
                <w:rFonts w:eastAsiaTheme="minorEastAsia" w:cstheme="minorHAnsi"/>
                <w:sz w:val="20"/>
                <w:szCs w:val="20"/>
                <w:lang w:eastAsia="en-AU"/>
              </w:rPr>
              <w:t>Workplace</w:t>
            </w:r>
            <w:r w:rsidR="00FB7009" w:rsidRPr="003643F5">
              <w:rPr>
                <w:rFonts w:eastAsiaTheme="minorEastAsia" w:cstheme="minorHAnsi"/>
                <w:sz w:val="20"/>
                <w:szCs w:val="20"/>
                <w:lang w:eastAsia="en-AU"/>
              </w:rPr>
              <w:t xml:space="preserve"> Contact Officer</w:t>
            </w:r>
            <w:r w:rsidR="00AE7451" w:rsidRPr="003643F5">
              <w:rPr>
                <w:rFonts w:eastAsiaTheme="minorEastAsia" w:cstheme="minorHAnsi"/>
                <w:sz w:val="20"/>
                <w:szCs w:val="20"/>
                <w:lang w:eastAsia="en-AU"/>
              </w:rPr>
              <w:t xml:space="preserve"> and approve the above nomination</w:t>
            </w:r>
            <w:r w:rsidR="00FB7009" w:rsidRPr="003643F5">
              <w:rPr>
                <w:rFonts w:eastAsiaTheme="minorEastAsia" w:cstheme="minorHAnsi"/>
                <w:sz w:val="20"/>
                <w:szCs w:val="20"/>
                <w:lang w:eastAsia="en-AU"/>
              </w:rPr>
              <w:t xml:space="preserve">.  </w:t>
            </w:r>
          </w:p>
        </w:tc>
      </w:tr>
      <w:tr w:rsidR="00FB7009" w:rsidRPr="003643F5" w14:paraId="4A5D709C" w14:textId="77777777" w:rsidTr="003643F5">
        <w:trPr>
          <w:trHeight w:val="606"/>
        </w:trPr>
        <w:tc>
          <w:tcPr>
            <w:tcW w:w="1342" w:type="pct"/>
            <w:gridSpan w:val="2"/>
            <w:tcBorders>
              <w:top w:val="single" w:sz="4" w:space="0" w:color="000000"/>
              <w:left w:val="single" w:sz="4" w:space="0" w:color="000000"/>
              <w:bottom w:val="single" w:sz="4" w:space="0" w:color="000000"/>
              <w:right w:val="single" w:sz="4" w:space="0" w:color="000000"/>
            </w:tcBorders>
            <w:vAlign w:val="center"/>
            <w:hideMark/>
          </w:tcPr>
          <w:p w14:paraId="7D8D5730"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Signature</w:t>
            </w:r>
          </w:p>
        </w:tc>
        <w:tc>
          <w:tcPr>
            <w:tcW w:w="1206" w:type="pct"/>
            <w:tcBorders>
              <w:top w:val="single" w:sz="4" w:space="0" w:color="000000"/>
              <w:left w:val="single" w:sz="4" w:space="0" w:color="000000"/>
              <w:bottom w:val="single" w:sz="4" w:space="0" w:color="000000"/>
              <w:right w:val="single" w:sz="4" w:space="0" w:color="000000"/>
            </w:tcBorders>
            <w:vAlign w:val="center"/>
          </w:tcPr>
          <w:p w14:paraId="3256B723" w14:textId="77777777" w:rsidR="00FB7009" w:rsidRPr="003643F5" w:rsidRDefault="00FB7009" w:rsidP="00DC01D7">
            <w:pPr>
              <w:spacing w:after="120" w:line="240" w:lineRule="auto"/>
              <w:ind w:firstLine="360"/>
              <w:rPr>
                <w:rFonts w:eastAsiaTheme="minorEastAsia" w:cstheme="minorHAnsi"/>
                <w:b/>
                <w:sz w:val="20"/>
                <w:szCs w:val="20"/>
                <w:lang w:eastAsia="en-AU"/>
              </w:rPr>
            </w:pPr>
          </w:p>
        </w:tc>
        <w:tc>
          <w:tcPr>
            <w:tcW w:w="937" w:type="pct"/>
            <w:gridSpan w:val="2"/>
            <w:tcBorders>
              <w:top w:val="single" w:sz="4" w:space="0" w:color="000000"/>
              <w:left w:val="single" w:sz="4" w:space="0" w:color="000000"/>
              <w:bottom w:val="single" w:sz="4" w:space="0" w:color="000000"/>
              <w:right w:val="single" w:sz="4" w:space="0" w:color="000000"/>
            </w:tcBorders>
            <w:vAlign w:val="center"/>
            <w:hideMark/>
          </w:tcPr>
          <w:p w14:paraId="43BC865E"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Name </w:t>
            </w:r>
          </w:p>
        </w:tc>
        <w:tc>
          <w:tcPr>
            <w:tcW w:w="1516" w:type="pct"/>
            <w:tcBorders>
              <w:top w:val="single" w:sz="4" w:space="0" w:color="000000"/>
              <w:left w:val="single" w:sz="4" w:space="0" w:color="000000"/>
              <w:bottom w:val="single" w:sz="4" w:space="0" w:color="000000"/>
              <w:right w:val="single" w:sz="4" w:space="0" w:color="000000"/>
            </w:tcBorders>
            <w:vAlign w:val="center"/>
          </w:tcPr>
          <w:p w14:paraId="327B9705" w14:textId="77777777" w:rsidR="00FB7009" w:rsidRPr="003643F5" w:rsidRDefault="00FB7009" w:rsidP="00DC01D7">
            <w:pPr>
              <w:spacing w:after="120" w:line="240" w:lineRule="auto"/>
              <w:ind w:firstLine="360"/>
              <w:rPr>
                <w:rFonts w:eastAsiaTheme="minorEastAsia" w:cstheme="minorHAnsi"/>
                <w:b/>
                <w:sz w:val="20"/>
                <w:szCs w:val="20"/>
                <w:lang w:eastAsia="en-AU"/>
              </w:rPr>
            </w:pPr>
          </w:p>
        </w:tc>
      </w:tr>
      <w:tr w:rsidR="00FB7009" w:rsidRPr="003643F5" w14:paraId="7270A17A" w14:textId="77777777" w:rsidTr="003643F5">
        <w:trPr>
          <w:trHeight w:val="558"/>
        </w:trPr>
        <w:tc>
          <w:tcPr>
            <w:tcW w:w="1342" w:type="pct"/>
            <w:gridSpan w:val="2"/>
            <w:tcBorders>
              <w:top w:val="single" w:sz="4" w:space="0" w:color="000000"/>
              <w:left w:val="single" w:sz="4" w:space="0" w:color="000000"/>
              <w:bottom w:val="single" w:sz="4" w:space="0" w:color="000000"/>
              <w:right w:val="single" w:sz="4" w:space="0" w:color="000000"/>
            </w:tcBorders>
            <w:vAlign w:val="center"/>
            <w:hideMark/>
          </w:tcPr>
          <w:p w14:paraId="7DB5E9AF"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Date</w:t>
            </w:r>
          </w:p>
        </w:tc>
        <w:tc>
          <w:tcPr>
            <w:tcW w:w="1206" w:type="pct"/>
            <w:tcBorders>
              <w:top w:val="single" w:sz="4" w:space="0" w:color="000000"/>
              <w:left w:val="single" w:sz="4" w:space="0" w:color="000000"/>
              <w:bottom w:val="single" w:sz="4" w:space="0" w:color="000000"/>
              <w:right w:val="single" w:sz="4" w:space="0" w:color="000000"/>
            </w:tcBorders>
            <w:vAlign w:val="center"/>
          </w:tcPr>
          <w:p w14:paraId="46D2D6AF" w14:textId="77777777" w:rsidR="00FB7009" w:rsidRPr="003643F5" w:rsidRDefault="00FB7009" w:rsidP="00DC01D7">
            <w:pPr>
              <w:spacing w:after="120" w:line="240" w:lineRule="auto"/>
              <w:ind w:firstLine="360"/>
              <w:rPr>
                <w:rFonts w:eastAsiaTheme="minorEastAsia" w:cstheme="minorHAnsi"/>
                <w:b/>
                <w:sz w:val="20"/>
                <w:szCs w:val="20"/>
                <w:lang w:eastAsia="en-AU"/>
              </w:rPr>
            </w:pPr>
          </w:p>
        </w:tc>
        <w:tc>
          <w:tcPr>
            <w:tcW w:w="937" w:type="pct"/>
            <w:gridSpan w:val="2"/>
            <w:tcBorders>
              <w:top w:val="single" w:sz="4" w:space="0" w:color="000000"/>
              <w:left w:val="single" w:sz="4" w:space="0" w:color="000000"/>
              <w:bottom w:val="single" w:sz="4" w:space="0" w:color="000000"/>
              <w:right w:val="single" w:sz="4" w:space="0" w:color="000000"/>
            </w:tcBorders>
            <w:vAlign w:val="center"/>
            <w:hideMark/>
          </w:tcPr>
          <w:p w14:paraId="2182D802" w14:textId="77777777" w:rsidR="00FB7009" w:rsidRPr="003643F5" w:rsidRDefault="00FB7009" w:rsidP="00DC01D7">
            <w:pPr>
              <w:spacing w:after="120" w:line="240" w:lineRule="auto"/>
              <w:ind w:firstLine="360"/>
              <w:rPr>
                <w:rFonts w:eastAsiaTheme="minorEastAsia" w:cstheme="minorHAnsi"/>
                <w:b/>
                <w:sz w:val="20"/>
                <w:szCs w:val="20"/>
                <w:lang w:eastAsia="en-AU"/>
              </w:rPr>
            </w:pPr>
            <w:r w:rsidRPr="003643F5">
              <w:rPr>
                <w:rFonts w:eastAsiaTheme="minorEastAsia" w:cstheme="minorHAnsi"/>
                <w:b/>
                <w:sz w:val="20"/>
                <w:szCs w:val="20"/>
                <w:lang w:eastAsia="en-AU"/>
              </w:rPr>
              <w:t xml:space="preserve">Title </w:t>
            </w:r>
          </w:p>
        </w:tc>
        <w:tc>
          <w:tcPr>
            <w:tcW w:w="1516" w:type="pct"/>
            <w:tcBorders>
              <w:top w:val="single" w:sz="4" w:space="0" w:color="000000"/>
              <w:left w:val="single" w:sz="4" w:space="0" w:color="000000"/>
              <w:bottom w:val="single" w:sz="4" w:space="0" w:color="000000"/>
              <w:right w:val="single" w:sz="4" w:space="0" w:color="000000"/>
            </w:tcBorders>
            <w:vAlign w:val="center"/>
          </w:tcPr>
          <w:p w14:paraId="33A595CD" w14:textId="77777777" w:rsidR="00FB7009" w:rsidRPr="003643F5" w:rsidRDefault="00FB7009" w:rsidP="00DC01D7">
            <w:pPr>
              <w:spacing w:after="120" w:line="240" w:lineRule="auto"/>
              <w:ind w:firstLine="360"/>
              <w:rPr>
                <w:rFonts w:eastAsiaTheme="minorEastAsia" w:cstheme="minorHAnsi"/>
                <w:b/>
                <w:sz w:val="20"/>
                <w:szCs w:val="20"/>
                <w:lang w:eastAsia="en-AU"/>
              </w:rPr>
            </w:pPr>
          </w:p>
        </w:tc>
      </w:tr>
    </w:tbl>
    <w:p w14:paraId="1874ABE8" w14:textId="41381B9B" w:rsidR="00AE7451" w:rsidRPr="003643F5" w:rsidRDefault="00FB7009" w:rsidP="003643F5">
      <w:pPr>
        <w:rPr>
          <w:rFonts w:eastAsiaTheme="minorEastAsia" w:cstheme="minorHAnsi"/>
          <w:sz w:val="24"/>
          <w:lang w:eastAsia="en-AU"/>
        </w:rPr>
      </w:pPr>
      <w:r w:rsidRPr="003643F5">
        <w:rPr>
          <w:rFonts w:eastAsiaTheme="minorEastAsia" w:cstheme="minorHAnsi"/>
          <w:b/>
          <w:sz w:val="20"/>
          <w:szCs w:val="20"/>
          <w:lang w:eastAsia="en-AU"/>
        </w:rPr>
        <w:t xml:space="preserve">Please submit this completed </w:t>
      </w:r>
      <w:r w:rsidR="00260D02" w:rsidRPr="003643F5">
        <w:rPr>
          <w:rFonts w:eastAsiaTheme="minorEastAsia" w:cstheme="minorHAnsi"/>
          <w:b/>
          <w:sz w:val="20"/>
          <w:szCs w:val="20"/>
          <w:lang w:eastAsia="en-AU"/>
        </w:rPr>
        <w:t>W</w:t>
      </w:r>
      <w:r w:rsidRPr="003643F5">
        <w:rPr>
          <w:rFonts w:eastAsiaTheme="minorEastAsia" w:cstheme="minorHAnsi"/>
          <w:b/>
          <w:sz w:val="20"/>
          <w:szCs w:val="20"/>
          <w:lang w:eastAsia="en-AU"/>
        </w:rPr>
        <w:t xml:space="preserve">CO nomination form to </w:t>
      </w:r>
      <w:hyperlink r:id="rId55" w:history="1">
        <w:r w:rsidR="00FB507F" w:rsidRPr="00700D9A">
          <w:rPr>
            <w:rStyle w:val="Hyperlink"/>
            <w:rFonts w:eastAsiaTheme="minorEastAsia" w:cstheme="minorHAnsi"/>
            <w:b/>
            <w:sz w:val="20"/>
            <w:szCs w:val="20"/>
            <w:lang w:eastAsia="en-AU"/>
          </w:rPr>
          <w:t>respect@apvma.gov.au</w:t>
        </w:r>
      </w:hyperlink>
      <w:r w:rsidRPr="003643F5">
        <w:rPr>
          <w:rFonts w:eastAsiaTheme="minorEastAsia" w:cstheme="minorHAnsi"/>
          <w:sz w:val="20"/>
          <w:szCs w:val="20"/>
          <w:lang w:eastAsia="en-AU"/>
        </w:rPr>
        <w:t xml:space="preserve">. </w:t>
      </w:r>
      <w:r w:rsidRPr="003643F5">
        <w:rPr>
          <w:rFonts w:eastAsiaTheme="minorEastAsia" w:cstheme="minorHAnsi"/>
          <w:b/>
          <w:sz w:val="20"/>
          <w:szCs w:val="20"/>
          <w:lang w:eastAsia="en-AU"/>
        </w:rPr>
        <w:t>Enquiries can be directed</w:t>
      </w:r>
      <w:r w:rsidRPr="003643F5">
        <w:rPr>
          <w:rFonts w:eastAsiaTheme="minorEastAsia" w:cstheme="minorHAnsi"/>
          <w:sz w:val="20"/>
          <w:szCs w:val="20"/>
          <w:lang w:eastAsia="en-AU"/>
        </w:rPr>
        <w:t xml:space="preserve"> </w:t>
      </w:r>
      <w:r w:rsidRPr="003643F5">
        <w:rPr>
          <w:rFonts w:eastAsiaTheme="minorEastAsia" w:cstheme="minorHAnsi"/>
          <w:b/>
          <w:sz w:val="20"/>
          <w:szCs w:val="20"/>
          <w:lang w:eastAsia="en-AU"/>
        </w:rPr>
        <w:t>to</w:t>
      </w:r>
      <w:r w:rsidRPr="003D381F">
        <w:rPr>
          <w:rFonts w:eastAsiaTheme="minorEastAsia" w:cstheme="minorHAnsi"/>
          <w:b/>
          <w:sz w:val="20"/>
          <w:szCs w:val="20"/>
          <w:lang w:eastAsia="en-AU"/>
        </w:rPr>
        <w:t xml:space="preserve"> </w:t>
      </w:r>
      <w:r w:rsidR="003D381F" w:rsidRPr="003D381F">
        <w:rPr>
          <w:rFonts w:eastAsiaTheme="minorEastAsia" w:cstheme="minorHAnsi"/>
          <w:b/>
          <w:sz w:val="20"/>
          <w:szCs w:val="20"/>
          <w:lang w:eastAsia="en-AU"/>
        </w:rPr>
        <w:t xml:space="preserve">the </w:t>
      </w:r>
      <w:hyperlink r:id="rId56" w:history="1">
        <w:r w:rsidR="005B4B70" w:rsidRPr="005B4B70">
          <w:rPr>
            <w:rStyle w:val="Hyperlink"/>
            <w:rFonts w:eastAsiaTheme="minorEastAsia" w:cstheme="minorHAnsi"/>
            <w:b/>
            <w:sz w:val="20"/>
            <w:szCs w:val="20"/>
            <w:lang w:eastAsia="en-AU"/>
          </w:rPr>
          <w:t>Assistant Director People and Culture</w:t>
        </w:r>
      </w:hyperlink>
      <w:r w:rsidR="005B4B70">
        <w:rPr>
          <w:rFonts w:eastAsiaTheme="minorEastAsia" w:cstheme="minorHAnsi"/>
          <w:b/>
          <w:sz w:val="20"/>
          <w:szCs w:val="20"/>
          <w:lang w:eastAsia="en-AU"/>
        </w:rPr>
        <w:t>.</w:t>
      </w:r>
      <w:r w:rsidR="005B4B70" w:rsidDel="005B4B70">
        <w:t xml:space="preserve"> </w:t>
      </w:r>
    </w:p>
    <w:p w14:paraId="4EF3A930" w14:textId="77777777" w:rsidR="00AE7451" w:rsidRPr="003643F5" w:rsidRDefault="00AE7451" w:rsidP="003643F5">
      <w:pPr>
        <w:rPr>
          <w:rFonts w:eastAsiaTheme="minorEastAsia" w:cstheme="minorHAnsi"/>
          <w:sz w:val="24"/>
          <w:lang w:eastAsia="en-AU"/>
        </w:rPr>
      </w:pPr>
    </w:p>
    <w:p w14:paraId="74AE8255" w14:textId="77777777" w:rsidR="006E7BDF" w:rsidRDefault="00AE7451" w:rsidP="003643F5">
      <w:pPr>
        <w:tabs>
          <w:tab w:val="left" w:pos="1690"/>
        </w:tabs>
        <w:rPr>
          <w:rFonts w:eastAsiaTheme="minorEastAsia" w:cstheme="minorHAnsi"/>
          <w:sz w:val="24"/>
          <w:lang w:eastAsia="en-AU"/>
        </w:rPr>
      </w:pPr>
      <w:r>
        <w:rPr>
          <w:rFonts w:eastAsiaTheme="minorEastAsia" w:cstheme="minorHAnsi"/>
          <w:sz w:val="24"/>
          <w:lang w:eastAsia="en-AU"/>
        </w:rPr>
        <w:tab/>
      </w:r>
    </w:p>
    <w:p w14:paraId="65CAE64C" w14:textId="77777777" w:rsidR="006E7BDF" w:rsidRDefault="006E7BDF">
      <w:pPr>
        <w:spacing w:before="0" w:after="0" w:line="240" w:lineRule="auto"/>
        <w:rPr>
          <w:rFonts w:eastAsiaTheme="minorEastAsia" w:cstheme="minorHAnsi"/>
          <w:sz w:val="24"/>
          <w:lang w:eastAsia="en-AU"/>
        </w:rPr>
      </w:pPr>
      <w:r>
        <w:rPr>
          <w:rFonts w:eastAsiaTheme="minorEastAsia" w:cstheme="minorHAnsi"/>
          <w:sz w:val="24"/>
          <w:lang w:eastAsia="en-AU"/>
        </w:rPr>
        <w:br w:type="page"/>
      </w:r>
    </w:p>
    <w:p w14:paraId="33F1CF59" w14:textId="77777777" w:rsidR="00FB7009" w:rsidRDefault="006E7BDF" w:rsidP="009B26D3">
      <w:pPr>
        <w:pStyle w:val="Heading2"/>
        <w:numPr>
          <w:ilvl w:val="0"/>
          <w:numId w:val="32"/>
        </w:numPr>
        <w:spacing w:before="0" w:after="0" w:line="240" w:lineRule="auto"/>
      </w:pPr>
      <w:bookmarkStart w:id="45" w:name="_Toc107241610"/>
      <w:r>
        <w:lastRenderedPageBreak/>
        <w:t>Attachment 3 - Checklist for all employees – ‘I treat everyone with respect in the workplace’.</w:t>
      </w:r>
      <w:bookmarkEnd w:id="45"/>
    </w:p>
    <w:p w14:paraId="5EAC45B9" w14:textId="77777777" w:rsidR="00FE588E" w:rsidRDefault="00FE588E" w:rsidP="009B26D3">
      <w:pPr>
        <w:pStyle w:val="NormalText"/>
        <w:spacing w:before="0" w:after="0" w:line="240" w:lineRule="auto"/>
      </w:pPr>
    </w:p>
    <w:p w14:paraId="11FBB37C" w14:textId="77777777" w:rsidR="006E7BDF" w:rsidRDefault="006E7BDF" w:rsidP="009B26D3">
      <w:pPr>
        <w:pStyle w:val="NormalText"/>
        <w:spacing w:before="0" w:after="0" w:line="240" w:lineRule="auto"/>
      </w:pPr>
      <w:r>
        <w:t xml:space="preserve">APVMA employees at all levels can demonstrate respect with the simple but effective actions listed below. These will also help to avoid situations where you may not be aware of how your behaviour is perceived by others. Consistently implementing these actions help to ensure a respectful, productive and professional workplace.  </w:t>
      </w:r>
    </w:p>
    <w:p w14:paraId="00215765" w14:textId="77777777" w:rsidR="00FE588E" w:rsidRDefault="00FE588E" w:rsidP="009B26D3">
      <w:pPr>
        <w:pStyle w:val="NormalText"/>
        <w:spacing w:before="0" w:after="120" w:line="240" w:lineRule="auto"/>
      </w:pPr>
    </w:p>
    <w:p w14:paraId="1A226BC6" w14:textId="77777777" w:rsidR="006E7BDF" w:rsidRDefault="006E7BDF" w:rsidP="009B26D3">
      <w:pPr>
        <w:pStyle w:val="NormalText"/>
        <w:numPr>
          <w:ilvl w:val="0"/>
          <w:numId w:val="42"/>
        </w:numPr>
        <w:spacing w:before="0" w:after="120" w:line="240" w:lineRule="auto"/>
      </w:pPr>
      <w:r>
        <w:t xml:space="preserve">I abide by and model the APS Code of Conduct and Values and I treat people with respect, courtesy and politeness. </w:t>
      </w:r>
    </w:p>
    <w:p w14:paraId="358D599B" w14:textId="77777777" w:rsidR="006E7BDF" w:rsidRDefault="006E7BDF" w:rsidP="009B26D3">
      <w:pPr>
        <w:pStyle w:val="NormalText"/>
        <w:numPr>
          <w:ilvl w:val="0"/>
          <w:numId w:val="42"/>
        </w:numPr>
        <w:spacing w:before="0" w:after="120" w:line="240" w:lineRule="auto"/>
      </w:pPr>
      <w:r>
        <w:t xml:space="preserve">I treat others </w:t>
      </w:r>
      <w:r w:rsidR="00BD71FD">
        <w:t>with courtesy and respect and show empathy</w:t>
      </w:r>
      <w:r>
        <w:t xml:space="preserve">. </w:t>
      </w:r>
    </w:p>
    <w:p w14:paraId="0AB36CE1" w14:textId="77777777" w:rsidR="006E7BDF" w:rsidRDefault="006E7BDF" w:rsidP="009B26D3">
      <w:pPr>
        <w:pStyle w:val="NormalText"/>
        <w:numPr>
          <w:ilvl w:val="0"/>
          <w:numId w:val="42"/>
        </w:numPr>
        <w:spacing w:before="0" w:after="120" w:line="240" w:lineRule="auto"/>
      </w:pPr>
      <w:r>
        <w:t xml:space="preserve">I praise much more frequently than I criticise. </w:t>
      </w:r>
    </w:p>
    <w:p w14:paraId="2064AA10" w14:textId="680D7123" w:rsidR="00BD71FD" w:rsidRDefault="00BD71FD" w:rsidP="00BD71FD">
      <w:pPr>
        <w:pStyle w:val="NormalText"/>
        <w:numPr>
          <w:ilvl w:val="0"/>
          <w:numId w:val="42"/>
        </w:numPr>
        <w:spacing w:before="0" w:after="120" w:line="240" w:lineRule="auto"/>
      </w:pPr>
      <w:r>
        <w:t xml:space="preserve">If I experience discrimination, bullying or harassment I don’t ignore it, I report it to the relevant manager or </w:t>
      </w:r>
      <w:r w:rsidR="00893837">
        <w:t>People and Cultur</w:t>
      </w:r>
      <w:r w:rsidR="00893837" w:rsidRPr="00893837">
        <w:t>e</w:t>
      </w:r>
      <w:r w:rsidRPr="00B9120A">
        <w:t>.</w:t>
      </w:r>
      <w:r>
        <w:t xml:space="preserve"> </w:t>
      </w:r>
    </w:p>
    <w:p w14:paraId="50DCF5BD" w14:textId="3BF2CBE9" w:rsidR="00BD71FD" w:rsidRDefault="00BD71FD" w:rsidP="00BD71FD">
      <w:pPr>
        <w:pStyle w:val="NormalText"/>
        <w:numPr>
          <w:ilvl w:val="0"/>
          <w:numId w:val="42"/>
        </w:numPr>
        <w:spacing w:before="0" w:after="120" w:line="240" w:lineRule="auto"/>
      </w:pPr>
      <w:r>
        <w:t>If I observe what appears to be harassment and bullying of another person I don’t ignore it, I report it to the relevant manager or</w:t>
      </w:r>
      <w:r w:rsidR="00893837">
        <w:t xml:space="preserve"> People and Culture</w:t>
      </w:r>
      <w:r>
        <w:t xml:space="preserve">. </w:t>
      </w:r>
    </w:p>
    <w:p w14:paraId="47CC29E7" w14:textId="77777777" w:rsidR="006E7BDF" w:rsidRDefault="006E7BDF" w:rsidP="009B26D3">
      <w:pPr>
        <w:pStyle w:val="NormalText"/>
        <w:numPr>
          <w:ilvl w:val="0"/>
          <w:numId w:val="42"/>
        </w:numPr>
        <w:spacing w:before="0" w:after="120" w:line="240" w:lineRule="auto"/>
      </w:pPr>
      <w:r>
        <w:t>I encourage others to express their opinions and ideas.</w:t>
      </w:r>
    </w:p>
    <w:p w14:paraId="7E705F60" w14:textId="77777777" w:rsidR="006E7BDF" w:rsidRDefault="006E7BDF" w:rsidP="009B26D3">
      <w:pPr>
        <w:pStyle w:val="NormalText"/>
        <w:numPr>
          <w:ilvl w:val="0"/>
          <w:numId w:val="42"/>
        </w:numPr>
        <w:spacing w:before="0" w:after="120" w:line="240" w:lineRule="auto"/>
      </w:pPr>
      <w:r>
        <w:t xml:space="preserve">I listen to what others have to say as well as expressing my own viewpoint. </w:t>
      </w:r>
    </w:p>
    <w:p w14:paraId="3807EB9F" w14:textId="34AB67FD" w:rsidR="006E7BDF" w:rsidRDefault="006E7BDF" w:rsidP="009B26D3">
      <w:pPr>
        <w:pStyle w:val="NormalText"/>
        <w:numPr>
          <w:ilvl w:val="0"/>
          <w:numId w:val="42"/>
        </w:numPr>
        <w:spacing w:before="0" w:after="120" w:line="240" w:lineRule="auto"/>
      </w:pPr>
      <w:r>
        <w:t>I don’t speak over,</w:t>
      </w:r>
      <w:r w:rsidR="009B26D3">
        <w:t xml:space="preserve"> interject</w:t>
      </w:r>
      <w:r>
        <w:t xml:space="preserve">, or cut off another person when they are talking. </w:t>
      </w:r>
    </w:p>
    <w:p w14:paraId="22E71572" w14:textId="77777777" w:rsidR="006E7BDF" w:rsidRDefault="006E7BDF" w:rsidP="009B26D3">
      <w:pPr>
        <w:pStyle w:val="NormalText"/>
        <w:numPr>
          <w:ilvl w:val="0"/>
          <w:numId w:val="42"/>
        </w:numPr>
        <w:spacing w:before="0" w:after="120" w:line="240" w:lineRule="auto"/>
      </w:pPr>
      <w:r>
        <w:t xml:space="preserve">I use people’s ideas to change or improve our work practices. </w:t>
      </w:r>
    </w:p>
    <w:p w14:paraId="162E725C" w14:textId="77777777" w:rsidR="006E7BDF" w:rsidRDefault="006E7BDF" w:rsidP="009B26D3">
      <w:pPr>
        <w:pStyle w:val="NormalText"/>
        <w:numPr>
          <w:ilvl w:val="0"/>
          <w:numId w:val="42"/>
        </w:numPr>
        <w:spacing w:before="0" w:after="120" w:line="240" w:lineRule="auto"/>
      </w:pPr>
      <w:r>
        <w:t xml:space="preserve">I let others know when I used someone else’s idea or, better yet, I encourage the person with the idea to raise it with our manager. </w:t>
      </w:r>
    </w:p>
    <w:p w14:paraId="0EE5F2E4" w14:textId="21CD5780" w:rsidR="006E7BDF" w:rsidRDefault="006E7BDF" w:rsidP="009B26D3">
      <w:pPr>
        <w:pStyle w:val="NormalText"/>
        <w:numPr>
          <w:ilvl w:val="0"/>
          <w:numId w:val="42"/>
        </w:numPr>
        <w:spacing w:before="0" w:after="120" w:line="240" w:lineRule="auto"/>
      </w:pPr>
      <w:r>
        <w:t xml:space="preserve">I do not shout, insult, swear, name call, gossip, disparage or put down people or their ideas. </w:t>
      </w:r>
    </w:p>
    <w:p w14:paraId="26A3C289" w14:textId="7A572786" w:rsidR="006E7BDF" w:rsidRDefault="006E7BDF" w:rsidP="009B26D3">
      <w:pPr>
        <w:pStyle w:val="NormalText"/>
        <w:numPr>
          <w:ilvl w:val="0"/>
          <w:numId w:val="42"/>
        </w:numPr>
        <w:spacing w:before="0" w:after="120" w:line="240" w:lineRule="auto"/>
      </w:pPr>
      <w:r>
        <w:t>I do not</w:t>
      </w:r>
      <w:r w:rsidR="009B26D3">
        <w:t xml:space="preserve"> seek out fault</w:t>
      </w:r>
      <w:r>
        <w:t xml:space="preserve">, constantly criticise over little things, belittle, judge, demean or patronise others as I know that a series of seemingly trivial actions, added up over time, can constitute bullying. </w:t>
      </w:r>
    </w:p>
    <w:p w14:paraId="736AD3F7" w14:textId="77777777" w:rsidR="006E7BDF" w:rsidRDefault="006E7BDF" w:rsidP="009B26D3">
      <w:pPr>
        <w:pStyle w:val="NormalText"/>
        <w:numPr>
          <w:ilvl w:val="0"/>
          <w:numId w:val="42"/>
        </w:numPr>
        <w:spacing w:before="0" w:after="120" w:line="240" w:lineRule="auto"/>
      </w:pPr>
      <w:r>
        <w:t xml:space="preserve">I do not lean toward or stand over a person in a way that makes them feel uncomfortable or threatened. </w:t>
      </w:r>
    </w:p>
    <w:p w14:paraId="64528E88" w14:textId="19EECE04" w:rsidR="006E7BDF" w:rsidRDefault="006E7BDF" w:rsidP="009B26D3">
      <w:pPr>
        <w:pStyle w:val="NormalText"/>
        <w:numPr>
          <w:ilvl w:val="0"/>
          <w:numId w:val="42"/>
        </w:numPr>
        <w:spacing w:before="0" w:after="120" w:line="240" w:lineRule="auto"/>
      </w:pPr>
      <w:r>
        <w:t>I treat people with respect regardless of their race, culture, religion, gender, disability, sexual</w:t>
      </w:r>
      <w:r w:rsidR="009B26D3">
        <w:t xml:space="preserve"> orientation</w:t>
      </w:r>
      <w:r>
        <w:t xml:space="preserve">, size, age, or country of origin. </w:t>
      </w:r>
    </w:p>
    <w:p w14:paraId="4E32F583" w14:textId="77777777" w:rsidR="006E7BDF" w:rsidRDefault="006E7BDF" w:rsidP="009B26D3">
      <w:pPr>
        <w:pStyle w:val="NormalText"/>
        <w:numPr>
          <w:ilvl w:val="0"/>
          <w:numId w:val="42"/>
        </w:numPr>
        <w:spacing w:before="0" w:after="120" w:line="240" w:lineRule="auto"/>
      </w:pPr>
      <w:r>
        <w:t xml:space="preserve">I know that treating people differently may add up to a perception of harassment and/or create a hostile work environment. </w:t>
      </w:r>
    </w:p>
    <w:p w14:paraId="140170F8" w14:textId="77777777" w:rsidR="006E7BDF" w:rsidRDefault="006E7BDF" w:rsidP="009B26D3">
      <w:pPr>
        <w:pStyle w:val="NormalText"/>
        <w:numPr>
          <w:ilvl w:val="0"/>
          <w:numId w:val="42"/>
        </w:numPr>
        <w:spacing w:before="0" w:after="120" w:line="240" w:lineRule="auto"/>
      </w:pPr>
      <w:r>
        <w:t xml:space="preserve">I include all relevant co-workers in meetings, discussions, training and events. I know that while it is not always possible or appropriate for every person to participate in every activity, I don’t marginalise or exclude anyone when they should be involved. </w:t>
      </w:r>
    </w:p>
    <w:p w14:paraId="16578D6C" w14:textId="77777777" w:rsidR="006E7BDF" w:rsidRDefault="006E7BDF" w:rsidP="009B26D3">
      <w:pPr>
        <w:pStyle w:val="NormalText"/>
        <w:numPr>
          <w:ilvl w:val="0"/>
          <w:numId w:val="42"/>
        </w:numPr>
        <w:spacing w:before="0" w:after="120" w:line="240" w:lineRule="auto"/>
      </w:pPr>
      <w:r>
        <w:t xml:space="preserve">I know that harassment and bullying </w:t>
      </w:r>
      <w:proofErr w:type="gramStart"/>
      <w:r>
        <w:t>takes</w:t>
      </w:r>
      <w:proofErr w:type="gramEnd"/>
      <w:r>
        <w:t xml:space="preserve"> many forms and I will not confuse it with legitimate management action undertaken in a reasonable way. </w:t>
      </w:r>
    </w:p>
    <w:p w14:paraId="37D92BF8" w14:textId="77777777" w:rsidR="006E7BDF" w:rsidRDefault="006E7BDF" w:rsidP="009B26D3">
      <w:pPr>
        <w:pStyle w:val="NormalText"/>
        <w:numPr>
          <w:ilvl w:val="0"/>
          <w:numId w:val="42"/>
        </w:numPr>
        <w:spacing w:before="0" w:after="120" w:line="240" w:lineRule="auto"/>
      </w:pPr>
      <w:r>
        <w:t>I share work information with team members to assist them in their jobs.</w:t>
      </w:r>
    </w:p>
    <w:p w14:paraId="2178AABA" w14:textId="77777777" w:rsidR="006E7BDF" w:rsidRDefault="006E7BDF" w:rsidP="009B26D3">
      <w:pPr>
        <w:pStyle w:val="Heading2"/>
        <w:numPr>
          <w:ilvl w:val="0"/>
          <w:numId w:val="32"/>
        </w:numPr>
        <w:spacing w:before="0" w:after="0" w:line="240" w:lineRule="auto"/>
      </w:pPr>
      <w:r>
        <w:br w:type="page"/>
      </w:r>
      <w:bookmarkStart w:id="46" w:name="_Toc107241611"/>
      <w:r>
        <w:lastRenderedPageBreak/>
        <w:t>Attachment 4 - Personal checklist for Managers – ‘I treat everyone with respect in the workplace’</w:t>
      </w:r>
      <w:bookmarkEnd w:id="46"/>
    </w:p>
    <w:p w14:paraId="2D3A6F0C" w14:textId="77777777" w:rsidR="006E7BDF" w:rsidRPr="009B26D3" w:rsidRDefault="006E7BDF" w:rsidP="009B26D3">
      <w:pPr>
        <w:spacing w:before="0" w:after="0" w:line="240" w:lineRule="auto"/>
        <w:rPr>
          <w:sz w:val="20"/>
          <w:szCs w:val="20"/>
        </w:rPr>
      </w:pPr>
    </w:p>
    <w:p w14:paraId="35C2F228" w14:textId="77777777" w:rsidR="006E7BDF" w:rsidRDefault="006E7BDF" w:rsidP="009B26D3">
      <w:pPr>
        <w:spacing w:before="0" w:after="0" w:line="240" w:lineRule="auto"/>
        <w:rPr>
          <w:sz w:val="20"/>
          <w:szCs w:val="20"/>
        </w:rPr>
      </w:pPr>
      <w:r w:rsidRPr="009B26D3">
        <w:rPr>
          <w:sz w:val="20"/>
          <w:szCs w:val="20"/>
        </w:rPr>
        <w:t>I do not tolerate unfair, harassing or bullying behaviour, or any behaviour that risks a complaint of discrimination, harassment or bullying.</w:t>
      </w:r>
    </w:p>
    <w:p w14:paraId="12D0B75C" w14:textId="77777777" w:rsidR="00FE588E" w:rsidRPr="009B26D3" w:rsidRDefault="00FE588E" w:rsidP="009B26D3">
      <w:pPr>
        <w:spacing w:before="0" w:after="0" w:line="240" w:lineRule="auto"/>
        <w:rPr>
          <w:sz w:val="20"/>
          <w:szCs w:val="20"/>
        </w:rPr>
      </w:pPr>
    </w:p>
    <w:p w14:paraId="6C16FB31" w14:textId="77777777" w:rsidR="006E7BDF" w:rsidRPr="00751329" w:rsidRDefault="006E7BDF" w:rsidP="009B26D3">
      <w:pPr>
        <w:pStyle w:val="NormalText"/>
        <w:numPr>
          <w:ilvl w:val="0"/>
          <w:numId w:val="42"/>
        </w:numPr>
        <w:spacing w:before="0"/>
        <w:rPr>
          <w:szCs w:val="20"/>
        </w:rPr>
      </w:pPr>
      <w:r w:rsidRPr="00EE17CA">
        <w:rPr>
          <w:szCs w:val="20"/>
        </w:rPr>
        <w:t>I c</w:t>
      </w:r>
      <w:r w:rsidRPr="00751329">
        <w:rPr>
          <w:szCs w:val="20"/>
        </w:rPr>
        <w:t xml:space="preserve">ommunicate regularly with my employees and make sure that all employees in my team feel able to come to me (or, if necessary, another manager) with any work related problem. </w:t>
      </w:r>
    </w:p>
    <w:p w14:paraId="48AF7E89" w14:textId="0C7DE786" w:rsidR="006E7BDF" w:rsidRPr="00751329" w:rsidRDefault="006E7BDF" w:rsidP="009B26D3">
      <w:pPr>
        <w:pStyle w:val="NormalText"/>
        <w:numPr>
          <w:ilvl w:val="0"/>
          <w:numId w:val="42"/>
        </w:numPr>
        <w:spacing w:before="0"/>
        <w:rPr>
          <w:szCs w:val="20"/>
        </w:rPr>
      </w:pPr>
      <w:r w:rsidRPr="00751329">
        <w:rPr>
          <w:szCs w:val="20"/>
        </w:rPr>
        <w:t>I act immediately if I suspect, see, hear or am</w:t>
      </w:r>
      <w:r w:rsidR="009B26D3">
        <w:rPr>
          <w:szCs w:val="20"/>
        </w:rPr>
        <w:t xml:space="preserve"> informed </w:t>
      </w:r>
      <w:r w:rsidRPr="00751329">
        <w:rPr>
          <w:szCs w:val="20"/>
        </w:rPr>
        <w:t xml:space="preserve">about any discrimination, harassment or bullying, or about any behaviour that risks a complaint of discrimination, harassment or bullying. </w:t>
      </w:r>
    </w:p>
    <w:p w14:paraId="0F9631CD" w14:textId="77777777" w:rsidR="00FE588E" w:rsidRPr="00751329" w:rsidRDefault="006E7BDF" w:rsidP="009B26D3">
      <w:pPr>
        <w:pStyle w:val="NormalText"/>
        <w:numPr>
          <w:ilvl w:val="0"/>
          <w:numId w:val="42"/>
        </w:numPr>
        <w:spacing w:before="0"/>
        <w:rPr>
          <w:szCs w:val="20"/>
        </w:rPr>
      </w:pPr>
      <w:r w:rsidRPr="00751329">
        <w:rPr>
          <w:szCs w:val="20"/>
        </w:rPr>
        <w:t>I make non-discriminatory management decisions based on operati</w:t>
      </w:r>
      <w:r w:rsidR="003547C9" w:rsidRPr="00751329">
        <w:rPr>
          <w:szCs w:val="20"/>
        </w:rPr>
        <w:t>onal need</w:t>
      </w:r>
      <w:r w:rsidR="00751329">
        <w:rPr>
          <w:szCs w:val="20"/>
        </w:rPr>
        <w:t>s</w:t>
      </w:r>
      <w:r w:rsidR="003547C9" w:rsidRPr="00751329">
        <w:rPr>
          <w:szCs w:val="20"/>
        </w:rPr>
        <w:t xml:space="preserve"> and in line with the APVMA</w:t>
      </w:r>
      <w:r w:rsidRPr="00751329">
        <w:rPr>
          <w:szCs w:val="20"/>
        </w:rPr>
        <w:t xml:space="preserve">’s policies and procedures. </w:t>
      </w:r>
    </w:p>
    <w:p w14:paraId="10014BC2" w14:textId="7061A747" w:rsidR="00FE588E" w:rsidRPr="00751329" w:rsidRDefault="006E7BDF" w:rsidP="009B26D3">
      <w:pPr>
        <w:pStyle w:val="NormalText"/>
        <w:numPr>
          <w:ilvl w:val="0"/>
          <w:numId w:val="42"/>
        </w:numPr>
        <w:spacing w:before="0"/>
        <w:rPr>
          <w:szCs w:val="20"/>
        </w:rPr>
      </w:pPr>
      <w:r w:rsidRPr="00751329">
        <w:rPr>
          <w:szCs w:val="20"/>
        </w:rPr>
        <w:t xml:space="preserve">I communicate management decisions </w:t>
      </w:r>
      <w:r w:rsidR="00751329">
        <w:rPr>
          <w:szCs w:val="20"/>
        </w:rPr>
        <w:t xml:space="preserve">openly </w:t>
      </w:r>
      <w:r w:rsidRPr="00751329">
        <w:rPr>
          <w:szCs w:val="20"/>
        </w:rPr>
        <w:t>and make myself available to discuss them with employees. In particular</w:t>
      </w:r>
      <w:r w:rsidR="003547C9">
        <w:rPr>
          <w:szCs w:val="20"/>
        </w:rPr>
        <w:t>,</w:t>
      </w:r>
      <w:r w:rsidRPr="00EE17CA">
        <w:rPr>
          <w:szCs w:val="20"/>
        </w:rPr>
        <w:t xml:space="preserve"> I can e</w:t>
      </w:r>
      <w:r w:rsidRPr="00751329">
        <w:rPr>
          <w:szCs w:val="20"/>
        </w:rPr>
        <w:t xml:space="preserve">xplain the rationale behind my decisions to those affected by them. </w:t>
      </w:r>
    </w:p>
    <w:p w14:paraId="1CC4137E" w14:textId="77777777" w:rsidR="00FE588E" w:rsidRPr="00751329" w:rsidRDefault="006E7BDF" w:rsidP="009B26D3">
      <w:pPr>
        <w:pStyle w:val="NormalText"/>
        <w:numPr>
          <w:ilvl w:val="0"/>
          <w:numId w:val="42"/>
        </w:numPr>
        <w:spacing w:before="0"/>
        <w:rPr>
          <w:szCs w:val="20"/>
        </w:rPr>
      </w:pPr>
      <w:r w:rsidRPr="00751329">
        <w:rPr>
          <w:szCs w:val="20"/>
        </w:rPr>
        <w:t xml:space="preserve">I am outcomes-focused, but wherever possible I am flexible about when, how and where work is done. </w:t>
      </w:r>
    </w:p>
    <w:p w14:paraId="292C7D3A" w14:textId="77777777" w:rsidR="00FE588E" w:rsidRPr="00751329" w:rsidRDefault="006E7BDF" w:rsidP="009B26D3">
      <w:pPr>
        <w:pStyle w:val="NormalText"/>
        <w:numPr>
          <w:ilvl w:val="0"/>
          <w:numId w:val="42"/>
        </w:numPr>
        <w:spacing w:before="0"/>
        <w:rPr>
          <w:szCs w:val="20"/>
        </w:rPr>
      </w:pPr>
      <w:r w:rsidRPr="00751329">
        <w:rPr>
          <w:szCs w:val="20"/>
        </w:rPr>
        <w:t xml:space="preserve">I make sure the workplace is free of all forms of stereotyping and harassing material. </w:t>
      </w:r>
    </w:p>
    <w:p w14:paraId="2ACCD33E" w14:textId="77777777" w:rsidR="00FE588E" w:rsidRPr="00751329" w:rsidRDefault="006E7BDF" w:rsidP="009B26D3">
      <w:pPr>
        <w:pStyle w:val="NormalText"/>
        <w:numPr>
          <w:ilvl w:val="0"/>
          <w:numId w:val="42"/>
        </w:numPr>
        <w:spacing w:before="0"/>
        <w:rPr>
          <w:szCs w:val="20"/>
        </w:rPr>
      </w:pPr>
      <w:r w:rsidRPr="00751329">
        <w:rPr>
          <w:szCs w:val="20"/>
        </w:rPr>
        <w:t xml:space="preserve">I follow up any behaviour changes that could indicate that discrimination, harassment or bullying is going on. </w:t>
      </w:r>
    </w:p>
    <w:p w14:paraId="0ED0BBB5" w14:textId="3BCEDE47" w:rsidR="00FE588E" w:rsidRPr="00751329" w:rsidRDefault="006E7BDF" w:rsidP="009B26D3">
      <w:pPr>
        <w:pStyle w:val="NormalText"/>
        <w:numPr>
          <w:ilvl w:val="0"/>
          <w:numId w:val="42"/>
        </w:numPr>
        <w:spacing w:before="0"/>
        <w:rPr>
          <w:szCs w:val="20"/>
        </w:rPr>
      </w:pPr>
      <w:r w:rsidRPr="00751329">
        <w:rPr>
          <w:szCs w:val="20"/>
        </w:rPr>
        <w:t>I try to resolve all people and work issues fairly</w:t>
      </w:r>
      <w:r w:rsidR="00751329">
        <w:rPr>
          <w:szCs w:val="20"/>
        </w:rPr>
        <w:t>,</w:t>
      </w:r>
      <w:r w:rsidRPr="00751329">
        <w:rPr>
          <w:szCs w:val="20"/>
        </w:rPr>
        <w:t xml:space="preserve"> </w:t>
      </w:r>
      <w:r w:rsidR="00751329">
        <w:rPr>
          <w:szCs w:val="20"/>
        </w:rPr>
        <w:t>promptly</w:t>
      </w:r>
      <w:r w:rsidRPr="00751329">
        <w:rPr>
          <w:szCs w:val="20"/>
        </w:rPr>
        <w:t xml:space="preserve">, and seek confidential advice and support to do so when needed. </w:t>
      </w:r>
    </w:p>
    <w:p w14:paraId="78BDBB7C" w14:textId="77777777" w:rsidR="00FE588E" w:rsidRPr="00751329" w:rsidRDefault="006E7BDF" w:rsidP="009B26D3">
      <w:pPr>
        <w:pStyle w:val="NormalText"/>
        <w:numPr>
          <w:ilvl w:val="0"/>
          <w:numId w:val="42"/>
        </w:numPr>
        <w:spacing w:before="0"/>
        <w:rPr>
          <w:szCs w:val="20"/>
        </w:rPr>
      </w:pPr>
      <w:r w:rsidRPr="00751329">
        <w:rPr>
          <w:szCs w:val="20"/>
        </w:rPr>
        <w:t>I provide an equal opportunity for relevant employees to</w:t>
      </w:r>
      <w:r w:rsidR="003547C9">
        <w:rPr>
          <w:szCs w:val="20"/>
        </w:rPr>
        <w:t xml:space="preserve"> professional development and any other development opportunities</w:t>
      </w:r>
      <w:r w:rsidRPr="00EE17CA">
        <w:rPr>
          <w:szCs w:val="20"/>
        </w:rPr>
        <w:t xml:space="preserve">. </w:t>
      </w:r>
    </w:p>
    <w:p w14:paraId="21CE6EBF" w14:textId="77777777" w:rsidR="006E7BDF" w:rsidRDefault="006E7BDF" w:rsidP="009B26D3">
      <w:pPr>
        <w:pStyle w:val="NormalText"/>
        <w:numPr>
          <w:ilvl w:val="0"/>
          <w:numId w:val="42"/>
        </w:numPr>
        <w:spacing w:before="0"/>
        <w:rPr>
          <w:szCs w:val="20"/>
        </w:rPr>
      </w:pPr>
      <w:r w:rsidRPr="00751329">
        <w:rPr>
          <w:szCs w:val="20"/>
        </w:rPr>
        <w:t xml:space="preserve">I acknowledge </w:t>
      </w:r>
      <w:r w:rsidR="00751329">
        <w:rPr>
          <w:szCs w:val="20"/>
        </w:rPr>
        <w:t xml:space="preserve">the </w:t>
      </w:r>
      <w:r w:rsidRPr="00751329">
        <w:rPr>
          <w:szCs w:val="20"/>
        </w:rPr>
        <w:t xml:space="preserve">good work </w:t>
      </w:r>
      <w:r w:rsidR="00751329">
        <w:rPr>
          <w:szCs w:val="20"/>
        </w:rPr>
        <w:t xml:space="preserve">and effort </w:t>
      </w:r>
      <w:r w:rsidRPr="00751329">
        <w:rPr>
          <w:szCs w:val="20"/>
        </w:rPr>
        <w:t>of all team members.</w:t>
      </w:r>
    </w:p>
    <w:p w14:paraId="077B620B" w14:textId="77777777" w:rsidR="00EE17CA" w:rsidRDefault="00EE17CA">
      <w:pPr>
        <w:spacing w:before="0" w:after="0" w:line="240" w:lineRule="auto"/>
        <w:rPr>
          <w:rFonts w:cs="Arial"/>
          <w:kern w:val="20"/>
          <w:sz w:val="20"/>
          <w:szCs w:val="20"/>
          <w:u w:color="000000"/>
        </w:rPr>
      </w:pPr>
    </w:p>
    <w:p w14:paraId="236CEC81" w14:textId="77777777" w:rsidR="00EE17CA" w:rsidRPr="00751329" w:rsidRDefault="00EE17CA" w:rsidP="009B26D3">
      <w:pPr>
        <w:pStyle w:val="NormalText"/>
        <w:spacing w:before="0"/>
        <w:rPr>
          <w:szCs w:val="20"/>
        </w:rPr>
      </w:pPr>
    </w:p>
    <w:sectPr w:rsidR="00EE17CA" w:rsidRPr="00751329" w:rsidSect="003643F5">
      <w:headerReference w:type="first" r:id="rId57"/>
      <w:pgSz w:w="11906" w:h="16838" w:code="9"/>
      <w:pgMar w:top="1134" w:right="1134" w:bottom="1276"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2D9B" w14:textId="77777777" w:rsidR="005D4E52" w:rsidRDefault="005D4E52">
      <w:r>
        <w:separator/>
      </w:r>
    </w:p>
    <w:p w14:paraId="3D20400B" w14:textId="77777777" w:rsidR="005D4E52" w:rsidRDefault="005D4E52"/>
    <w:p w14:paraId="1945AA55" w14:textId="77777777" w:rsidR="005D4E52" w:rsidRDefault="005D4E52"/>
    <w:p w14:paraId="20A44B88" w14:textId="77777777" w:rsidR="005D4E52" w:rsidRDefault="005D4E52"/>
    <w:p w14:paraId="59F27347" w14:textId="77777777" w:rsidR="005D4E52" w:rsidRDefault="005D4E52"/>
  </w:endnote>
  <w:endnote w:type="continuationSeparator" w:id="0">
    <w:p w14:paraId="59E39381" w14:textId="77777777" w:rsidR="005D4E52" w:rsidRDefault="005D4E52">
      <w:r>
        <w:continuationSeparator/>
      </w:r>
    </w:p>
    <w:p w14:paraId="0A9EB3FA" w14:textId="77777777" w:rsidR="005D4E52" w:rsidRDefault="005D4E52"/>
    <w:p w14:paraId="056B37D2" w14:textId="77777777" w:rsidR="005D4E52" w:rsidRDefault="005D4E52"/>
    <w:p w14:paraId="7D491707" w14:textId="77777777" w:rsidR="005D4E52" w:rsidRDefault="005D4E52"/>
    <w:p w14:paraId="78055A08" w14:textId="77777777" w:rsidR="005D4E52" w:rsidRDefault="005D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rator Std">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Arial"/>
    <w:panose1 w:val="00000000000000000000"/>
    <w:charset w:val="00"/>
    <w:family w:val="swiss"/>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D61C" w14:textId="77777777" w:rsidR="00D30DDF" w:rsidRDefault="00D30DDF" w:rsidP="008A26BB">
    <w:pPr>
      <w:pStyle w:val="Footer"/>
      <w:pBdr>
        <w:top w:val="single" w:sz="4" w:space="1" w:color="auto"/>
        <w:bottom w:val="single" w:sz="4" w:space="3" w:color="auto"/>
      </w:pBdr>
      <w:spacing w:after="60"/>
      <w:ind w:right="-329" w:hanging="567"/>
      <w:jc w:val="center"/>
      <w:rPr>
        <w:sz w:val="15"/>
        <w:szCs w:val="15"/>
      </w:rPr>
    </w:pPr>
    <w:r>
      <w:rPr>
        <w:sz w:val="15"/>
        <w:szCs w:val="15"/>
      </w:rPr>
      <w:t>This is a CONTROLLED document, the only approved version is located on the APVMA Instructional Material Library.</w:t>
    </w:r>
  </w:p>
  <w:p w14:paraId="796FB63A" w14:textId="7F206D34" w:rsidR="00D30DDF" w:rsidRDefault="00DF6F1E" w:rsidP="008A26BB">
    <w:pPr>
      <w:pStyle w:val="Footer"/>
      <w:tabs>
        <w:tab w:val="right" w:pos="9356"/>
      </w:tabs>
      <w:ind w:left="-567" w:right="-330"/>
      <w:jc w:val="center"/>
      <w:rPr>
        <w:i/>
      </w:rPr>
    </w:pPr>
    <w:sdt>
      <w:sdtPr>
        <w:rPr>
          <w:i/>
        </w:rPr>
        <w:alias w:val="Title"/>
        <w:tag w:val=""/>
        <w:id w:val="-2077430632"/>
        <w:placeholder>
          <w:docPart w:val="85311AA9D8184FE483127A650EDBDFF2"/>
        </w:placeholder>
        <w:dataBinding w:prefixMappings="xmlns:ns0='http://purl.org/dc/elements/1.1/' xmlns:ns1='http://schemas.openxmlformats.org/package/2006/metadata/core-properties' " w:xpath="/ns1:coreProperties[1]/ns0:title[1]" w:storeItemID="{6C3C8BC8-F283-45AE-878A-BAB7291924A1}"/>
        <w:text/>
      </w:sdtPr>
      <w:sdtEndPr/>
      <w:sdtContent>
        <w:r w:rsidR="00745791">
          <w:rPr>
            <w:i/>
          </w:rPr>
          <w:t>Workplace respect</w:t>
        </w:r>
      </w:sdtContent>
    </w:sdt>
    <w:r w:rsidR="00D30DDF">
      <w:rPr>
        <w:i/>
      </w:rPr>
      <w:tab/>
    </w:r>
    <w:r w:rsidR="00805BDB">
      <w:rPr>
        <w:i/>
      </w:rPr>
      <w:tab/>
    </w:r>
    <w:r w:rsidR="00D30DDF">
      <w:t xml:space="preserve">Version no.: </w:t>
    </w:r>
    <w:r w:rsidR="00805BDB">
      <w:t>1.0</w:t>
    </w:r>
  </w:p>
  <w:p w14:paraId="4DAEC8E7" w14:textId="5F16E303" w:rsidR="00D30DDF" w:rsidRDefault="00D30DDF" w:rsidP="008A26BB">
    <w:pPr>
      <w:pStyle w:val="Footer"/>
      <w:tabs>
        <w:tab w:val="right" w:pos="9356"/>
      </w:tabs>
      <w:ind w:left="-567" w:right="-330"/>
      <w:jc w:val="center"/>
    </w:pPr>
    <w:r>
      <w:t xml:space="preserve">Date published: </w:t>
    </w:r>
    <w:r w:rsidR="00805BDB">
      <w:t>15/07/2022</w:t>
    </w:r>
    <w:r>
      <w:tab/>
    </w:r>
    <w:r>
      <w:tab/>
    </w:r>
    <w:r>
      <w:rPr>
        <w:szCs w:val="18"/>
      </w:rPr>
      <w:fldChar w:fldCharType="begin"/>
    </w:r>
    <w:r>
      <w:rPr>
        <w:szCs w:val="18"/>
      </w:rPr>
      <w:instrText xml:space="preserve"> PAGE  \* Arabic  \* MERGEFORMAT </w:instrText>
    </w:r>
    <w:r>
      <w:rPr>
        <w:szCs w:val="18"/>
      </w:rPr>
      <w:fldChar w:fldCharType="separate"/>
    </w:r>
    <w:r w:rsidR="00F1452F">
      <w:rPr>
        <w:noProof/>
        <w:szCs w:val="18"/>
      </w:rPr>
      <w:t>4</w:t>
    </w:r>
    <w:r>
      <w:rPr>
        <w:szCs w:val="18"/>
      </w:rPr>
      <w:fldChar w:fldCharType="end"/>
    </w:r>
    <w:r>
      <w:rPr>
        <w:szCs w:val="18"/>
      </w:rPr>
      <w:t xml:space="preserve"> of </w:t>
    </w:r>
    <w:r>
      <w:rPr>
        <w:szCs w:val="18"/>
      </w:rPr>
      <w:fldChar w:fldCharType="begin"/>
    </w:r>
    <w:r>
      <w:rPr>
        <w:szCs w:val="18"/>
      </w:rPr>
      <w:instrText xml:space="preserve"> NUMPAGES  \* Arabic  \* MERGEFORMAT </w:instrText>
    </w:r>
    <w:r>
      <w:rPr>
        <w:szCs w:val="18"/>
      </w:rPr>
      <w:fldChar w:fldCharType="separate"/>
    </w:r>
    <w:r w:rsidR="00F1452F">
      <w:rPr>
        <w:noProof/>
        <w:szCs w:val="18"/>
      </w:rPr>
      <w:t>24</w:t>
    </w:r>
    <w:r>
      <w:rP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8FDF" w14:textId="77777777" w:rsidR="00D30DDF" w:rsidRDefault="00D30DDF" w:rsidP="008A26BB">
    <w:pPr>
      <w:pStyle w:val="Footer"/>
      <w:pBdr>
        <w:top w:val="single" w:sz="4" w:space="1" w:color="auto"/>
        <w:bottom w:val="single" w:sz="4" w:space="3" w:color="auto"/>
      </w:pBdr>
      <w:spacing w:after="60"/>
      <w:ind w:right="-329" w:hanging="567"/>
      <w:jc w:val="center"/>
      <w:rPr>
        <w:sz w:val="15"/>
        <w:szCs w:val="15"/>
      </w:rPr>
    </w:pPr>
    <w:r>
      <w:rPr>
        <w:sz w:val="15"/>
        <w:szCs w:val="15"/>
      </w:rPr>
      <w:t>This is a CONTROLLED document, the only approved version is located on the APVMA Instructional Material Library.</w:t>
    </w:r>
  </w:p>
  <w:p w14:paraId="4F6E2A83" w14:textId="765041CB" w:rsidR="00D30DDF" w:rsidRDefault="00DF6F1E" w:rsidP="008A26BB">
    <w:pPr>
      <w:pStyle w:val="Footer"/>
      <w:tabs>
        <w:tab w:val="right" w:pos="9356"/>
      </w:tabs>
      <w:ind w:left="-567" w:right="-330"/>
      <w:jc w:val="center"/>
      <w:rPr>
        <w:i/>
      </w:rPr>
    </w:pPr>
    <w:sdt>
      <w:sdtPr>
        <w:rPr>
          <w:i/>
        </w:rPr>
        <w:alias w:val="Title"/>
        <w:tag w:val=""/>
        <w:id w:val="103624363"/>
        <w:placeholder>
          <w:docPart w:val="8387935E6F364847A03E49BEE2C0459C"/>
        </w:placeholder>
        <w:dataBinding w:prefixMappings="xmlns:ns0='http://purl.org/dc/elements/1.1/' xmlns:ns1='http://schemas.openxmlformats.org/package/2006/metadata/core-properties' " w:xpath="/ns1:coreProperties[1]/ns0:title[1]" w:storeItemID="{6C3C8BC8-F283-45AE-878A-BAB7291924A1}"/>
        <w:text/>
      </w:sdtPr>
      <w:sdtEndPr/>
      <w:sdtContent>
        <w:r w:rsidR="00745791">
          <w:rPr>
            <w:i/>
          </w:rPr>
          <w:t>Workplace respect</w:t>
        </w:r>
      </w:sdtContent>
    </w:sdt>
    <w:r w:rsidR="00D30DDF">
      <w:rPr>
        <w:i/>
      </w:rPr>
      <w:tab/>
    </w:r>
    <w:r w:rsidR="00805BDB">
      <w:rPr>
        <w:i/>
      </w:rPr>
      <w:tab/>
    </w:r>
    <w:r w:rsidR="00D30DDF">
      <w:t xml:space="preserve">Version no.: </w:t>
    </w:r>
    <w:r w:rsidR="00805BDB">
      <w:t>1.0</w:t>
    </w:r>
  </w:p>
  <w:p w14:paraId="5061CEE3" w14:textId="26E7D1C2" w:rsidR="00D30DDF" w:rsidRDefault="00D30DDF" w:rsidP="008A26BB">
    <w:pPr>
      <w:pStyle w:val="Footer"/>
      <w:tabs>
        <w:tab w:val="right" w:pos="9356"/>
      </w:tabs>
      <w:ind w:left="-567" w:right="-330"/>
      <w:jc w:val="center"/>
    </w:pPr>
    <w:r>
      <w:t xml:space="preserve">Date published: </w:t>
    </w:r>
    <w:r w:rsidR="00805BDB">
      <w:t>15/07/2022</w:t>
    </w:r>
    <w:r>
      <w:tab/>
    </w:r>
    <w:r>
      <w:tab/>
    </w:r>
    <w:r>
      <w:rPr>
        <w:szCs w:val="18"/>
      </w:rPr>
      <w:fldChar w:fldCharType="begin"/>
    </w:r>
    <w:r>
      <w:rPr>
        <w:szCs w:val="18"/>
      </w:rPr>
      <w:instrText xml:space="preserve"> PAGE  \* Arabic  \* MERGEFORMAT </w:instrText>
    </w:r>
    <w:r>
      <w:rPr>
        <w:szCs w:val="18"/>
      </w:rPr>
      <w:fldChar w:fldCharType="separate"/>
    </w:r>
    <w:r w:rsidR="00F1452F">
      <w:rPr>
        <w:noProof/>
        <w:szCs w:val="18"/>
      </w:rPr>
      <w:t>1</w:t>
    </w:r>
    <w:r>
      <w:rPr>
        <w:szCs w:val="18"/>
      </w:rPr>
      <w:fldChar w:fldCharType="end"/>
    </w:r>
    <w:r>
      <w:rPr>
        <w:szCs w:val="18"/>
      </w:rPr>
      <w:t xml:space="preserve"> of </w:t>
    </w:r>
    <w:r>
      <w:rPr>
        <w:szCs w:val="18"/>
      </w:rPr>
      <w:fldChar w:fldCharType="begin"/>
    </w:r>
    <w:r>
      <w:rPr>
        <w:szCs w:val="18"/>
      </w:rPr>
      <w:instrText xml:space="preserve"> NUMPAGES  \* Arabic  \* MERGEFORMAT </w:instrText>
    </w:r>
    <w:r>
      <w:rPr>
        <w:szCs w:val="18"/>
      </w:rPr>
      <w:fldChar w:fldCharType="separate"/>
    </w:r>
    <w:r w:rsidR="00F1452F">
      <w:rPr>
        <w:noProof/>
        <w:szCs w:val="18"/>
      </w:rPr>
      <w:t>24</w:t>
    </w:r>
    <w:r>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735DD" w14:textId="77777777" w:rsidR="00D30DDF" w:rsidRDefault="00D30DDF" w:rsidP="008A26BB">
    <w:pPr>
      <w:pStyle w:val="Footer"/>
      <w:pBdr>
        <w:top w:val="single" w:sz="4" w:space="1" w:color="auto"/>
        <w:bottom w:val="single" w:sz="4" w:space="3" w:color="auto"/>
      </w:pBdr>
      <w:spacing w:after="60"/>
      <w:ind w:right="-329" w:hanging="567"/>
      <w:jc w:val="center"/>
      <w:rPr>
        <w:sz w:val="15"/>
        <w:szCs w:val="15"/>
      </w:rPr>
    </w:pPr>
    <w:r>
      <w:rPr>
        <w:sz w:val="15"/>
        <w:szCs w:val="15"/>
      </w:rPr>
      <w:t>This is a CONTROLLED document, the only approved version is located on the APVMA Instructional Material Library.</w:t>
    </w:r>
  </w:p>
  <w:p w14:paraId="44FA5CB7" w14:textId="2105055D" w:rsidR="00D30DDF" w:rsidRDefault="00DF6F1E" w:rsidP="008A26BB">
    <w:pPr>
      <w:pStyle w:val="Footer"/>
      <w:tabs>
        <w:tab w:val="right" w:pos="9356"/>
      </w:tabs>
      <w:ind w:left="-567" w:right="-330"/>
      <w:jc w:val="center"/>
      <w:rPr>
        <w:i/>
      </w:rPr>
    </w:pPr>
    <w:sdt>
      <w:sdtPr>
        <w:rPr>
          <w:i/>
        </w:rPr>
        <w:alias w:val="Title"/>
        <w:tag w:val=""/>
        <w:id w:val="969486334"/>
        <w:placeholder>
          <w:docPart w:val="731E777BA22340489E88B6209B475416"/>
        </w:placeholder>
        <w:dataBinding w:prefixMappings="xmlns:ns0='http://purl.org/dc/elements/1.1/' xmlns:ns1='http://schemas.openxmlformats.org/package/2006/metadata/core-properties' " w:xpath="/ns1:coreProperties[1]/ns0:title[1]" w:storeItemID="{6C3C8BC8-F283-45AE-878A-BAB7291924A1}"/>
        <w:text/>
      </w:sdtPr>
      <w:sdtEndPr/>
      <w:sdtContent>
        <w:r w:rsidR="00745791">
          <w:rPr>
            <w:i/>
          </w:rPr>
          <w:t>Workplace respect</w:t>
        </w:r>
      </w:sdtContent>
    </w:sdt>
    <w:r w:rsidR="00D30DDF">
      <w:rPr>
        <w:i/>
      </w:rPr>
      <w:tab/>
    </w:r>
    <w:r w:rsidR="00805BDB">
      <w:rPr>
        <w:i/>
      </w:rPr>
      <w:tab/>
    </w:r>
    <w:r w:rsidR="00D30DDF">
      <w:t xml:space="preserve">Version no.: </w:t>
    </w:r>
    <w:r w:rsidR="00805BDB">
      <w:t>1.0</w:t>
    </w:r>
  </w:p>
  <w:p w14:paraId="53C3B504" w14:textId="3E9DB70B" w:rsidR="00D30DDF" w:rsidRPr="0026493F" w:rsidRDefault="00D30DDF" w:rsidP="008A26BB">
    <w:pPr>
      <w:pStyle w:val="Footer"/>
      <w:tabs>
        <w:tab w:val="right" w:pos="9356"/>
      </w:tabs>
      <w:ind w:left="-567" w:right="-330"/>
      <w:jc w:val="center"/>
    </w:pPr>
    <w:r>
      <w:t xml:space="preserve">Date published: </w:t>
    </w:r>
    <w:r w:rsidR="00805BDB">
      <w:t>15/07/2022</w:t>
    </w:r>
    <w:r w:rsidR="00805BDB">
      <w:tab/>
    </w:r>
    <w:r>
      <w:tab/>
    </w:r>
    <w:r>
      <w:rPr>
        <w:szCs w:val="18"/>
      </w:rPr>
      <w:fldChar w:fldCharType="begin"/>
    </w:r>
    <w:r>
      <w:rPr>
        <w:szCs w:val="18"/>
      </w:rPr>
      <w:instrText xml:space="preserve"> PAGE  \* Arabic  \* MERGEFORMAT </w:instrText>
    </w:r>
    <w:r>
      <w:rPr>
        <w:szCs w:val="18"/>
      </w:rPr>
      <w:fldChar w:fldCharType="separate"/>
    </w:r>
    <w:r w:rsidR="00F1452F">
      <w:rPr>
        <w:noProof/>
        <w:szCs w:val="18"/>
      </w:rPr>
      <w:t>3</w:t>
    </w:r>
    <w:r>
      <w:rPr>
        <w:szCs w:val="18"/>
      </w:rPr>
      <w:fldChar w:fldCharType="end"/>
    </w:r>
    <w:r>
      <w:rPr>
        <w:szCs w:val="18"/>
      </w:rPr>
      <w:t xml:space="preserve"> of </w:t>
    </w:r>
    <w:r>
      <w:rPr>
        <w:szCs w:val="18"/>
      </w:rPr>
      <w:fldChar w:fldCharType="begin"/>
    </w:r>
    <w:r>
      <w:rPr>
        <w:szCs w:val="18"/>
      </w:rPr>
      <w:instrText xml:space="preserve"> NUMPAGES  \* Arabic  \* MERGEFORMAT </w:instrText>
    </w:r>
    <w:r>
      <w:rPr>
        <w:szCs w:val="18"/>
      </w:rPr>
      <w:fldChar w:fldCharType="separate"/>
    </w:r>
    <w:r w:rsidR="00F1452F">
      <w:rPr>
        <w:noProof/>
        <w:szCs w:val="18"/>
      </w:rPr>
      <w:t>24</w:t>
    </w:r>
    <w:r>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64826" w14:textId="77777777" w:rsidR="005D4E52" w:rsidRDefault="005D4E52">
      <w:r>
        <w:separator/>
      </w:r>
    </w:p>
    <w:p w14:paraId="72DACF70" w14:textId="77777777" w:rsidR="005D4E52" w:rsidRDefault="005D4E52"/>
    <w:p w14:paraId="4F5502C8" w14:textId="77777777" w:rsidR="005D4E52" w:rsidRDefault="005D4E52"/>
  </w:footnote>
  <w:footnote w:type="continuationSeparator" w:id="0">
    <w:p w14:paraId="61F294B3" w14:textId="77777777" w:rsidR="005D4E52" w:rsidRDefault="005D4E52">
      <w:pPr>
        <w:spacing w:line="180" w:lineRule="exact"/>
      </w:pPr>
      <w:r>
        <w:continuationSeparator/>
      </w:r>
    </w:p>
    <w:p w14:paraId="323F8399" w14:textId="77777777" w:rsidR="005D4E52" w:rsidRDefault="005D4E52"/>
    <w:p w14:paraId="49A865FD" w14:textId="77777777" w:rsidR="005D4E52" w:rsidRDefault="005D4E52"/>
    <w:p w14:paraId="5C5D79D8" w14:textId="77777777" w:rsidR="005D4E52" w:rsidRDefault="005D4E52"/>
    <w:p w14:paraId="091832A2" w14:textId="77777777" w:rsidR="005D4E52" w:rsidRDefault="005D4E52"/>
  </w:footnote>
  <w:footnote w:type="continuationNotice" w:id="1">
    <w:p w14:paraId="41BBD123" w14:textId="77777777" w:rsidR="005D4E52" w:rsidRDefault="005D4E52"/>
    <w:p w14:paraId="5D53148A" w14:textId="77777777" w:rsidR="005D4E52" w:rsidRDefault="005D4E52"/>
    <w:p w14:paraId="5747DEC7" w14:textId="77777777" w:rsidR="005D4E52" w:rsidRDefault="005D4E52"/>
    <w:p w14:paraId="7B3A60AA" w14:textId="77777777" w:rsidR="005D4E52" w:rsidRDefault="005D4E52"/>
    <w:p w14:paraId="099B5AF0" w14:textId="77777777" w:rsidR="005D4E52" w:rsidRDefault="005D4E52"/>
  </w:footnote>
  <w:footnote w:id="2">
    <w:p w14:paraId="7A7BD7E7" w14:textId="77777777" w:rsidR="00F43AFC" w:rsidRPr="00260B32" w:rsidRDefault="00F43AFC" w:rsidP="007A0820">
      <w:pPr>
        <w:pStyle w:val="FootnoteText"/>
        <w:jc w:val="both"/>
      </w:pPr>
      <w:r w:rsidRPr="00E7218E">
        <w:rPr>
          <w:rStyle w:val="FootnoteReference"/>
          <w:rFonts w:ascii="Times New Roman" w:hAnsi="Times New Roman" w:cs="Times New Roman"/>
        </w:rPr>
        <w:footnoteRef/>
      </w:r>
      <w:r w:rsidRPr="00E7218E">
        <w:rPr>
          <w:rFonts w:ascii="Times New Roman" w:hAnsi="Times New Roman" w:cs="Times New Roman"/>
        </w:rPr>
        <w:t xml:space="preserve"> </w:t>
      </w:r>
      <w:r w:rsidRPr="007A0820">
        <w:rPr>
          <w:i/>
          <w:lang w:val="en"/>
        </w:rPr>
        <w:t>The Merit Protection Commissioner is a statutory position located with the Australian Public Service Commission.  A key part of the Merit Protection Commissioner's role is to help agencies meet the requirements of the APS Values, Principles and Conduct by providing independent external review of actions affecting individual APS employees.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B204" w14:textId="598FA2CC" w:rsidR="00D30DDF" w:rsidRPr="00C71EF7" w:rsidRDefault="00D30DDF" w:rsidP="00C71EF7">
    <w:pPr>
      <w:pStyle w:val="Header"/>
      <w:jc w:val="right"/>
      <w:rPr>
        <w:b/>
        <w:bCs/>
        <w:sz w:val="24"/>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4DEC3" w14:textId="20F64525" w:rsidR="00D30DDF" w:rsidRPr="008A26BB" w:rsidRDefault="00D30DDF" w:rsidP="00365FAF">
    <w:pPr>
      <w:pStyle w:val="Header"/>
      <w:tabs>
        <w:tab w:val="clear" w:pos="4153"/>
        <w:tab w:val="clear" w:pos="8306"/>
        <w:tab w:val="left" w:pos="30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3C8E" w14:textId="77777777" w:rsidR="00D30DDF" w:rsidRPr="008A26BB" w:rsidRDefault="00D30DDF" w:rsidP="008A26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FD52" w14:textId="4D6E711D" w:rsidR="00D30DDF" w:rsidRDefault="00D30DD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2AED" w14:textId="77777777" w:rsidR="00FB7009" w:rsidRDefault="00FB7009" w:rsidP="00C12E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1AD"/>
    <w:multiLevelType w:val="hybridMultilevel"/>
    <w:tmpl w:val="EFC2A470"/>
    <w:lvl w:ilvl="0" w:tplc="85082998">
      <w:start w:val="1"/>
      <w:numFmt w:val="lowerLetter"/>
      <w:pStyle w:val="ListAlpha"/>
      <w:lvlText w:val="%1)"/>
      <w:lvlJc w:val="left"/>
      <w:pPr>
        <w:tabs>
          <w:tab w:val="num" w:pos="34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D5324"/>
    <w:multiLevelType w:val="hybridMultilevel"/>
    <w:tmpl w:val="99723F8C"/>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 w15:restartNumberingAfterBreak="0">
    <w:nsid w:val="06D84301"/>
    <w:multiLevelType w:val="hybridMultilevel"/>
    <w:tmpl w:val="8286C650"/>
    <w:lvl w:ilvl="0" w:tplc="5FD6F55C">
      <w:start w:val="1"/>
      <w:numFmt w:val="bullet"/>
      <w:pStyle w:val="Bullet2"/>
      <w:lvlText w:val=""/>
      <w:lvlJc w:val="left"/>
      <w:pPr>
        <w:ind w:left="700" w:hanging="360"/>
      </w:pPr>
      <w:rPr>
        <w:rFonts w:ascii="Symbol" w:hAnsi="Symbol" w:hint="default"/>
        <w:b w:val="0"/>
        <w:i w:val="0"/>
        <w:caps w:val="0"/>
        <w:strike w:val="0"/>
        <w:dstrike w:val="0"/>
        <w:vanish w:val="0"/>
        <w:color w:val="53284F"/>
        <w:sz w:val="20"/>
        <w:szCs w:val="18"/>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F3F70"/>
    <w:multiLevelType w:val="hybridMultilevel"/>
    <w:tmpl w:val="EFCE4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D438D8"/>
    <w:multiLevelType w:val="hybridMultilevel"/>
    <w:tmpl w:val="0EE6E7E0"/>
    <w:lvl w:ilvl="0" w:tplc="DA9AF516">
      <w:start w:val="1"/>
      <w:numFmt w:val="decimal"/>
      <w:pStyle w:val="ListNumbered"/>
      <w:lvlText w:val="%1."/>
      <w:lvlJc w:val="left"/>
      <w:pPr>
        <w:tabs>
          <w:tab w:val="num" w:pos="34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5D6D8F"/>
    <w:multiLevelType w:val="hybridMultilevel"/>
    <w:tmpl w:val="B8A2D4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8D34EF"/>
    <w:multiLevelType w:val="hybridMultilevel"/>
    <w:tmpl w:val="0966E8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883530"/>
    <w:multiLevelType w:val="hybridMultilevel"/>
    <w:tmpl w:val="806298EC"/>
    <w:lvl w:ilvl="0" w:tplc="0C090005">
      <w:start w:val="1"/>
      <w:numFmt w:val="bullet"/>
      <w:lvlText w:val=""/>
      <w:lvlJc w:val="left"/>
      <w:pPr>
        <w:tabs>
          <w:tab w:val="num" w:pos="720"/>
        </w:tabs>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F5A7F"/>
    <w:multiLevelType w:val="hybridMultilevel"/>
    <w:tmpl w:val="017A13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4826B6"/>
    <w:multiLevelType w:val="hybridMultilevel"/>
    <w:tmpl w:val="87BEE6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5313E"/>
    <w:multiLevelType w:val="hybridMultilevel"/>
    <w:tmpl w:val="A0288E7A"/>
    <w:lvl w:ilvl="0" w:tplc="0C090005">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15:restartNumberingAfterBreak="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101AF5"/>
    <w:multiLevelType w:val="hybridMultilevel"/>
    <w:tmpl w:val="0A2C8E56"/>
    <w:lvl w:ilvl="0" w:tplc="0C090001">
      <w:start w:val="1"/>
      <w:numFmt w:val="bullet"/>
      <w:lvlText w:val=""/>
      <w:lvlJc w:val="left"/>
      <w:pPr>
        <w:ind w:left="360" w:hanging="360"/>
      </w:pPr>
      <w:rPr>
        <w:rFonts w:ascii="Symbol" w:hAnsi="Symbol" w:hint="default"/>
        <w:b w:val="0"/>
      </w:rPr>
    </w:lvl>
    <w:lvl w:ilvl="1" w:tplc="0C090001">
      <w:start w:val="1"/>
      <w:numFmt w:val="bullet"/>
      <w:lvlText w:val=""/>
      <w:lvlJc w:val="left"/>
      <w:pPr>
        <w:ind w:left="1080" w:hanging="360"/>
      </w:pPr>
      <w:rPr>
        <w:rFonts w:ascii="Symbol" w:hAnsi="Symbol" w:hint="default"/>
      </w:rPr>
    </w:lvl>
    <w:lvl w:ilvl="2" w:tplc="4D76FF8A">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E961980"/>
    <w:multiLevelType w:val="hybridMultilevel"/>
    <w:tmpl w:val="FEE68B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1E2649"/>
    <w:multiLevelType w:val="hybridMultilevel"/>
    <w:tmpl w:val="FA5407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F2E99"/>
    <w:multiLevelType w:val="hybridMultilevel"/>
    <w:tmpl w:val="A67C97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8F2096"/>
    <w:multiLevelType w:val="hybridMultilevel"/>
    <w:tmpl w:val="9BAEF2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606988"/>
    <w:multiLevelType w:val="hybridMultilevel"/>
    <w:tmpl w:val="BE8A40F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380E74"/>
    <w:multiLevelType w:val="hybridMultilevel"/>
    <w:tmpl w:val="3940A2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1750699"/>
    <w:multiLevelType w:val="hybridMultilevel"/>
    <w:tmpl w:val="734E0EB0"/>
    <w:lvl w:ilvl="0" w:tplc="FC48E206">
      <w:start w:val="1"/>
      <w:numFmt w:val="bullet"/>
      <w:pStyle w:val="Bullet1"/>
      <w:lvlText w:val=""/>
      <w:lvlJc w:val="left"/>
      <w:pPr>
        <w:ind w:left="360" w:hanging="360"/>
      </w:pPr>
      <w:rPr>
        <w:rFonts w:ascii="Symbol" w:hAnsi="Symbol" w:hint="default"/>
        <w:b w:val="0"/>
        <w:i w:val="0"/>
        <w:caps w:val="0"/>
        <w:strike w:val="0"/>
        <w:dstrike w:val="0"/>
        <w:vanish w:val="0"/>
        <w:color w:val="auto"/>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663576"/>
    <w:multiLevelType w:val="hybridMultilevel"/>
    <w:tmpl w:val="27684214"/>
    <w:lvl w:ilvl="0" w:tplc="1AD60716">
      <w:start w:val="1"/>
      <w:numFmt w:val="bullet"/>
      <w:pStyle w:val="APVMABullet3"/>
      <w:lvlText w:val="–"/>
      <w:lvlJc w:val="left"/>
      <w:pPr>
        <w:tabs>
          <w:tab w:val="num" w:pos="1021"/>
        </w:tabs>
        <w:ind w:left="1021" w:hanging="341"/>
      </w:pPr>
      <w:rPr>
        <w:rFonts w:ascii="Courier New" w:hAnsi="Courier New" w:hint="default"/>
        <w:b/>
        <w:i w:val="0"/>
        <w:color w:val="385860"/>
        <w:sz w:val="20"/>
        <w:szCs w:val="18"/>
      </w:rPr>
    </w:lvl>
    <w:lvl w:ilvl="1" w:tplc="EF261972">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C31FAA"/>
    <w:multiLevelType w:val="multilevel"/>
    <w:tmpl w:val="D55C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8B15FC"/>
    <w:multiLevelType w:val="hybridMultilevel"/>
    <w:tmpl w:val="466AC810"/>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617B0"/>
    <w:multiLevelType w:val="hybridMultilevel"/>
    <w:tmpl w:val="8C8C7558"/>
    <w:lvl w:ilvl="0" w:tplc="4E60334A">
      <w:start w:val="1"/>
      <w:numFmt w:val="bullet"/>
      <w:pStyle w:val="TableBullet"/>
      <w:lvlText w:val=""/>
      <w:lvlJc w:val="left"/>
      <w:pPr>
        <w:tabs>
          <w:tab w:val="num" w:pos="227"/>
        </w:tabs>
        <w:ind w:left="227" w:hanging="227"/>
      </w:pPr>
      <w:rPr>
        <w:rFonts w:ascii="Symbol" w:hAnsi="Symbol" w:hint="default"/>
        <w:b w:val="0"/>
        <w:i w:val="0"/>
        <w:caps w:val="0"/>
        <w:strike w:val="0"/>
        <w:dstrike w:val="0"/>
        <w:vanish w:val="0"/>
        <w:color w:val="auto"/>
        <w:sz w:val="18"/>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A817C">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E26E53"/>
    <w:multiLevelType w:val="hybridMultilevel"/>
    <w:tmpl w:val="EE34EB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0412FF"/>
    <w:multiLevelType w:val="hybridMultilevel"/>
    <w:tmpl w:val="D68C4F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7779B7"/>
    <w:multiLevelType w:val="multilevel"/>
    <w:tmpl w:val="7FD0EF3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41F0559B"/>
    <w:multiLevelType w:val="hybridMultilevel"/>
    <w:tmpl w:val="BB44B188"/>
    <w:lvl w:ilvl="0" w:tplc="29E49D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7C09D7"/>
    <w:multiLevelType w:val="hybridMultilevel"/>
    <w:tmpl w:val="4EBCDD26"/>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29DE9B0A">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9336764"/>
    <w:multiLevelType w:val="hybridMultilevel"/>
    <w:tmpl w:val="80FEF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112069"/>
    <w:multiLevelType w:val="hybridMultilevel"/>
    <w:tmpl w:val="2C728F3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5C1A62"/>
    <w:multiLevelType w:val="hybridMultilevel"/>
    <w:tmpl w:val="8B5E2D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C0C04CE"/>
    <w:multiLevelType w:val="hybridMultilevel"/>
    <w:tmpl w:val="FE6C01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3336B8F"/>
    <w:multiLevelType w:val="hybridMultilevel"/>
    <w:tmpl w:val="A69E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EF0359"/>
    <w:multiLevelType w:val="hybridMultilevel"/>
    <w:tmpl w:val="55782D14"/>
    <w:lvl w:ilvl="0" w:tplc="B770D9E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AC046F"/>
    <w:multiLevelType w:val="hybridMultilevel"/>
    <w:tmpl w:val="97A412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2C79B5"/>
    <w:multiLevelType w:val="hybridMultilevel"/>
    <w:tmpl w:val="F8DE05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DA3AE7"/>
    <w:multiLevelType w:val="hybridMultilevel"/>
    <w:tmpl w:val="8A4C1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4AB0327"/>
    <w:multiLevelType w:val="hybridMultilevel"/>
    <w:tmpl w:val="14C65E4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29DE9B0A">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6CE7F39"/>
    <w:multiLevelType w:val="hybridMultilevel"/>
    <w:tmpl w:val="15465E38"/>
    <w:lvl w:ilvl="0" w:tplc="0C090005">
      <w:start w:val="1"/>
      <w:numFmt w:val="bullet"/>
      <w:lvlText w:val=""/>
      <w:lvlJc w:val="left"/>
      <w:pPr>
        <w:ind w:left="360" w:hanging="360"/>
      </w:pPr>
      <w:rPr>
        <w:rFonts w:ascii="Wingdings" w:hAnsi="Wingdings" w:hint="default"/>
        <w:b w:val="0"/>
      </w:rPr>
    </w:lvl>
    <w:lvl w:ilvl="1" w:tplc="0C090001">
      <w:start w:val="1"/>
      <w:numFmt w:val="bullet"/>
      <w:lvlText w:val=""/>
      <w:lvlJc w:val="left"/>
      <w:pPr>
        <w:ind w:left="1080" w:hanging="360"/>
      </w:pPr>
      <w:rPr>
        <w:rFonts w:ascii="Symbol" w:hAnsi="Symbol" w:hint="default"/>
      </w:rPr>
    </w:lvl>
    <w:lvl w:ilvl="2" w:tplc="4D76FF8A">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AC80DDE"/>
    <w:multiLevelType w:val="multilevel"/>
    <w:tmpl w:val="B052B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937459">
    <w:abstractNumId w:val="2"/>
  </w:num>
  <w:num w:numId="2" w16cid:durableId="553657334">
    <w:abstractNumId w:val="19"/>
  </w:num>
  <w:num w:numId="3" w16cid:durableId="1014917247">
    <w:abstractNumId w:val="20"/>
  </w:num>
  <w:num w:numId="4" w16cid:durableId="1319188793">
    <w:abstractNumId w:val="0"/>
  </w:num>
  <w:num w:numId="5" w16cid:durableId="891189560">
    <w:abstractNumId w:val="4"/>
  </w:num>
  <w:num w:numId="6" w16cid:durableId="2124618228">
    <w:abstractNumId w:val="23"/>
  </w:num>
  <w:num w:numId="7" w16cid:durableId="1463962399">
    <w:abstractNumId w:val="40"/>
  </w:num>
  <w:num w:numId="8" w16cid:durableId="811826481">
    <w:abstractNumId w:val="27"/>
  </w:num>
  <w:num w:numId="9" w16cid:durableId="1241938643">
    <w:abstractNumId w:val="34"/>
  </w:num>
  <w:num w:numId="10" w16cid:durableId="1720785740">
    <w:abstractNumId w:val="33"/>
  </w:num>
  <w:num w:numId="11" w16cid:durableId="1467577163">
    <w:abstractNumId w:val="11"/>
  </w:num>
  <w:num w:numId="12" w16cid:durableId="195972772">
    <w:abstractNumId w:val="26"/>
  </w:num>
  <w:num w:numId="13" w16cid:durableId="1104350169">
    <w:abstractNumId w:val="14"/>
  </w:num>
  <w:num w:numId="14" w16cid:durableId="1595746809">
    <w:abstractNumId w:val="25"/>
  </w:num>
  <w:num w:numId="15" w16cid:durableId="2141410996">
    <w:abstractNumId w:val="24"/>
  </w:num>
  <w:num w:numId="16" w16cid:durableId="238101475">
    <w:abstractNumId w:val="32"/>
  </w:num>
  <w:num w:numId="17" w16cid:durableId="669211269">
    <w:abstractNumId w:val="10"/>
  </w:num>
  <w:num w:numId="18" w16cid:durableId="1195656768">
    <w:abstractNumId w:val="5"/>
  </w:num>
  <w:num w:numId="19" w16cid:durableId="1480262981">
    <w:abstractNumId w:val="35"/>
  </w:num>
  <w:num w:numId="20" w16cid:durableId="1312295820">
    <w:abstractNumId w:val="17"/>
  </w:num>
  <w:num w:numId="21" w16cid:durableId="691954356">
    <w:abstractNumId w:val="22"/>
  </w:num>
  <w:num w:numId="22" w16cid:durableId="1385369115">
    <w:abstractNumId w:val="6"/>
  </w:num>
  <w:num w:numId="23" w16cid:durableId="1609317793">
    <w:abstractNumId w:val="15"/>
  </w:num>
  <w:num w:numId="24" w16cid:durableId="111940678">
    <w:abstractNumId w:val="38"/>
  </w:num>
  <w:num w:numId="25" w16cid:durableId="1929773510">
    <w:abstractNumId w:val="28"/>
  </w:num>
  <w:num w:numId="26" w16cid:durableId="1204827773">
    <w:abstractNumId w:val="30"/>
  </w:num>
  <w:num w:numId="27" w16cid:durableId="366031031">
    <w:abstractNumId w:val="1"/>
  </w:num>
  <w:num w:numId="28" w16cid:durableId="210270218">
    <w:abstractNumId w:val="12"/>
  </w:num>
  <w:num w:numId="29" w16cid:durableId="1748530329">
    <w:abstractNumId w:val="9"/>
  </w:num>
  <w:num w:numId="30" w16cid:durableId="1778284016">
    <w:abstractNumId w:val="39"/>
  </w:num>
  <w:num w:numId="31" w16cid:durableId="9038727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60520359">
    <w:abstractNumId w:val="36"/>
  </w:num>
  <w:num w:numId="33" w16cid:durableId="1615863261">
    <w:abstractNumId w:val="31"/>
  </w:num>
  <w:num w:numId="34" w16cid:durableId="1394699890">
    <w:abstractNumId w:val="26"/>
  </w:num>
  <w:num w:numId="35" w16cid:durableId="412513540">
    <w:abstractNumId w:val="7"/>
    <w:lvlOverride w:ilvl="0"/>
    <w:lvlOverride w:ilvl="1">
      <w:startOverride w:val="1"/>
    </w:lvlOverride>
    <w:lvlOverride w:ilvl="2"/>
    <w:lvlOverride w:ilvl="3"/>
    <w:lvlOverride w:ilvl="4"/>
    <w:lvlOverride w:ilvl="5"/>
    <w:lvlOverride w:ilvl="6"/>
    <w:lvlOverride w:ilvl="7"/>
    <w:lvlOverride w:ilvl="8"/>
  </w:num>
  <w:num w:numId="36" w16cid:durableId="1692413858">
    <w:abstractNumId w:val="18"/>
  </w:num>
  <w:num w:numId="37" w16cid:durableId="79064451">
    <w:abstractNumId w:val="16"/>
  </w:num>
  <w:num w:numId="38" w16cid:durableId="892544333">
    <w:abstractNumId w:val="7"/>
  </w:num>
  <w:num w:numId="39" w16cid:durableId="566645252">
    <w:abstractNumId w:val="3"/>
  </w:num>
  <w:num w:numId="40" w16cid:durableId="672029395">
    <w:abstractNumId w:val="8"/>
  </w:num>
  <w:num w:numId="41" w16cid:durableId="17704438">
    <w:abstractNumId w:val="21"/>
  </w:num>
  <w:num w:numId="42" w16cid:durableId="959073046">
    <w:abstractNumId w:val="13"/>
  </w:num>
  <w:num w:numId="43" w16cid:durableId="1161239105">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 w:dllVersion="2" w:checkStyle="1"/>
  <w:proofState w:spelling="clean" w:grammar="clean"/>
  <w:attachedTemplate r:id="rId1"/>
  <w:stylePaneSortMethod w:val="0000"/>
  <w:documentProtection w:formatting="1" w:enforcement="0"/>
  <w:defaultTabStop w:val="56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5E1"/>
    <w:rsid w:val="000022B8"/>
    <w:rsid w:val="00004F9C"/>
    <w:rsid w:val="00021CA0"/>
    <w:rsid w:val="00024364"/>
    <w:rsid w:val="00054669"/>
    <w:rsid w:val="00055291"/>
    <w:rsid w:val="00067828"/>
    <w:rsid w:val="000765C1"/>
    <w:rsid w:val="00082B67"/>
    <w:rsid w:val="0008350E"/>
    <w:rsid w:val="00096163"/>
    <w:rsid w:val="00096499"/>
    <w:rsid w:val="000A7EF6"/>
    <w:rsid w:val="000B3AD8"/>
    <w:rsid w:val="000C2C1B"/>
    <w:rsid w:val="000C2FE6"/>
    <w:rsid w:val="000C3C63"/>
    <w:rsid w:val="000D045A"/>
    <w:rsid w:val="000D49ED"/>
    <w:rsid w:val="000D7704"/>
    <w:rsid w:val="000E372E"/>
    <w:rsid w:val="000E3E73"/>
    <w:rsid w:val="000E6F0B"/>
    <w:rsid w:val="000E73E2"/>
    <w:rsid w:val="00120E00"/>
    <w:rsid w:val="001534D8"/>
    <w:rsid w:val="00160522"/>
    <w:rsid w:val="0016385B"/>
    <w:rsid w:val="001643E2"/>
    <w:rsid w:val="00167BB3"/>
    <w:rsid w:val="00171BAE"/>
    <w:rsid w:val="00174E15"/>
    <w:rsid w:val="00184190"/>
    <w:rsid w:val="001876A8"/>
    <w:rsid w:val="00193533"/>
    <w:rsid w:val="001B335C"/>
    <w:rsid w:val="001B6C31"/>
    <w:rsid w:val="001C6607"/>
    <w:rsid w:val="001D2F9C"/>
    <w:rsid w:val="001D3257"/>
    <w:rsid w:val="001D6114"/>
    <w:rsid w:val="001E34AA"/>
    <w:rsid w:val="001E4DCD"/>
    <w:rsid w:val="00236000"/>
    <w:rsid w:val="0025418F"/>
    <w:rsid w:val="00257676"/>
    <w:rsid w:val="00260D02"/>
    <w:rsid w:val="00261B2F"/>
    <w:rsid w:val="0026493F"/>
    <w:rsid w:val="00280720"/>
    <w:rsid w:val="00282A32"/>
    <w:rsid w:val="002904BE"/>
    <w:rsid w:val="002A3239"/>
    <w:rsid w:val="002A394F"/>
    <w:rsid w:val="002A69DD"/>
    <w:rsid w:val="002A6E90"/>
    <w:rsid w:val="002B5703"/>
    <w:rsid w:val="002D49F7"/>
    <w:rsid w:val="002D7779"/>
    <w:rsid w:val="002E20AC"/>
    <w:rsid w:val="002E4EE8"/>
    <w:rsid w:val="002E5207"/>
    <w:rsid w:val="002E5E49"/>
    <w:rsid w:val="002E5E7F"/>
    <w:rsid w:val="002E7ED4"/>
    <w:rsid w:val="002F41E6"/>
    <w:rsid w:val="002F4591"/>
    <w:rsid w:val="0030255E"/>
    <w:rsid w:val="00304F88"/>
    <w:rsid w:val="0031487D"/>
    <w:rsid w:val="003154B3"/>
    <w:rsid w:val="003224A6"/>
    <w:rsid w:val="00347883"/>
    <w:rsid w:val="003506C5"/>
    <w:rsid w:val="0035241D"/>
    <w:rsid w:val="003547C9"/>
    <w:rsid w:val="003643F5"/>
    <w:rsid w:val="00365FAF"/>
    <w:rsid w:val="00381544"/>
    <w:rsid w:val="00392091"/>
    <w:rsid w:val="00393E2F"/>
    <w:rsid w:val="00394F74"/>
    <w:rsid w:val="003A3C98"/>
    <w:rsid w:val="003A558F"/>
    <w:rsid w:val="003B3E96"/>
    <w:rsid w:val="003C0891"/>
    <w:rsid w:val="003C7723"/>
    <w:rsid w:val="003D2298"/>
    <w:rsid w:val="003D23B4"/>
    <w:rsid w:val="003D381F"/>
    <w:rsid w:val="003D573E"/>
    <w:rsid w:val="003D65F8"/>
    <w:rsid w:val="004070E1"/>
    <w:rsid w:val="0041228F"/>
    <w:rsid w:val="00412AB9"/>
    <w:rsid w:val="00414868"/>
    <w:rsid w:val="0041559F"/>
    <w:rsid w:val="0043534D"/>
    <w:rsid w:val="004357C3"/>
    <w:rsid w:val="004376C4"/>
    <w:rsid w:val="00440D37"/>
    <w:rsid w:val="00444045"/>
    <w:rsid w:val="00444FF1"/>
    <w:rsid w:val="00451A8C"/>
    <w:rsid w:val="00457AFC"/>
    <w:rsid w:val="004616C8"/>
    <w:rsid w:val="00461D26"/>
    <w:rsid w:val="00470304"/>
    <w:rsid w:val="00473575"/>
    <w:rsid w:val="0049003B"/>
    <w:rsid w:val="00490DC3"/>
    <w:rsid w:val="0049603E"/>
    <w:rsid w:val="004B6266"/>
    <w:rsid w:val="004C458E"/>
    <w:rsid w:val="004D106A"/>
    <w:rsid w:val="004D2C4F"/>
    <w:rsid w:val="004F6A03"/>
    <w:rsid w:val="004F738B"/>
    <w:rsid w:val="005064D5"/>
    <w:rsid w:val="00515F30"/>
    <w:rsid w:val="00520963"/>
    <w:rsid w:val="005213E7"/>
    <w:rsid w:val="00522E27"/>
    <w:rsid w:val="005527B9"/>
    <w:rsid w:val="00556804"/>
    <w:rsid w:val="00560E83"/>
    <w:rsid w:val="00563297"/>
    <w:rsid w:val="0056416B"/>
    <w:rsid w:val="00566590"/>
    <w:rsid w:val="00572131"/>
    <w:rsid w:val="0057721A"/>
    <w:rsid w:val="005836C3"/>
    <w:rsid w:val="00595C64"/>
    <w:rsid w:val="005B0657"/>
    <w:rsid w:val="005B13C4"/>
    <w:rsid w:val="005B4B70"/>
    <w:rsid w:val="005D1A47"/>
    <w:rsid w:val="005D2F6A"/>
    <w:rsid w:val="005D3829"/>
    <w:rsid w:val="005D4E52"/>
    <w:rsid w:val="005D7A63"/>
    <w:rsid w:val="005E1B7F"/>
    <w:rsid w:val="005E5398"/>
    <w:rsid w:val="006110AE"/>
    <w:rsid w:val="00612207"/>
    <w:rsid w:val="0061326A"/>
    <w:rsid w:val="00615D94"/>
    <w:rsid w:val="0062466B"/>
    <w:rsid w:val="00624B83"/>
    <w:rsid w:val="00643052"/>
    <w:rsid w:val="0064579C"/>
    <w:rsid w:val="0064622F"/>
    <w:rsid w:val="0065704C"/>
    <w:rsid w:val="00657A28"/>
    <w:rsid w:val="0066766F"/>
    <w:rsid w:val="00674A7C"/>
    <w:rsid w:val="006A53FB"/>
    <w:rsid w:val="006A6A91"/>
    <w:rsid w:val="006C08BC"/>
    <w:rsid w:val="006C4407"/>
    <w:rsid w:val="006D0256"/>
    <w:rsid w:val="006E2753"/>
    <w:rsid w:val="006E33F7"/>
    <w:rsid w:val="006E674C"/>
    <w:rsid w:val="006E7BDF"/>
    <w:rsid w:val="00700C27"/>
    <w:rsid w:val="00702B7D"/>
    <w:rsid w:val="00702CD8"/>
    <w:rsid w:val="0070732E"/>
    <w:rsid w:val="00716281"/>
    <w:rsid w:val="007275CF"/>
    <w:rsid w:val="00734103"/>
    <w:rsid w:val="007369D6"/>
    <w:rsid w:val="0074505D"/>
    <w:rsid w:val="00745791"/>
    <w:rsid w:val="00751329"/>
    <w:rsid w:val="007618AE"/>
    <w:rsid w:val="00770B96"/>
    <w:rsid w:val="00794B71"/>
    <w:rsid w:val="007974D3"/>
    <w:rsid w:val="0079772A"/>
    <w:rsid w:val="007A0820"/>
    <w:rsid w:val="007A27EB"/>
    <w:rsid w:val="007B467E"/>
    <w:rsid w:val="007C095D"/>
    <w:rsid w:val="007C50EA"/>
    <w:rsid w:val="007D1397"/>
    <w:rsid w:val="007D2FA8"/>
    <w:rsid w:val="007E13F3"/>
    <w:rsid w:val="007E26F2"/>
    <w:rsid w:val="007E420B"/>
    <w:rsid w:val="007E59F7"/>
    <w:rsid w:val="007F0146"/>
    <w:rsid w:val="007F34EF"/>
    <w:rsid w:val="007F52F0"/>
    <w:rsid w:val="007F7A0A"/>
    <w:rsid w:val="0080337C"/>
    <w:rsid w:val="00805BDB"/>
    <w:rsid w:val="0082208E"/>
    <w:rsid w:val="00824F23"/>
    <w:rsid w:val="008322FF"/>
    <w:rsid w:val="00832D38"/>
    <w:rsid w:val="00834582"/>
    <w:rsid w:val="008362F6"/>
    <w:rsid w:val="008366A3"/>
    <w:rsid w:val="00840C6D"/>
    <w:rsid w:val="00846EE9"/>
    <w:rsid w:val="00847050"/>
    <w:rsid w:val="00853D20"/>
    <w:rsid w:val="008545E1"/>
    <w:rsid w:val="008560F6"/>
    <w:rsid w:val="00860B66"/>
    <w:rsid w:val="00862E63"/>
    <w:rsid w:val="00877CFA"/>
    <w:rsid w:val="00892292"/>
    <w:rsid w:val="00893837"/>
    <w:rsid w:val="008960A6"/>
    <w:rsid w:val="008A009A"/>
    <w:rsid w:val="008A26BB"/>
    <w:rsid w:val="008B550C"/>
    <w:rsid w:val="008C5C0D"/>
    <w:rsid w:val="008C6B9D"/>
    <w:rsid w:val="008E47E4"/>
    <w:rsid w:val="008E4B24"/>
    <w:rsid w:val="008E4ED4"/>
    <w:rsid w:val="008E6DC8"/>
    <w:rsid w:val="008F14C4"/>
    <w:rsid w:val="00906EF4"/>
    <w:rsid w:val="009227ED"/>
    <w:rsid w:val="009307EE"/>
    <w:rsid w:val="0093562E"/>
    <w:rsid w:val="009450F8"/>
    <w:rsid w:val="00953B1C"/>
    <w:rsid w:val="0095647E"/>
    <w:rsid w:val="00963441"/>
    <w:rsid w:val="009651C9"/>
    <w:rsid w:val="00972247"/>
    <w:rsid w:val="009740F9"/>
    <w:rsid w:val="0098206F"/>
    <w:rsid w:val="00984571"/>
    <w:rsid w:val="00985A2E"/>
    <w:rsid w:val="009A4448"/>
    <w:rsid w:val="009A7614"/>
    <w:rsid w:val="009B26D3"/>
    <w:rsid w:val="009B6ACE"/>
    <w:rsid w:val="009C1BA6"/>
    <w:rsid w:val="009C629A"/>
    <w:rsid w:val="009D0E59"/>
    <w:rsid w:val="009D452E"/>
    <w:rsid w:val="009E2AD6"/>
    <w:rsid w:val="009F16FF"/>
    <w:rsid w:val="00A23729"/>
    <w:rsid w:val="00A2448D"/>
    <w:rsid w:val="00A24BF9"/>
    <w:rsid w:val="00A3088F"/>
    <w:rsid w:val="00A32570"/>
    <w:rsid w:val="00A35765"/>
    <w:rsid w:val="00A4269E"/>
    <w:rsid w:val="00A505D5"/>
    <w:rsid w:val="00A6283D"/>
    <w:rsid w:val="00A65DE2"/>
    <w:rsid w:val="00A66116"/>
    <w:rsid w:val="00A6675D"/>
    <w:rsid w:val="00A77CE7"/>
    <w:rsid w:val="00A87101"/>
    <w:rsid w:val="00AA0D39"/>
    <w:rsid w:val="00AB5DD8"/>
    <w:rsid w:val="00AB659C"/>
    <w:rsid w:val="00AC52BB"/>
    <w:rsid w:val="00AE1EBD"/>
    <w:rsid w:val="00AE7451"/>
    <w:rsid w:val="00AF232A"/>
    <w:rsid w:val="00AF5CD6"/>
    <w:rsid w:val="00B0243B"/>
    <w:rsid w:val="00B1043C"/>
    <w:rsid w:val="00B15647"/>
    <w:rsid w:val="00B27675"/>
    <w:rsid w:val="00B306F2"/>
    <w:rsid w:val="00B4163C"/>
    <w:rsid w:val="00B50074"/>
    <w:rsid w:val="00B75383"/>
    <w:rsid w:val="00B84BEA"/>
    <w:rsid w:val="00B9120A"/>
    <w:rsid w:val="00B93622"/>
    <w:rsid w:val="00BB2101"/>
    <w:rsid w:val="00BB4FBF"/>
    <w:rsid w:val="00BB6828"/>
    <w:rsid w:val="00BC5423"/>
    <w:rsid w:val="00BD021C"/>
    <w:rsid w:val="00BD1124"/>
    <w:rsid w:val="00BD2289"/>
    <w:rsid w:val="00BD55DB"/>
    <w:rsid w:val="00BD70E8"/>
    <w:rsid w:val="00BD71FD"/>
    <w:rsid w:val="00BE5BAF"/>
    <w:rsid w:val="00C30CCF"/>
    <w:rsid w:val="00C36537"/>
    <w:rsid w:val="00C42010"/>
    <w:rsid w:val="00C42F3E"/>
    <w:rsid w:val="00C46159"/>
    <w:rsid w:val="00C50BCD"/>
    <w:rsid w:val="00C53C96"/>
    <w:rsid w:val="00C6324C"/>
    <w:rsid w:val="00C63671"/>
    <w:rsid w:val="00C67C5A"/>
    <w:rsid w:val="00C71EF7"/>
    <w:rsid w:val="00C73D24"/>
    <w:rsid w:val="00C765DB"/>
    <w:rsid w:val="00C863A3"/>
    <w:rsid w:val="00C90DCB"/>
    <w:rsid w:val="00C95323"/>
    <w:rsid w:val="00C9656F"/>
    <w:rsid w:val="00CA17DC"/>
    <w:rsid w:val="00CC0256"/>
    <w:rsid w:val="00CC6A6F"/>
    <w:rsid w:val="00CD6650"/>
    <w:rsid w:val="00CE456A"/>
    <w:rsid w:val="00CE7F45"/>
    <w:rsid w:val="00D02B74"/>
    <w:rsid w:val="00D05304"/>
    <w:rsid w:val="00D10D88"/>
    <w:rsid w:val="00D10F59"/>
    <w:rsid w:val="00D23D6A"/>
    <w:rsid w:val="00D27F8C"/>
    <w:rsid w:val="00D30DDF"/>
    <w:rsid w:val="00D4143D"/>
    <w:rsid w:val="00D41DCC"/>
    <w:rsid w:val="00D505AD"/>
    <w:rsid w:val="00D64ADC"/>
    <w:rsid w:val="00D67788"/>
    <w:rsid w:val="00D83308"/>
    <w:rsid w:val="00D874AA"/>
    <w:rsid w:val="00D9318E"/>
    <w:rsid w:val="00D942C8"/>
    <w:rsid w:val="00D942FB"/>
    <w:rsid w:val="00DA027C"/>
    <w:rsid w:val="00DA78A7"/>
    <w:rsid w:val="00DB3BF5"/>
    <w:rsid w:val="00DB5832"/>
    <w:rsid w:val="00DB6667"/>
    <w:rsid w:val="00DC58BF"/>
    <w:rsid w:val="00DD08E2"/>
    <w:rsid w:val="00DE7D18"/>
    <w:rsid w:val="00DF6F1E"/>
    <w:rsid w:val="00E02E7B"/>
    <w:rsid w:val="00E062EF"/>
    <w:rsid w:val="00E24A72"/>
    <w:rsid w:val="00E26322"/>
    <w:rsid w:val="00E30533"/>
    <w:rsid w:val="00E318E3"/>
    <w:rsid w:val="00E33D53"/>
    <w:rsid w:val="00E35DE7"/>
    <w:rsid w:val="00E41FED"/>
    <w:rsid w:val="00E4759C"/>
    <w:rsid w:val="00E6020B"/>
    <w:rsid w:val="00E70840"/>
    <w:rsid w:val="00E71366"/>
    <w:rsid w:val="00E830A2"/>
    <w:rsid w:val="00E97570"/>
    <w:rsid w:val="00EA511C"/>
    <w:rsid w:val="00EB2864"/>
    <w:rsid w:val="00EB7366"/>
    <w:rsid w:val="00EC59AC"/>
    <w:rsid w:val="00EC69BA"/>
    <w:rsid w:val="00ED42C6"/>
    <w:rsid w:val="00EE1497"/>
    <w:rsid w:val="00EE17CA"/>
    <w:rsid w:val="00EE297E"/>
    <w:rsid w:val="00EE5B09"/>
    <w:rsid w:val="00EF67C7"/>
    <w:rsid w:val="00F00026"/>
    <w:rsid w:val="00F0383D"/>
    <w:rsid w:val="00F04A3F"/>
    <w:rsid w:val="00F0536C"/>
    <w:rsid w:val="00F1104C"/>
    <w:rsid w:val="00F1452F"/>
    <w:rsid w:val="00F14DB2"/>
    <w:rsid w:val="00F15279"/>
    <w:rsid w:val="00F30BDA"/>
    <w:rsid w:val="00F371AE"/>
    <w:rsid w:val="00F4343D"/>
    <w:rsid w:val="00F43AFC"/>
    <w:rsid w:val="00F4617E"/>
    <w:rsid w:val="00F51AA7"/>
    <w:rsid w:val="00F54511"/>
    <w:rsid w:val="00F56C76"/>
    <w:rsid w:val="00F66B00"/>
    <w:rsid w:val="00F6733A"/>
    <w:rsid w:val="00F67A84"/>
    <w:rsid w:val="00F86E75"/>
    <w:rsid w:val="00F87020"/>
    <w:rsid w:val="00F916A0"/>
    <w:rsid w:val="00F92A4A"/>
    <w:rsid w:val="00F96CAA"/>
    <w:rsid w:val="00FB0015"/>
    <w:rsid w:val="00FB1B7B"/>
    <w:rsid w:val="00FB507F"/>
    <w:rsid w:val="00FB7009"/>
    <w:rsid w:val="00FC09D2"/>
    <w:rsid w:val="00FC198C"/>
    <w:rsid w:val="00FD344F"/>
    <w:rsid w:val="00FD3988"/>
    <w:rsid w:val="00FE54CA"/>
    <w:rsid w:val="00FE588E"/>
    <w:rsid w:val="00FF5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4E0BCA"/>
  <w15:chartTrackingRefBased/>
  <w15:docId w15:val="{A7684C93-DF68-46D3-937B-DD798520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right page text"/>
    <w:uiPriority w:val="4"/>
    <w:rsid w:val="00C30CCF"/>
    <w:pPr>
      <w:spacing w:before="100" w:after="100" w:line="240" w:lineRule="atLeast"/>
    </w:pPr>
    <w:rPr>
      <w:rFonts w:ascii="Arial" w:hAnsi="Arial"/>
      <w:color w:val="1A1B1A" w:themeColor="text1" w:themeShade="80"/>
      <w:sz w:val="16"/>
      <w:szCs w:val="24"/>
      <w:lang w:eastAsia="en-US"/>
    </w:rPr>
  </w:style>
  <w:style w:type="paragraph" w:styleId="Heading1">
    <w:name w:val="heading 1"/>
    <w:aliases w:val="APVMA_H1"/>
    <w:basedOn w:val="NormalText"/>
    <w:next w:val="NormalText"/>
    <w:qFormat/>
    <w:rsid w:val="008A26BB"/>
    <w:pPr>
      <w:keepNext/>
      <w:keepLines/>
      <w:spacing w:before="200" w:after="200" w:line="360" w:lineRule="exact"/>
      <w:jc w:val="center"/>
      <w:outlineLvl w:val="0"/>
    </w:pPr>
    <w:rPr>
      <w:rFonts w:ascii="Franklin Gothic Medium" w:hAnsi="Franklin Gothic Medium"/>
      <w:color w:val="auto"/>
      <w:sz w:val="32"/>
      <w:szCs w:val="32"/>
    </w:rPr>
  </w:style>
  <w:style w:type="paragraph" w:styleId="Heading2">
    <w:name w:val="heading 2"/>
    <w:aliases w:val="APVMA_H2"/>
    <w:basedOn w:val="Heading1"/>
    <w:next w:val="Normal"/>
    <w:link w:val="Heading2Char"/>
    <w:uiPriority w:val="9"/>
    <w:qFormat/>
    <w:rsid w:val="008A26BB"/>
    <w:pPr>
      <w:numPr>
        <w:ilvl w:val="1"/>
      </w:numPr>
      <w:tabs>
        <w:tab w:val="num" w:pos="907"/>
      </w:tabs>
      <w:spacing w:before="300"/>
      <w:jc w:val="left"/>
      <w:outlineLvl w:val="1"/>
    </w:pPr>
    <w:rPr>
      <w:kern w:val="0"/>
      <w:sz w:val="28"/>
      <w:szCs w:val="28"/>
    </w:rPr>
  </w:style>
  <w:style w:type="paragraph" w:styleId="Heading3">
    <w:name w:val="heading 3"/>
    <w:aliases w:val="APVMA_H3"/>
    <w:basedOn w:val="Heading2"/>
    <w:next w:val="NormalText"/>
    <w:uiPriority w:val="3"/>
    <w:qFormat/>
    <w:rsid w:val="008B550C"/>
    <w:pPr>
      <w:numPr>
        <w:ilvl w:val="2"/>
      </w:numPr>
      <w:tabs>
        <w:tab w:val="num" w:pos="907"/>
      </w:tabs>
      <w:spacing w:before="320" w:line="280" w:lineRule="exact"/>
      <w:outlineLvl w:val="2"/>
    </w:pPr>
    <w:rPr>
      <w:sz w:val="24"/>
      <w:szCs w:val="26"/>
    </w:rPr>
  </w:style>
  <w:style w:type="paragraph" w:styleId="Heading4">
    <w:name w:val="heading 4"/>
    <w:aliases w:val="APVMA_H4"/>
    <w:basedOn w:val="Heading3"/>
    <w:next w:val="NormalText"/>
    <w:uiPriority w:val="4"/>
    <w:rsid w:val="008B550C"/>
    <w:pPr>
      <w:numPr>
        <w:ilvl w:val="3"/>
      </w:numPr>
      <w:tabs>
        <w:tab w:val="num" w:pos="907"/>
      </w:tabs>
      <w:spacing w:before="280" w:line="260" w:lineRule="exact"/>
      <w:outlineLvl w:val="3"/>
    </w:pPr>
    <w:rPr>
      <w:sz w:val="22"/>
      <w:szCs w:val="28"/>
    </w:rPr>
  </w:style>
  <w:style w:type="paragraph" w:styleId="Heading5">
    <w:name w:val="heading 5"/>
    <w:aliases w:val="APVMA_H5"/>
    <w:basedOn w:val="Heading4"/>
    <w:next w:val="NormalText"/>
    <w:uiPriority w:val="4"/>
    <w:rsid w:val="008B550C"/>
    <w:pPr>
      <w:numPr>
        <w:ilvl w:val="4"/>
      </w:numPr>
      <w:tabs>
        <w:tab w:val="num" w:pos="907"/>
      </w:tabs>
      <w:spacing w:before="260"/>
      <w:outlineLvl w:val="4"/>
    </w:pPr>
    <w:rPr>
      <w:sz w:val="21"/>
      <w:szCs w:val="26"/>
    </w:rPr>
  </w:style>
  <w:style w:type="paragraph" w:styleId="Heading6">
    <w:name w:val="heading 6"/>
    <w:basedOn w:val="Normal"/>
    <w:next w:val="Normal"/>
    <w:uiPriority w:val="4"/>
    <w:pPr>
      <w:spacing w:before="240" w:after="60"/>
      <w:outlineLvl w:val="5"/>
    </w:pPr>
    <w:rPr>
      <w:rFonts w:ascii="Times New Roman" w:hAnsi="Times New Roman"/>
      <w:b/>
      <w:bCs/>
      <w:sz w:val="22"/>
      <w:szCs w:val="22"/>
    </w:rPr>
  </w:style>
  <w:style w:type="paragraph" w:styleId="Heading7">
    <w:name w:val="heading 7"/>
    <w:basedOn w:val="Normal"/>
    <w:next w:val="Normal"/>
    <w:uiPriority w:val="4"/>
    <w:pPr>
      <w:spacing w:before="240" w:after="60"/>
      <w:outlineLvl w:val="6"/>
    </w:pPr>
    <w:rPr>
      <w:rFonts w:ascii="Times New Roman" w:hAnsi="Times New Roman"/>
      <w:sz w:val="24"/>
    </w:rPr>
  </w:style>
  <w:style w:type="paragraph" w:styleId="Heading8">
    <w:name w:val="heading 8"/>
    <w:basedOn w:val="Normal"/>
    <w:next w:val="Normal"/>
    <w:uiPriority w:val="4"/>
    <w:pPr>
      <w:spacing w:before="240" w:after="60"/>
      <w:outlineLvl w:val="7"/>
    </w:pPr>
    <w:rPr>
      <w:rFonts w:ascii="Times New Roman" w:hAnsi="Times New Roman"/>
      <w:i/>
      <w:iCs/>
      <w:sz w:val="24"/>
    </w:rPr>
  </w:style>
  <w:style w:type="paragraph" w:styleId="Heading9">
    <w:name w:val="heading 9"/>
    <w:basedOn w:val="Normal"/>
    <w:next w:val="Normal"/>
    <w:uiPriority w:val="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qFormat/>
    <w:rsid w:val="008A26BB"/>
    <w:pPr>
      <w:suppressAutoHyphens/>
      <w:spacing w:before="240" w:after="240" w:line="280" w:lineRule="exact"/>
    </w:pPr>
    <w:rPr>
      <w:rFonts w:cs="Arial"/>
      <w:kern w:val="20"/>
      <w:sz w:val="20"/>
      <w:u w:color="000000"/>
    </w:rPr>
  </w:style>
  <w:style w:type="paragraph" w:styleId="TOC1">
    <w:name w:val="toc 1"/>
    <w:aliases w:val="ToC - Level 1"/>
    <w:basedOn w:val="NormalText"/>
    <w:next w:val="TOC2"/>
    <w:uiPriority w:val="39"/>
    <w:rsid w:val="00CE7F45"/>
    <w:pPr>
      <w:pBdr>
        <w:top w:val="single" w:sz="4" w:space="1" w:color="auto"/>
      </w:pBdr>
      <w:tabs>
        <w:tab w:val="right" w:pos="9639"/>
      </w:tabs>
      <w:spacing w:before="180" w:after="60"/>
      <w:ind w:left="454" w:hanging="454"/>
    </w:pPr>
    <w:rPr>
      <w:rFonts w:ascii="Franklin Gothic Medium" w:hAnsi="Franklin Gothic Medium"/>
      <w:bCs/>
      <w:noProof/>
      <w:color w:val="5C2946"/>
      <w:szCs w:val="30"/>
    </w:rPr>
  </w:style>
  <w:style w:type="paragraph" w:styleId="FootnoteText">
    <w:name w:val="footnote text"/>
    <w:aliases w:val="APVMA_Footnote"/>
    <w:basedOn w:val="NormalText"/>
    <w:link w:val="FootnoteTextChar"/>
    <w:uiPriority w:val="99"/>
    <w:semiHidden/>
    <w:pPr>
      <w:spacing w:after="0" w:line="180" w:lineRule="exact"/>
      <w:ind w:left="227" w:hanging="227"/>
    </w:pPr>
    <w:rPr>
      <w:spacing w:val="6"/>
      <w:sz w:val="16"/>
      <w:szCs w:val="20"/>
    </w:rPr>
  </w:style>
  <w:style w:type="character" w:styleId="Emphasis">
    <w:name w:val="Emphasis"/>
    <w:uiPriority w:val="20"/>
    <w:qFormat/>
    <w:rPr>
      <w:i/>
      <w:iCs/>
    </w:rPr>
  </w:style>
  <w:style w:type="paragraph" w:styleId="TOC2">
    <w:name w:val="toc 2"/>
    <w:aliases w:val="ToC - Level 2"/>
    <w:basedOn w:val="Normal"/>
    <w:uiPriority w:val="39"/>
    <w:pPr>
      <w:tabs>
        <w:tab w:val="right" w:pos="9639"/>
      </w:tabs>
      <w:spacing w:before="60" w:line="280" w:lineRule="exact"/>
      <w:ind w:left="454" w:hanging="454"/>
    </w:pPr>
    <w:rPr>
      <w:b/>
      <w:noProof/>
      <w:color w:val="000000"/>
      <w:sz w:val="18"/>
    </w:rPr>
  </w:style>
  <w:style w:type="paragraph" w:styleId="TOC3">
    <w:name w:val="toc 3"/>
    <w:aliases w:val="ToC - Level 3"/>
    <w:basedOn w:val="Normal"/>
    <w:uiPriority w:val="39"/>
    <w:pPr>
      <w:tabs>
        <w:tab w:val="right" w:pos="9639"/>
      </w:tabs>
      <w:spacing w:before="40" w:line="240" w:lineRule="exact"/>
      <w:ind w:left="454"/>
    </w:pPr>
    <w:rPr>
      <w:noProof/>
      <w:sz w:val="18"/>
    </w:rPr>
  </w:style>
  <w:style w:type="paragraph" w:styleId="TOC4">
    <w:name w:val="toc 4"/>
    <w:basedOn w:val="Normal"/>
    <w:next w:val="Normal"/>
    <w:autoRedefine/>
    <w:uiPriority w:val="4"/>
    <w:semiHidden/>
    <w:pPr>
      <w:ind w:left="600"/>
    </w:pPr>
  </w:style>
  <w:style w:type="paragraph" w:styleId="TOC5">
    <w:name w:val="toc 5"/>
    <w:basedOn w:val="Normal"/>
    <w:next w:val="Normal"/>
    <w:autoRedefine/>
    <w:uiPriority w:val="4"/>
    <w:semiHidden/>
    <w:pPr>
      <w:ind w:left="800"/>
    </w:pPr>
  </w:style>
  <w:style w:type="paragraph" w:styleId="TOC6">
    <w:name w:val="toc 6"/>
    <w:basedOn w:val="Normal"/>
    <w:next w:val="Normal"/>
    <w:autoRedefine/>
    <w:uiPriority w:val="4"/>
    <w:semiHidden/>
    <w:pPr>
      <w:ind w:left="1200"/>
    </w:pPr>
  </w:style>
  <w:style w:type="paragraph" w:styleId="TOC7">
    <w:name w:val="toc 7"/>
    <w:basedOn w:val="Normal"/>
    <w:next w:val="Normal"/>
    <w:autoRedefine/>
    <w:uiPriority w:val="4"/>
    <w:semiHidden/>
    <w:pPr>
      <w:ind w:left="1440"/>
    </w:pPr>
  </w:style>
  <w:style w:type="paragraph" w:styleId="TOC8">
    <w:name w:val="toc 8"/>
    <w:basedOn w:val="Normal"/>
    <w:next w:val="Normal"/>
    <w:autoRedefine/>
    <w:uiPriority w:val="4"/>
    <w:semiHidden/>
    <w:pPr>
      <w:ind w:left="1680"/>
    </w:pPr>
  </w:style>
  <w:style w:type="paragraph" w:styleId="TOC9">
    <w:name w:val="toc 9"/>
    <w:basedOn w:val="Normal"/>
    <w:next w:val="Normal"/>
    <w:autoRedefine/>
    <w:uiPriority w:val="4"/>
    <w:semiHidden/>
    <w:pPr>
      <w:ind w:left="1920"/>
    </w:pPr>
  </w:style>
  <w:style w:type="character" w:styleId="Hyperlink">
    <w:name w:val="Hyperlink"/>
    <w:uiPriority w:val="99"/>
    <w:rPr>
      <w:color w:val="0000FF"/>
      <w:u w:val="single"/>
    </w:rPr>
  </w:style>
  <w:style w:type="paragraph" w:customStyle="1" w:styleId="TableBullet">
    <w:name w:val="TableBullet"/>
    <w:basedOn w:val="TableText"/>
    <w:uiPriority w:val="4"/>
    <w:rsid w:val="00FB0015"/>
    <w:pPr>
      <w:numPr>
        <w:numId w:val="6"/>
      </w:numPr>
      <w:spacing w:after="60"/>
    </w:pPr>
  </w:style>
  <w:style w:type="paragraph" w:customStyle="1" w:styleId="TableText">
    <w:name w:val="TableText"/>
    <w:basedOn w:val="NormalText"/>
    <w:uiPriority w:val="4"/>
    <w:qFormat/>
    <w:rsid w:val="008A26BB"/>
    <w:pPr>
      <w:spacing w:before="120" w:after="120" w:line="240" w:lineRule="exact"/>
    </w:pPr>
    <w:rPr>
      <w:spacing w:val="6"/>
      <w:sz w:val="19"/>
    </w:rPr>
  </w:style>
  <w:style w:type="paragraph" w:customStyle="1" w:styleId="TableHead">
    <w:name w:val="TableHead"/>
    <w:basedOn w:val="TableText"/>
    <w:uiPriority w:val="4"/>
    <w:qFormat/>
    <w:rsid w:val="008A26BB"/>
    <w:pPr>
      <w:keepNext/>
      <w:keepLines/>
      <w:spacing w:before="60" w:after="60"/>
    </w:pPr>
    <w:rPr>
      <w:rFonts w:ascii="Franklin Gothic Medium" w:hAnsi="Franklin Gothic Medium"/>
      <w:bCs/>
      <w:color w:val="F8F8F8"/>
      <w:sz w:val="20"/>
    </w:rPr>
  </w:style>
  <w:style w:type="paragraph" w:customStyle="1" w:styleId="ListNumbered">
    <w:name w:val="List_Numbered"/>
    <w:basedOn w:val="NormalText"/>
    <w:uiPriority w:val="4"/>
    <w:qFormat/>
    <w:pPr>
      <w:numPr>
        <w:numId w:val="5"/>
      </w:numPr>
      <w:spacing w:before="120" w:after="120"/>
    </w:pPr>
  </w:style>
  <w:style w:type="paragraph" w:styleId="Header">
    <w:name w:val="header"/>
    <w:basedOn w:val="Normal"/>
    <w:link w:val="HeaderChar"/>
    <w:uiPriority w:val="99"/>
    <w:pPr>
      <w:tabs>
        <w:tab w:val="center" w:pos="4153"/>
        <w:tab w:val="right" w:pos="8306"/>
      </w:tabs>
    </w:pPr>
  </w:style>
  <w:style w:type="character" w:styleId="Strong">
    <w:name w:val="Strong"/>
    <w:uiPriority w:val="22"/>
    <w:qFormat/>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aliases w:val="APVMA Page Number"/>
    <w:uiPriority w:val="4"/>
    <w:semiHidden/>
    <w:rPr>
      <w:rFonts w:ascii="Arial" w:hAnsi="Arial"/>
      <w:b/>
      <w:dstrike w:val="0"/>
      <w:color w:val="auto"/>
      <w:spacing w:val="0"/>
      <w:w w:val="100"/>
      <w:kern w:val="19"/>
      <w:position w:val="0"/>
      <w:sz w:val="18"/>
      <w:u w:val="none"/>
      <w:vertAlign w:val="baseline"/>
    </w:rPr>
  </w:style>
  <w:style w:type="paragraph" w:customStyle="1" w:styleId="SourceTableNote">
    <w:name w:val="Source/TableNote"/>
    <w:basedOn w:val="NormalText"/>
    <w:uiPriority w:val="4"/>
    <w:rsid w:val="008B550C"/>
    <w:pPr>
      <w:spacing w:before="0" w:after="0" w:line="280" w:lineRule="atLeast"/>
    </w:pPr>
    <w:rPr>
      <w:spacing w:val="6"/>
      <w:sz w:val="16"/>
    </w:rPr>
  </w:style>
  <w:style w:type="character" w:styleId="CommentReference">
    <w:name w:val="annotation reference"/>
    <w:uiPriority w:val="99"/>
    <w:semiHidden/>
    <w:rPr>
      <w:sz w:val="16"/>
      <w:szCs w:val="16"/>
    </w:rPr>
  </w:style>
  <w:style w:type="paragraph" w:customStyle="1" w:styleId="EvenHeader">
    <w:name w:val="Even_Header"/>
    <w:basedOn w:val="OddHeader"/>
    <w:uiPriority w:val="4"/>
    <w:rsid w:val="00BD2289"/>
    <w:pPr>
      <w:tabs>
        <w:tab w:val="clear" w:pos="9072"/>
        <w:tab w:val="left" w:pos="567"/>
      </w:tabs>
      <w:ind w:left="567" w:hanging="567"/>
    </w:pPr>
  </w:style>
  <w:style w:type="paragraph" w:customStyle="1" w:styleId="Bullet1">
    <w:name w:val="Bullet1"/>
    <w:basedOn w:val="NormalText"/>
    <w:uiPriority w:val="4"/>
    <w:qFormat/>
    <w:rsid w:val="008A26BB"/>
    <w:pPr>
      <w:numPr>
        <w:numId w:val="2"/>
      </w:numPr>
      <w:spacing w:before="120" w:after="160"/>
      <w:ind w:left="357" w:hanging="357"/>
    </w:pPr>
    <w:rPr>
      <w:color w:val="000000"/>
    </w:rPr>
  </w:style>
  <w:style w:type="paragraph" w:customStyle="1" w:styleId="TableHeadRight">
    <w:name w:val="TableHead_Right"/>
    <w:basedOn w:val="TableHead"/>
    <w:uiPriority w:val="4"/>
    <w:rsid w:val="00C53C96"/>
    <w:pPr>
      <w:jc w:val="right"/>
    </w:pPr>
  </w:style>
  <w:style w:type="paragraph" w:customStyle="1" w:styleId="Bullet2">
    <w:name w:val="Bullet2"/>
    <w:basedOn w:val="Bullet1"/>
    <w:uiPriority w:val="4"/>
    <w:qFormat/>
    <w:rsid w:val="006E33F7"/>
    <w:pPr>
      <w:numPr>
        <w:numId w:val="1"/>
      </w:numPr>
      <w:spacing w:before="60"/>
    </w:pPr>
  </w:style>
  <w:style w:type="character" w:styleId="FootnoteReference">
    <w:name w:val="footnote reference"/>
    <w:uiPriority w:val="99"/>
    <w:semiHidden/>
    <w:rPr>
      <w:vertAlign w:val="superscript"/>
    </w:rPr>
  </w:style>
  <w:style w:type="paragraph" w:customStyle="1" w:styleId="Quotes">
    <w:name w:val="Quotes"/>
    <w:basedOn w:val="NormalText"/>
    <w:uiPriority w:val="4"/>
    <w:rsid w:val="008B550C"/>
    <w:pPr>
      <w:ind w:left="567" w:right="567"/>
    </w:pPr>
    <w:rPr>
      <w:rFonts w:ascii="Franklin Gothic Medium" w:hAnsi="Franklin Gothic Medium"/>
    </w:rPr>
  </w:style>
  <w:style w:type="paragraph" w:customStyle="1" w:styleId="TableTextRight">
    <w:name w:val="TableText_Right"/>
    <w:basedOn w:val="TableText"/>
    <w:uiPriority w:val="4"/>
    <w:pPr>
      <w:jc w:val="right"/>
    </w:pPr>
  </w:style>
  <w:style w:type="paragraph" w:styleId="Caption">
    <w:name w:val="caption"/>
    <w:aliases w:val="APVMA_Caption"/>
    <w:basedOn w:val="Normal"/>
    <w:next w:val="NormalText"/>
    <w:uiPriority w:val="4"/>
    <w:rsid w:val="007E420B"/>
    <w:pPr>
      <w:keepNext/>
      <w:keepLines/>
      <w:tabs>
        <w:tab w:val="left" w:pos="907"/>
      </w:tabs>
      <w:spacing w:before="240" w:after="120" w:line="280" w:lineRule="exact"/>
    </w:pPr>
    <w:rPr>
      <w:rFonts w:ascii="Franklin Gothic Medium" w:hAnsi="Franklin Gothic Medium"/>
      <w:color w:val="5C2946"/>
      <w:sz w:val="20"/>
    </w:rPr>
  </w:style>
  <w:style w:type="paragraph" w:styleId="TOAHeading">
    <w:name w:val="toa heading"/>
    <w:aliases w:val="APVMA_TOC heading"/>
    <w:basedOn w:val="Heading1"/>
    <w:next w:val="TOC1"/>
    <w:uiPriority w:val="4"/>
    <w:semiHidden/>
    <w:pPr>
      <w:outlineLvl w:val="9"/>
    </w:pPr>
    <w:rPr>
      <w:bCs/>
      <w:szCs w:val="20"/>
    </w:rPr>
  </w:style>
  <w:style w:type="paragraph" w:customStyle="1" w:styleId="TableSubHead">
    <w:name w:val="Table_SubHead"/>
    <w:basedOn w:val="TableHead"/>
    <w:uiPriority w:val="4"/>
    <w:rsid w:val="00FB0015"/>
    <w:rPr>
      <w:color w:val="5C2946"/>
    </w:rPr>
  </w:style>
  <w:style w:type="paragraph" w:styleId="TableofFigures">
    <w:name w:val="table of figures"/>
    <w:aliases w:val="APVMA_ToF"/>
    <w:basedOn w:val="TOC3"/>
    <w:uiPriority w:val="99"/>
    <w:pPr>
      <w:ind w:left="851" w:hanging="851"/>
    </w:pPr>
  </w:style>
  <w:style w:type="paragraph" w:customStyle="1" w:styleId="OddHeader">
    <w:name w:val="Odd_Header"/>
    <w:basedOn w:val="NormalText"/>
    <w:uiPriority w:val="4"/>
    <w:rsid w:val="00A35765"/>
    <w:pPr>
      <w:pBdr>
        <w:bottom w:val="single" w:sz="4" w:space="1" w:color="auto"/>
      </w:pBdr>
      <w:tabs>
        <w:tab w:val="right" w:pos="9072"/>
        <w:tab w:val="right" w:pos="9638"/>
      </w:tabs>
      <w:spacing w:before="0" w:after="0" w:line="200" w:lineRule="exact"/>
    </w:pPr>
    <w:rPr>
      <w:rFonts w:ascii="Franklin Gothic Medium" w:hAnsi="Franklin Gothic Medium"/>
      <w:bCs/>
      <w:color w:val="5C2946"/>
      <w:szCs w:val="18"/>
    </w:rPr>
  </w:style>
  <w:style w:type="paragraph" w:customStyle="1" w:styleId="APVMAPolicy">
    <w:name w:val="APVMA Policy"/>
    <w:basedOn w:val="Normal"/>
    <w:uiPriority w:val="4"/>
    <w:qFormat/>
    <w:rsid w:val="008A26BB"/>
    <w:pPr>
      <w:spacing w:line="440" w:lineRule="exact"/>
      <w:jc w:val="center"/>
    </w:pPr>
    <w:rPr>
      <w:rFonts w:ascii="Franklin Gothic Demi" w:hAnsi="Franklin Gothic Demi" w:cs="Arial"/>
      <w:bCs/>
      <w:color w:val="353735"/>
      <w:kern w:val="28"/>
      <w:sz w:val="36"/>
      <w:szCs w:val="32"/>
    </w:rPr>
  </w:style>
  <w:style w:type="paragraph" w:customStyle="1" w:styleId="CoverSubtitle">
    <w:name w:val="Cover_Subtitle"/>
    <w:basedOn w:val="Normal"/>
    <w:uiPriority w:val="4"/>
    <w:qFormat/>
    <w:rsid w:val="008B550C"/>
    <w:pPr>
      <w:spacing w:before="120" w:line="340" w:lineRule="exact"/>
      <w:jc w:val="right"/>
    </w:pPr>
    <w:rPr>
      <w:rFonts w:ascii="Franklin Gothic Book" w:hAnsi="Franklin Gothic Book"/>
      <w:color w:val="353735" w:themeColor="text1"/>
      <w:sz w:val="32"/>
    </w:rPr>
  </w:style>
  <w:style w:type="paragraph" w:customStyle="1" w:styleId="APVMATitle3">
    <w:name w:val="APVMA_Title3"/>
    <w:basedOn w:val="Normal"/>
    <w:uiPriority w:val="4"/>
    <w:pPr>
      <w:spacing w:line="340" w:lineRule="exact"/>
      <w:jc w:val="right"/>
    </w:pPr>
    <w:rPr>
      <w:rFonts w:ascii="Trebuchet MS" w:hAnsi="Trebuchet MS"/>
      <w:b/>
      <w:caps/>
      <w:color w:val="365860"/>
      <w:sz w:val="30"/>
    </w:rPr>
  </w:style>
  <w:style w:type="paragraph" w:customStyle="1" w:styleId="APVMATitle2a">
    <w:name w:val="APVMA_Title2a"/>
    <w:basedOn w:val="CoverSubtitle"/>
    <w:uiPriority w:val="4"/>
    <w:pPr>
      <w:spacing w:before="960"/>
    </w:pPr>
    <w:rPr>
      <w:color w:val="666666"/>
    </w:rPr>
  </w:style>
  <w:style w:type="paragraph" w:customStyle="1" w:styleId="APVMAAddress">
    <w:name w:val="APVMA_Address"/>
    <w:basedOn w:val="NormalText"/>
    <w:uiPriority w:val="4"/>
    <w:pPr>
      <w:tabs>
        <w:tab w:val="left" w:pos="1361"/>
      </w:tabs>
      <w:spacing w:before="0" w:after="60"/>
      <w:ind w:left="567"/>
    </w:pPr>
    <w:rPr>
      <w:bCs/>
    </w:rPr>
  </w:style>
  <w:style w:type="paragraph" w:customStyle="1" w:styleId="APVMATextIndented">
    <w:name w:val="APVMA_Text_Indented"/>
    <w:basedOn w:val="NormalText"/>
    <w:uiPriority w:val="4"/>
    <w:pPr>
      <w:ind w:left="340"/>
    </w:pPr>
  </w:style>
  <w:style w:type="paragraph" w:customStyle="1" w:styleId="APVMAImprintText">
    <w:name w:val="APVMA_Imprint_Text"/>
    <w:basedOn w:val="Normal"/>
    <w:pPr>
      <w:spacing w:before="120" w:after="120" w:line="240" w:lineRule="exact"/>
    </w:pPr>
    <w:rPr>
      <w:spacing w:val="6"/>
    </w:rPr>
  </w:style>
  <w:style w:type="paragraph" w:customStyle="1" w:styleId="AppendixH1">
    <w:name w:val="Appendix_H1"/>
    <w:basedOn w:val="PreliminariesH1"/>
    <w:next w:val="NormalText"/>
    <w:uiPriority w:val="4"/>
    <w:rsid w:val="002A3239"/>
    <w:pPr>
      <w:tabs>
        <w:tab w:val="left" w:pos="2058"/>
      </w:tabs>
      <w:ind w:left="2044" w:hanging="2044"/>
    </w:pPr>
  </w:style>
  <w:style w:type="character" w:styleId="FollowedHyperlink">
    <w:name w:val="FollowedHyperlink"/>
    <w:uiPriority w:val="4"/>
    <w:semiHidden/>
    <w:rPr>
      <w:color w:val="800080"/>
      <w:u w:val="single"/>
    </w:rPr>
  </w:style>
  <w:style w:type="paragraph" w:customStyle="1" w:styleId="PreliminariesH1">
    <w:name w:val="Preliminaries_H1"/>
    <w:basedOn w:val="Heading1"/>
    <w:next w:val="NormalText"/>
    <w:uiPriority w:val="4"/>
    <w:rsid w:val="008B550C"/>
    <w:rPr>
      <w:bCs/>
      <w:szCs w:val="30"/>
    </w:rPr>
  </w:style>
  <w:style w:type="paragraph" w:customStyle="1" w:styleId="PreliminariesH2">
    <w:name w:val="Preliminaries_H2"/>
    <w:basedOn w:val="Heading2"/>
    <w:next w:val="NormalText"/>
    <w:uiPriority w:val="4"/>
    <w:rsid w:val="008B550C"/>
    <w:pPr>
      <w:numPr>
        <w:ilvl w:val="0"/>
      </w:numPr>
      <w:tabs>
        <w:tab w:val="num" w:pos="907"/>
      </w:tabs>
    </w:pPr>
  </w:style>
  <w:style w:type="paragraph" w:customStyle="1" w:styleId="PreliminariesH3">
    <w:name w:val="Preliminaries_H3"/>
    <w:basedOn w:val="Heading3"/>
    <w:uiPriority w:val="4"/>
    <w:rsid w:val="008B550C"/>
  </w:style>
  <w:style w:type="paragraph" w:customStyle="1" w:styleId="GlossaryRefH1">
    <w:name w:val="Glossary/Ref_H1"/>
    <w:basedOn w:val="PreliminariesH1"/>
    <w:uiPriority w:val="4"/>
    <w:rsid w:val="008B550C"/>
    <w:pPr>
      <w:spacing w:after="240"/>
    </w:pPr>
  </w:style>
  <w:style w:type="paragraph" w:customStyle="1" w:styleId="APVMAImage">
    <w:name w:val="APVMA_Image"/>
    <w:basedOn w:val="Normal"/>
    <w:uiPriority w:val="4"/>
    <w:pPr>
      <w:spacing w:before="240" w:after="240"/>
    </w:pPr>
  </w:style>
  <w:style w:type="paragraph" w:customStyle="1" w:styleId="ListAlpha">
    <w:name w:val="List_Alpha"/>
    <w:basedOn w:val="NormalText"/>
    <w:uiPriority w:val="4"/>
    <w:qFormat/>
    <w:pPr>
      <w:numPr>
        <w:numId w:val="4"/>
      </w:numPr>
      <w:spacing w:before="120" w:after="120"/>
    </w:pPr>
  </w:style>
  <w:style w:type="paragraph" w:customStyle="1" w:styleId="AppendixH2">
    <w:name w:val="Appendix_H2"/>
    <w:basedOn w:val="PreliminariesH2"/>
    <w:next w:val="NormalText"/>
    <w:uiPriority w:val="4"/>
    <w:rsid w:val="008B550C"/>
    <w:rPr>
      <w:bCs/>
    </w:rPr>
  </w:style>
  <w:style w:type="paragraph" w:customStyle="1" w:styleId="AppendixH3">
    <w:name w:val="Appendix_H3"/>
    <w:basedOn w:val="PreliminariesH3"/>
    <w:next w:val="NormalText"/>
    <w:uiPriority w:val="4"/>
    <w:rsid w:val="008B550C"/>
  </w:style>
  <w:style w:type="paragraph" w:customStyle="1" w:styleId="APVMABullet3">
    <w:name w:val="APVMA_Bullet3"/>
    <w:basedOn w:val="Bullet2"/>
    <w:uiPriority w:val="4"/>
    <w:pPr>
      <w:numPr>
        <w:numId w:val="3"/>
      </w:numPr>
      <w:spacing w:before="120"/>
      <w:ind w:left="1020" w:hanging="340"/>
    </w:pPr>
  </w:style>
  <w:style w:type="paragraph" w:customStyle="1" w:styleId="APVMASectionTitle">
    <w:name w:val="APVMA_Section_Title"/>
    <w:basedOn w:val="Normal"/>
    <w:uiPriority w:val="4"/>
    <w:rsid w:val="00BD55DB"/>
    <w:pPr>
      <w:spacing w:before="840"/>
      <w:jc w:val="right"/>
    </w:pPr>
    <w:rPr>
      <w:rFonts w:ascii="Trebuchet MS" w:hAnsi="Trebuchet MS"/>
      <w:caps/>
      <w:color w:val="53284F"/>
      <w:sz w:val="48"/>
    </w:rPr>
  </w:style>
  <w:style w:type="paragraph" w:customStyle="1" w:styleId="APVMACoverDate">
    <w:name w:val="APVMA_Cover_Date"/>
    <w:basedOn w:val="Normal"/>
    <w:uiPriority w:val="4"/>
    <w:rsid w:val="001C6607"/>
    <w:rPr>
      <w:rFonts w:ascii="Orator Std" w:hAnsi="Orator Std"/>
      <w:caps/>
      <w:color w:val="F8F8F8"/>
      <w:sz w:val="24"/>
    </w:rPr>
  </w:style>
  <w:style w:type="paragraph" w:styleId="BalloonText">
    <w:name w:val="Balloon Text"/>
    <w:basedOn w:val="Normal"/>
    <w:link w:val="BalloonTextChar"/>
    <w:uiPriority w:val="99"/>
    <w:semiHidden/>
    <w:unhideWhenUsed/>
    <w:rsid w:val="00BD02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1C"/>
    <w:rPr>
      <w:rFonts w:ascii="Segoe UI" w:hAnsi="Segoe UI" w:cs="Segoe UI"/>
      <w:sz w:val="18"/>
      <w:szCs w:val="18"/>
      <w:lang w:eastAsia="en-US"/>
    </w:rPr>
  </w:style>
  <w:style w:type="character" w:styleId="PlaceholderText">
    <w:name w:val="Placeholder Text"/>
    <w:basedOn w:val="DefaultParagraphFont"/>
    <w:uiPriority w:val="99"/>
    <w:semiHidden/>
    <w:rsid w:val="00566590"/>
    <w:rPr>
      <w:color w:val="808080"/>
    </w:rPr>
  </w:style>
  <w:style w:type="character" w:customStyle="1" w:styleId="Superscript">
    <w:name w:val="Superscript"/>
    <w:basedOn w:val="DefaultParagraphFont"/>
    <w:uiPriority w:val="1"/>
    <w:qFormat/>
    <w:rsid w:val="0041559F"/>
    <w:rPr>
      <w:vertAlign w:val="superscript"/>
    </w:rPr>
  </w:style>
  <w:style w:type="character" w:customStyle="1" w:styleId="APVMASubscript">
    <w:name w:val="APVMA_Subscript"/>
    <w:basedOn w:val="DefaultParagraphFont"/>
    <w:uiPriority w:val="1"/>
    <w:rsid w:val="00794B71"/>
    <w:rPr>
      <w:vertAlign w:val="subscript"/>
    </w:rPr>
  </w:style>
  <w:style w:type="paragraph" w:customStyle="1" w:styleId="TOCH1">
    <w:name w:val="TOC H1"/>
    <w:basedOn w:val="TOAHeading"/>
    <w:uiPriority w:val="4"/>
    <w:rsid w:val="008A26BB"/>
    <w:pPr>
      <w:spacing w:after="240"/>
      <w:jc w:val="left"/>
    </w:pPr>
  </w:style>
  <w:style w:type="paragraph" w:customStyle="1" w:styleId="Coverdate">
    <w:name w:val="Cover date"/>
    <w:basedOn w:val="CoverSubtitle"/>
    <w:uiPriority w:val="4"/>
    <w:rsid w:val="008B550C"/>
    <w:pPr>
      <w:jc w:val="center"/>
    </w:pPr>
    <w:rPr>
      <w:sz w:val="28"/>
    </w:rPr>
  </w:style>
  <w:style w:type="paragraph" w:customStyle="1" w:styleId="Boxcaption">
    <w:name w:val="Box caption"/>
    <w:basedOn w:val="Caption"/>
    <w:uiPriority w:val="4"/>
    <w:rsid w:val="008B550C"/>
  </w:style>
  <w:style w:type="paragraph" w:customStyle="1" w:styleId="Boxtext">
    <w:name w:val="Box text"/>
    <w:basedOn w:val="TableText"/>
    <w:uiPriority w:val="4"/>
    <w:rsid w:val="00E33D53"/>
    <w:pPr>
      <w:pBdr>
        <w:top w:val="single" w:sz="4" w:space="1" w:color="auto"/>
        <w:bottom w:val="single" w:sz="4" w:space="1" w:color="auto"/>
      </w:pBdr>
      <w:spacing w:before="240" w:after="240"/>
    </w:pPr>
  </w:style>
  <w:style w:type="paragraph" w:styleId="CommentSubject">
    <w:name w:val="annotation subject"/>
    <w:basedOn w:val="Normal"/>
    <w:next w:val="Normal"/>
    <w:link w:val="CommentSubjectChar"/>
    <w:uiPriority w:val="99"/>
    <w:semiHidden/>
    <w:unhideWhenUsed/>
    <w:rsid w:val="008A26BB"/>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8A26BB"/>
    <w:rPr>
      <w:rFonts w:ascii="Arial" w:hAnsi="Arial"/>
      <w:b/>
      <w:bCs/>
      <w:color w:val="1A1B1A" w:themeColor="text1" w:themeShade="80"/>
      <w:lang w:eastAsia="en-US"/>
    </w:rPr>
  </w:style>
  <w:style w:type="paragraph" w:styleId="Revision">
    <w:name w:val="Revision"/>
    <w:hidden/>
    <w:uiPriority w:val="99"/>
    <w:semiHidden/>
    <w:rsid w:val="009E2AD6"/>
    <w:rPr>
      <w:rFonts w:ascii="Arial" w:hAnsi="Arial"/>
      <w:color w:val="1A1B1A" w:themeColor="text1" w:themeShade="80"/>
      <w:sz w:val="16"/>
      <w:szCs w:val="24"/>
      <w:lang w:eastAsia="en-US"/>
    </w:rPr>
  </w:style>
  <w:style w:type="character" w:customStyle="1" w:styleId="hvr">
    <w:name w:val="hvr"/>
    <w:rsid w:val="008A26BB"/>
  </w:style>
  <w:style w:type="paragraph" w:styleId="ListBullet">
    <w:name w:val="List Bullet"/>
    <w:basedOn w:val="Normal"/>
    <w:link w:val="ListBulletChar"/>
    <w:qFormat/>
    <w:rsid w:val="00C30CCF"/>
    <w:pPr>
      <w:spacing w:before="60" w:after="60" w:line="240" w:lineRule="auto"/>
      <w:ind w:left="360" w:hanging="360"/>
    </w:pPr>
    <w:rPr>
      <w:rFonts w:ascii="Calibri" w:hAnsi="Calibri"/>
      <w:color w:val="auto"/>
      <w:sz w:val="22"/>
    </w:rPr>
  </w:style>
  <w:style w:type="character" w:customStyle="1" w:styleId="ListBulletChar">
    <w:name w:val="List Bullet Char"/>
    <w:basedOn w:val="DefaultParagraphFont"/>
    <w:link w:val="ListBullet"/>
    <w:rsid w:val="00C30CCF"/>
    <w:rPr>
      <w:rFonts w:ascii="Calibri" w:hAnsi="Calibri"/>
      <w:sz w:val="22"/>
      <w:szCs w:val="24"/>
      <w:lang w:eastAsia="en-US"/>
    </w:rPr>
  </w:style>
  <w:style w:type="character" w:customStyle="1" w:styleId="FooterChar">
    <w:name w:val="Footer Char"/>
    <w:basedOn w:val="DefaultParagraphFont"/>
    <w:link w:val="Footer"/>
    <w:uiPriority w:val="99"/>
    <w:rsid w:val="008A26BB"/>
    <w:rPr>
      <w:rFonts w:ascii="Arial" w:hAnsi="Arial"/>
      <w:color w:val="1A1B1A" w:themeColor="text1" w:themeShade="80"/>
      <w:sz w:val="16"/>
      <w:szCs w:val="24"/>
      <w:lang w:eastAsia="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color w:val="1A1B1A" w:themeColor="text1" w:themeShade="80"/>
      <w:lang w:eastAsia="en-US"/>
    </w:rPr>
  </w:style>
  <w:style w:type="paragraph" w:styleId="ListParagraph">
    <w:name w:val="List Paragraph"/>
    <w:basedOn w:val="Normal"/>
    <w:link w:val="ListParagraphChar"/>
    <w:uiPriority w:val="34"/>
    <w:qFormat/>
    <w:rsid w:val="006E674C"/>
    <w:pPr>
      <w:spacing w:before="120" w:after="0" w:line="240" w:lineRule="auto"/>
      <w:ind w:left="720"/>
      <w:contextualSpacing/>
    </w:pPr>
    <w:rPr>
      <w:rFonts w:eastAsiaTheme="minorEastAsia" w:cs="Arial"/>
      <w:color w:val="auto"/>
      <w:sz w:val="22"/>
      <w:szCs w:val="22"/>
    </w:rPr>
  </w:style>
  <w:style w:type="paragraph" w:styleId="NormalWeb">
    <w:name w:val="Normal (Web)"/>
    <w:basedOn w:val="Normal"/>
    <w:uiPriority w:val="99"/>
    <w:unhideWhenUsed/>
    <w:rsid w:val="006E674C"/>
    <w:pPr>
      <w:spacing w:beforeAutospacing="1" w:afterAutospacing="1" w:line="240" w:lineRule="auto"/>
    </w:pPr>
    <w:rPr>
      <w:rFonts w:ascii="Times New Roman" w:hAnsi="Times New Roman"/>
      <w:color w:val="auto"/>
      <w:sz w:val="24"/>
      <w:lang w:eastAsia="en-AU"/>
    </w:rPr>
  </w:style>
  <w:style w:type="character" w:customStyle="1" w:styleId="HeaderChar">
    <w:name w:val="Header Char"/>
    <w:basedOn w:val="DefaultParagraphFont"/>
    <w:link w:val="Header"/>
    <w:uiPriority w:val="99"/>
    <w:rsid w:val="006E674C"/>
    <w:rPr>
      <w:rFonts w:ascii="Arial" w:hAnsi="Arial"/>
      <w:color w:val="1A1B1A" w:themeColor="text1" w:themeShade="80"/>
      <w:sz w:val="16"/>
      <w:szCs w:val="24"/>
      <w:lang w:eastAsia="en-US"/>
    </w:rPr>
  </w:style>
  <w:style w:type="paragraph" w:customStyle="1" w:styleId="ARCHeading2">
    <w:name w:val="ARC Heading 2"/>
    <w:basedOn w:val="Heading2"/>
    <w:next w:val="Normal"/>
    <w:link w:val="ARCHeading2Char"/>
    <w:autoRedefine/>
    <w:qFormat/>
    <w:rsid w:val="00745791"/>
    <w:pPr>
      <w:keepNext w:val="0"/>
      <w:keepLines w:val="0"/>
      <w:numPr>
        <w:ilvl w:val="0"/>
      </w:numPr>
      <w:tabs>
        <w:tab w:val="num" w:pos="907"/>
      </w:tabs>
      <w:suppressAutoHyphens w:val="0"/>
      <w:spacing w:before="0" w:after="0" w:line="240" w:lineRule="auto"/>
    </w:pPr>
    <w:rPr>
      <w:rFonts w:ascii="Arial" w:eastAsiaTheme="majorEastAsia" w:hAnsi="Arial"/>
      <w:b/>
      <w:bCs/>
      <w:iCs/>
      <w:color w:val="002060"/>
      <w:sz w:val="22"/>
      <w:szCs w:val="22"/>
    </w:rPr>
  </w:style>
  <w:style w:type="character" w:customStyle="1" w:styleId="ARCHeading2Char">
    <w:name w:val="ARC Heading 2 Char"/>
    <w:link w:val="ARCHeading2"/>
    <w:rsid w:val="00745791"/>
    <w:rPr>
      <w:rFonts w:ascii="Arial" w:eastAsiaTheme="majorEastAsia" w:hAnsi="Arial" w:cs="Arial"/>
      <w:b/>
      <w:bCs/>
      <w:iCs/>
      <w:color w:val="002060"/>
      <w:sz w:val="22"/>
      <w:szCs w:val="22"/>
      <w:u w:color="000000"/>
      <w:lang w:eastAsia="en-US"/>
    </w:rPr>
  </w:style>
  <w:style w:type="character" w:customStyle="1" w:styleId="Bodybold">
    <w:name w:val="Body bold"/>
    <w:basedOn w:val="DefaultParagraphFont"/>
    <w:uiPriority w:val="99"/>
    <w:rsid w:val="006E674C"/>
    <w:rPr>
      <w:rFonts w:ascii="Helvetica 65 Medium" w:hAnsi="Helvetica 65 Medium" w:cs="Times New Roman"/>
      <w:sz w:val="22"/>
    </w:rPr>
  </w:style>
  <w:style w:type="paragraph" w:customStyle="1" w:styleId="ARCHeading1">
    <w:name w:val="ARC Heading 1"/>
    <w:basedOn w:val="Heading1"/>
    <w:next w:val="Normal"/>
    <w:autoRedefine/>
    <w:qFormat/>
    <w:rsid w:val="006E674C"/>
    <w:pPr>
      <w:keepNext w:val="0"/>
      <w:keepLines w:val="0"/>
      <w:suppressAutoHyphens w:val="0"/>
      <w:spacing w:before="240" w:after="60" w:line="240" w:lineRule="auto"/>
      <w:jc w:val="left"/>
    </w:pPr>
    <w:rPr>
      <w:rFonts w:ascii="Arial" w:eastAsiaTheme="majorEastAsia" w:hAnsi="Arial"/>
      <w:b/>
      <w:bCs/>
      <w:color w:val="002060"/>
      <w:kern w:val="0"/>
    </w:rPr>
  </w:style>
  <w:style w:type="paragraph" w:customStyle="1" w:styleId="ARCHeading3">
    <w:name w:val="ARC Heading 3"/>
    <w:basedOn w:val="ARCHeading2"/>
    <w:link w:val="ARCHeading3Char"/>
    <w:qFormat/>
    <w:rsid w:val="006E674C"/>
    <w:rPr>
      <w:i/>
      <w:sz w:val="26"/>
    </w:rPr>
  </w:style>
  <w:style w:type="character" w:customStyle="1" w:styleId="ARCHeading3Char">
    <w:name w:val="ARC Heading 3 Char"/>
    <w:basedOn w:val="ARCHeading2Char"/>
    <w:link w:val="ARCHeading3"/>
    <w:rsid w:val="006E674C"/>
    <w:rPr>
      <w:rFonts w:ascii="Arial" w:eastAsiaTheme="majorEastAsia" w:hAnsi="Arial" w:cs="Arial"/>
      <w:b/>
      <w:bCs/>
      <w:i/>
      <w:iCs/>
      <w:color w:val="002060"/>
      <w:sz w:val="26"/>
      <w:szCs w:val="26"/>
      <w:u w:color="000000"/>
      <w:lang w:eastAsia="en-US"/>
    </w:rPr>
  </w:style>
  <w:style w:type="character" w:customStyle="1" w:styleId="Heading2Char">
    <w:name w:val="Heading 2 Char"/>
    <w:aliases w:val="APVMA_H2 Char"/>
    <w:basedOn w:val="DefaultParagraphFont"/>
    <w:link w:val="Heading2"/>
    <w:uiPriority w:val="9"/>
    <w:rsid w:val="00985A2E"/>
    <w:rPr>
      <w:rFonts w:ascii="Franklin Gothic Medium" w:hAnsi="Franklin Gothic Medium" w:cs="Arial"/>
      <w:sz w:val="28"/>
      <w:szCs w:val="28"/>
      <w:u w:color="000000"/>
      <w:lang w:eastAsia="en-US"/>
    </w:rPr>
  </w:style>
  <w:style w:type="paragraph" w:customStyle="1" w:styleId="Text">
    <w:name w:val="Text"/>
    <w:basedOn w:val="Normal"/>
    <w:uiPriority w:val="99"/>
    <w:qFormat/>
    <w:rsid w:val="00985A2E"/>
    <w:pPr>
      <w:widowControl w:val="0"/>
      <w:suppressAutoHyphens/>
      <w:autoSpaceDE w:val="0"/>
      <w:autoSpaceDN w:val="0"/>
      <w:adjustRightInd w:val="0"/>
      <w:spacing w:before="0" w:after="170" w:line="280" w:lineRule="atLeast"/>
      <w:textAlignment w:val="center"/>
    </w:pPr>
    <w:rPr>
      <w:rFonts w:ascii="AvantGarde-CondBook" w:hAnsi="AvantGarde-CondBook" w:cs="AvantGarde-CondBook"/>
      <w:color w:val="4B4B4D"/>
      <w:sz w:val="20"/>
      <w:szCs w:val="20"/>
      <w:lang w:val="en-US"/>
    </w:rPr>
  </w:style>
  <w:style w:type="paragraph" w:customStyle="1" w:styleId="subsection">
    <w:name w:val="subsection"/>
    <w:basedOn w:val="Normal"/>
    <w:rsid w:val="00490DC3"/>
    <w:pPr>
      <w:spacing w:beforeAutospacing="1" w:afterAutospacing="1" w:line="240" w:lineRule="auto"/>
    </w:pPr>
    <w:rPr>
      <w:rFonts w:ascii="Times New Roman" w:hAnsi="Times New Roman"/>
      <w:color w:val="auto"/>
      <w:sz w:val="24"/>
      <w:lang w:eastAsia="en-AU"/>
    </w:rPr>
  </w:style>
  <w:style w:type="paragraph" w:customStyle="1" w:styleId="Default">
    <w:name w:val="Default"/>
    <w:rsid w:val="0043534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4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um">
    <w:name w:val="BodyNum"/>
    <w:aliases w:val="b1"/>
    <w:basedOn w:val="Normal"/>
    <w:rsid w:val="00E4759C"/>
    <w:pPr>
      <w:numPr>
        <w:numId w:val="11"/>
      </w:numPr>
      <w:spacing w:before="240" w:after="0" w:line="240" w:lineRule="auto"/>
    </w:pPr>
    <w:rPr>
      <w:rFonts w:ascii="Times New Roman" w:hAnsi="Times New Roman"/>
      <w:color w:val="auto"/>
      <w:sz w:val="24"/>
      <w:szCs w:val="20"/>
      <w:lang w:eastAsia="en-AU"/>
    </w:rPr>
  </w:style>
  <w:style w:type="paragraph" w:customStyle="1" w:styleId="BodyPara">
    <w:name w:val="BodyPara"/>
    <w:aliases w:val="ba"/>
    <w:basedOn w:val="Normal"/>
    <w:rsid w:val="00E4759C"/>
    <w:pPr>
      <w:numPr>
        <w:ilvl w:val="1"/>
        <w:numId w:val="11"/>
      </w:numPr>
      <w:spacing w:before="240" w:after="0" w:line="240" w:lineRule="auto"/>
    </w:pPr>
    <w:rPr>
      <w:rFonts w:ascii="Times New Roman" w:hAnsi="Times New Roman"/>
      <w:color w:val="auto"/>
      <w:sz w:val="24"/>
      <w:szCs w:val="20"/>
      <w:lang w:eastAsia="en-AU"/>
    </w:rPr>
  </w:style>
  <w:style w:type="paragraph" w:customStyle="1" w:styleId="BodyParaBullet">
    <w:name w:val="BodyParaBullet"/>
    <w:aliases w:val="bpb"/>
    <w:basedOn w:val="Normal"/>
    <w:rsid w:val="00E4759C"/>
    <w:pPr>
      <w:numPr>
        <w:ilvl w:val="2"/>
        <w:numId w:val="11"/>
      </w:numPr>
      <w:tabs>
        <w:tab w:val="left" w:pos="2160"/>
      </w:tabs>
      <w:spacing w:before="240" w:after="0" w:line="240" w:lineRule="auto"/>
    </w:pPr>
    <w:rPr>
      <w:rFonts w:ascii="Times New Roman" w:hAnsi="Times New Roman"/>
      <w:color w:val="auto"/>
      <w:sz w:val="24"/>
      <w:szCs w:val="20"/>
      <w:lang w:eastAsia="en-AU"/>
    </w:rPr>
  </w:style>
  <w:style w:type="paragraph" w:customStyle="1" w:styleId="BodySubPara">
    <w:name w:val="BodySubPara"/>
    <w:aliases w:val="bi"/>
    <w:basedOn w:val="Normal"/>
    <w:rsid w:val="00E4759C"/>
    <w:pPr>
      <w:numPr>
        <w:ilvl w:val="3"/>
        <w:numId w:val="11"/>
      </w:numPr>
      <w:spacing w:before="240" w:after="0" w:line="240" w:lineRule="auto"/>
    </w:pPr>
    <w:rPr>
      <w:rFonts w:ascii="Times New Roman" w:hAnsi="Times New Roman"/>
      <w:color w:val="auto"/>
      <w:sz w:val="24"/>
      <w:szCs w:val="20"/>
      <w:lang w:eastAsia="en-AU"/>
    </w:rPr>
  </w:style>
  <w:style w:type="numbering" w:customStyle="1" w:styleId="OPCBodyList">
    <w:name w:val="OPCBodyList"/>
    <w:uiPriority w:val="99"/>
    <w:rsid w:val="00E4759C"/>
    <w:pPr>
      <w:numPr>
        <w:numId w:val="11"/>
      </w:numPr>
    </w:pPr>
  </w:style>
  <w:style w:type="paragraph" w:styleId="EndnoteText">
    <w:name w:val="endnote text"/>
    <w:basedOn w:val="Normal"/>
    <w:link w:val="EndnoteTextChar"/>
    <w:uiPriority w:val="99"/>
    <w:semiHidden/>
    <w:unhideWhenUsed/>
    <w:rsid w:val="00E4759C"/>
    <w:pPr>
      <w:spacing w:before="0" w:after="0" w:line="240" w:lineRule="auto"/>
    </w:pPr>
    <w:rPr>
      <w:rFonts w:ascii="Times New Roman" w:eastAsiaTheme="minorHAnsi" w:hAnsi="Times New Roman" w:cstheme="minorBidi"/>
      <w:color w:val="auto"/>
      <w:sz w:val="20"/>
      <w:szCs w:val="20"/>
    </w:rPr>
  </w:style>
  <w:style w:type="character" w:customStyle="1" w:styleId="EndnoteTextChar">
    <w:name w:val="Endnote Text Char"/>
    <w:basedOn w:val="DefaultParagraphFont"/>
    <w:link w:val="EndnoteText"/>
    <w:uiPriority w:val="99"/>
    <w:semiHidden/>
    <w:rsid w:val="00E4759C"/>
    <w:rPr>
      <w:rFonts w:eastAsiaTheme="minorHAnsi" w:cstheme="minorBidi"/>
      <w:lang w:eastAsia="en-US"/>
    </w:rPr>
  </w:style>
  <w:style w:type="character" w:styleId="EndnoteReference">
    <w:name w:val="endnote reference"/>
    <w:basedOn w:val="DefaultParagraphFont"/>
    <w:uiPriority w:val="99"/>
    <w:semiHidden/>
    <w:unhideWhenUsed/>
    <w:rsid w:val="00E4759C"/>
    <w:rPr>
      <w:vertAlign w:val="superscript"/>
    </w:rPr>
  </w:style>
  <w:style w:type="character" w:customStyle="1" w:styleId="ListParagraphChar">
    <w:name w:val="List Paragraph Char"/>
    <w:link w:val="ListParagraph"/>
    <w:uiPriority w:val="34"/>
    <w:rsid w:val="00EF67C7"/>
    <w:rPr>
      <w:rFonts w:ascii="Arial" w:eastAsiaTheme="minorEastAsia" w:hAnsi="Arial" w:cs="Arial"/>
      <w:sz w:val="22"/>
      <w:szCs w:val="22"/>
      <w:lang w:eastAsia="en-US"/>
    </w:rPr>
  </w:style>
  <w:style w:type="character" w:customStyle="1" w:styleId="FootnoteTextChar">
    <w:name w:val="Footnote Text Char"/>
    <w:aliases w:val="APVMA_Footnote Char"/>
    <w:basedOn w:val="DefaultParagraphFont"/>
    <w:link w:val="FootnoteText"/>
    <w:uiPriority w:val="99"/>
    <w:semiHidden/>
    <w:rsid w:val="00F43AFC"/>
    <w:rPr>
      <w:rFonts w:ascii="Arial" w:hAnsi="Arial" w:cs="Arial"/>
      <w:color w:val="1A1B1A" w:themeColor="text1" w:themeShade="80"/>
      <w:spacing w:val="6"/>
      <w:kern w:val="20"/>
      <w:sz w:val="16"/>
      <w:u w:color="000000"/>
      <w:lang w:eastAsia="en-US"/>
    </w:rPr>
  </w:style>
  <w:style w:type="character" w:customStyle="1" w:styleId="BodyTextChar">
    <w:name w:val="Body Text Char"/>
    <w:aliases w:val="APSC Body text Char"/>
    <w:basedOn w:val="DefaultParagraphFont"/>
    <w:link w:val="BodyText"/>
    <w:semiHidden/>
    <w:locked/>
    <w:rsid w:val="00674A7C"/>
    <w:rPr>
      <w:rFonts w:ascii="Calibri" w:eastAsiaTheme="minorHAnsi" w:hAnsi="Calibri" w:cs="Calibri"/>
      <w:sz w:val="22"/>
      <w:szCs w:val="22"/>
    </w:rPr>
  </w:style>
  <w:style w:type="paragraph" w:styleId="BodyText">
    <w:name w:val="Body Text"/>
    <w:aliases w:val="APSC Body text"/>
    <w:next w:val="Normal"/>
    <w:link w:val="BodyTextChar"/>
    <w:semiHidden/>
    <w:unhideWhenUsed/>
    <w:rsid w:val="00674A7C"/>
    <w:pPr>
      <w:spacing w:after="120" w:line="300" w:lineRule="auto"/>
    </w:pPr>
    <w:rPr>
      <w:rFonts w:ascii="Calibri" w:eastAsiaTheme="minorHAnsi" w:hAnsi="Calibri" w:cs="Calibri"/>
      <w:sz w:val="22"/>
      <w:szCs w:val="22"/>
    </w:rPr>
  </w:style>
  <w:style w:type="character" w:customStyle="1" w:styleId="BodyTextChar1">
    <w:name w:val="Body Text Char1"/>
    <w:basedOn w:val="DefaultParagraphFont"/>
    <w:semiHidden/>
    <w:rsid w:val="00674A7C"/>
    <w:rPr>
      <w:rFonts w:ascii="Arial" w:hAnsi="Arial"/>
      <w:color w:val="1A1B1A" w:themeColor="text1" w:themeShade="80"/>
      <w:sz w:val="16"/>
      <w:szCs w:val="24"/>
      <w:lang w:eastAsia="en-US"/>
    </w:rPr>
  </w:style>
  <w:style w:type="character" w:customStyle="1" w:styleId="UnresolvedMention1">
    <w:name w:val="Unresolved Mention1"/>
    <w:basedOn w:val="DefaultParagraphFont"/>
    <w:uiPriority w:val="99"/>
    <w:semiHidden/>
    <w:unhideWhenUsed/>
    <w:rsid w:val="00745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505">
      <w:bodyDiv w:val="1"/>
      <w:marLeft w:val="0"/>
      <w:marRight w:val="0"/>
      <w:marTop w:val="0"/>
      <w:marBottom w:val="0"/>
      <w:divBdr>
        <w:top w:val="none" w:sz="0" w:space="0" w:color="auto"/>
        <w:left w:val="none" w:sz="0" w:space="0" w:color="auto"/>
        <w:bottom w:val="none" w:sz="0" w:space="0" w:color="auto"/>
        <w:right w:val="none" w:sz="0" w:space="0" w:color="auto"/>
      </w:divBdr>
    </w:div>
    <w:div w:id="137495708">
      <w:bodyDiv w:val="1"/>
      <w:marLeft w:val="0"/>
      <w:marRight w:val="0"/>
      <w:marTop w:val="0"/>
      <w:marBottom w:val="0"/>
      <w:divBdr>
        <w:top w:val="none" w:sz="0" w:space="0" w:color="auto"/>
        <w:left w:val="none" w:sz="0" w:space="0" w:color="auto"/>
        <w:bottom w:val="none" w:sz="0" w:space="0" w:color="auto"/>
        <w:right w:val="none" w:sz="0" w:space="0" w:color="auto"/>
      </w:divBdr>
    </w:div>
    <w:div w:id="606356443">
      <w:bodyDiv w:val="1"/>
      <w:marLeft w:val="0"/>
      <w:marRight w:val="0"/>
      <w:marTop w:val="0"/>
      <w:marBottom w:val="0"/>
      <w:divBdr>
        <w:top w:val="none" w:sz="0" w:space="0" w:color="auto"/>
        <w:left w:val="none" w:sz="0" w:space="0" w:color="auto"/>
        <w:bottom w:val="none" w:sz="0" w:space="0" w:color="auto"/>
        <w:right w:val="none" w:sz="0" w:space="0" w:color="auto"/>
      </w:divBdr>
    </w:div>
    <w:div w:id="643123930">
      <w:bodyDiv w:val="1"/>
      <w:marLeft w:val="0"/>
      <w:marRight w:val="0"/>
      <w:marTop w:val="0"/>
      <w:marBottom w:val="0"/>
      <w:divBdr>
        <w:top w:val="none" w:sz="0" w:space="0" w:color="auto"/>
        <w:left w:val="none" w:sz="0" w:space="0" w:color="auto"/>
        <w:bottom w:val="none" w:sz="0" w:space="0" w:color="auto"/>
        <w:right w:val="none" w:sz="0" w:space="0" w:color="auto"/>
      </w:divBdr>
    </w:div>
    <w:div w:id="694964261">
      <w:bodyDiv w:val="1"/>
      <w:marLeft w:val="0"/>
      <w:marRight w:val="0"/>
      <w:marTop w:val="0"/>
      <w:marBottom w:val="0"/>
      <w:divBdr>
        <w:top w:val="none" w:sz="0" w:space="0" w:color="auto"/>
        <w:left w:val="none" w:sz="0" w:space="0" w:color="auto"/>
        <w:bottom w:val="none" w:sz="0" w:space="0" w:color="auto"/>
        <w:right w:val="none" w:sz="0" w:space="0" w:color="auto"/>
      </w:divBdr>
      <w:divsChild>
        <w:div w:id="386416445">
          <w:marLeft w:val="0"/>
          <w:marRight w:val="0"/>
          <w:marTop w:val="0"/>
          <w:marBottom w:val="0"/>
          <w:divBdr>
            <w:top w:val="none" w:sz="0" w:space="0" w:color="auto"/>
            <w:left w:val="none" w:sz="0" w:space="0" w:color="auto"/>
            <w:bottom w:val="none" w:sz="0" w:space="0" w:color="auto"/>
            <w:right w:val="none" w:sz="0" w:space="0" w:color="auto"/>
          </w:divBdr>
        </w:div>
      </w:divsChild>
    </w:div>
    <w:div w:id="729882129">
      <w:bodyDiv w:val="1"/>
      <w:marLeft w:val="0"/>
      <w:marRight w:val="0"/>
      <w:marTop w:val="0"/>
      <w:marBottom w:val="0"/>
      <w:divBdr>
        <w:top w:val="none" w:sz="0" w:space="0" w:color="auto"/>
        <w:left w:val="none" w:sz="0" w:space="0" w:color="auto"/>
        <w:bottom w:val="none" w:sz="0" w:space="0" w:color="auto"/>
        <w:right w:val="none" w:sz="0" w:space="0" w:color="auto"/>
      </w:divBdr>
    </w:div>
    <w:div w:id="755790578">
      <w:bodyDiv w:val="1"/>
      <w:marLeft w:val="0"/>
      <w:marRight w:val="0"/>
      <w:marTop w:val="0"/>
      <w:marBottom w:val="0"/>
      <w:divBdr>
        <w:top w:val="none" w:sz="0" w:space="0" w:color="auto"/>
        <w:left w:val="none" w:sz="0" w:space="0" w:color="auto"/>
        <w:bottom w:val="none" w:sz="0" w:space="0" w:color="auto"/>
        <w:right w:val="none" w:sz="0" w:space="0" w:color="auto"/>
      </w:divBdr>
    </w:div>
    <w:div w:id="786045775">
      <w:bodyDiv w:val="1"/>
      <w:marLeft w:val="0"/>
      <w:marRight w:val="0"/>
      <w:marTop w:val="0"/>
      <w:marBottom w:val="0"/>
      <w:divBdr>
        <w:top w:val="none" w:sz="0" w:space="0" w:color="auto"/>
        <w:left w:val="none" w:sz="0" w:space="0" w:color="auto"/>
        <w:bottom w:val="none" w:sz="0" w:space="0" w:color="auto"/>
        <w:right w:val="none" w:sz="0" w:space="0" w:color="auto"/>
      </w:divBdr>
    </w:div>
    <w:div w:id="798911641">
      <w:bodyDiv w:val="1"/>
      <w:marLeft w:val="0"/>
      <w:marRight w:val="0"/>
      <w:marTop w:val="0"/>
      <w:marBottom w:val="0"/>
      <w:divBdr>
        <w:top w:val="none" w:sz="0" w:space="0" w:color="auto"/>
        <w:left w:val="none" w:sz="0" w:space="0" w:color="auto"/>
        <w:bottom w:val="none" w:sz="0" w:space="0" w:color="auto"/>
        <w:right w:val="none" w:sz="0" w:space="0" w:color="auto"/>
      </w:divBdr>
    </w:div>
    <w:div w:id="816647326">
      <w:bodyDiv w:val="1"/>
      <w:marLeft w:val="0"/>
      <w:marRight w:val="0"/>
      <w:marTop w:val="0"/>
      <w:marBottom w:val="0"/>
      <w:divBdr>
        <w:top w:val="none" w:sz="0" w:space="0" w:color="auto"/>
        <w:left w:val="none" w:sz="0" w:space="0" w:color="auto"/>
        <w:bottom w:val="none" w:sz="0" w:space="0" w:color="auto"/>
        <w:right w:val="none" w:sz="0" w:space="0" w:color="auto"/>
      </w:divBdr>
    </w:div>
    <w:div w:id="855389249">
      <w:bodyDiv w:val="1"/>
      <w:marLeft w:val="0"/>
      <w:marRight w:val="0"/>
      <w:marTop w:val="0"/>
      <w:marBottom w:val="0"/>
      <w:divBdr>
        <w:top w:val="none" w:sz="0" w:space="0" w:color="auto"/>
        <w:left w:val="none" w:sz="0" w:space="0" w:color="auto"/>
        <w:bottom w:val="none" w:sz="0" w:space="0" w:color="auto"/>
        <w:right w:val="none" w:sz="0" w:space="0" w:color="auto"/>
      </w:divBdr>
    </w:div>
    <w:div w:id="1034310994">
      <w:bodyDiv w:val="1"/>
      <w:marLeft w:val="0"/>
      <w:marRight w:val="0"/>
      <w:marTop w:val="0"/>
      <w:marBottom w:val="0"/>
      <w:divBdr>
        <w:top w:val="none" w:sz="0" w:space="0" w:color="auto"/>
        <w:left w:val="none" w:sz="0" w:space="0" w:color="auto"/>
        <w:bottom w:val="none" w:sz="0" w:space="0" w:color="auto"/>
        <w:right w:val="none" w:sz="0" w:space="0" w:color="auto"/>
      </w:divBdr>
    </w:div>
    <w:div w:id="1229344158">
      <w:bodyDiv w:val="1"/>
      <w:marLeft w:val="0"/>
      <w:marRight w:val="0"/>
      <w:marTop w:val="0"/>
      <w:marBottom w:val="0"/>
      <w:divBdr>
        <w:top w:val="none" w:sz="0" w:space="0" w:color="auto"/>
        <w:left w:val="none" w:sz="0" w:space="0" w:color="auto"/>
        <w:bottom w:val="none" w:sz="0" w:space="0" w:color="auto"/>
        <w:right w:val="none" w:sz="0" w:space="0" w:color="auto"/>
      </w:divBdr>
    </w:div>
    <w:div w:id="1265844360">
      <w:bodyDiv w:val="1"/>
      <w:marLeft w:val="0"/>
      <w:marRight w:val="0"/>
      <w:marTop w:val="0"/>
      <w:marBottom w:val="0"/>
      <w:divBdr>
        <w:top w:val="none" w:sz="0" w:space="0" w:color="auto"/>
        <w:left w:val="none" w:sz="0" w:space="0" w:color="auto"/>
        <w:bottom w:val="none" w:sz="0" w:space="0" w:color="auto"/>
        <w:right w:val="none" w:sz="0" w:space="0" w:color="auto"/>
      </w:divBdr>
    </w:div>
    <w:div w:id="1290356524">
      <w:bodyDiv w:val="1"/>
      <w:marLeft w:val="0"/>
      <w:marRight w:val="0"/>
      <w:marTop w:val="0"/>
      <w:marBottom w:val="0"/>
      <w:divBdr>
        <w:top w:val="none" w:sz="0" w:space="0" w:color="auto"/>
        <w:left w:val="none" w:sz="0" w:space="0" w:color="auto"/>
        <w:bottom w:val="none" w:sz="0" w:space="0" w:color="auto"/>
        <w:right w:val="none" w:sz="0" w:space="0" w:color="auto"/>
      </w:divBdr>
      <w:divsChild>
        <w:div w:id="1917742656">
          <w:marLeft w:val="0"/>
          <w:marRight w:val="0"/>
          <w:marTop w:val="0"/>
          <w:marBottom w:val="0"/>
          <w:divBdr>
            <w:top w:val="none" w:sz="0" w:space="0" w:color="auto"/>
            <w:left w:val="none" w:sz="0" w:space="0" w:color="auto"/>
            <w:bottom w:val="none" w:sz="0" w:space="0" w:color="auto"/>
            <w:right w:val="none" w:sz="0" w:space="0" w:color="auto"/>
          </w:divBdr>
        </w:div>
      </w:divsChild>
    </w:div>
    <w:div w:id="1317756772">
      <w:bodyDiv w:val="1"/>
      <w:marLeft w:val="0"/>
      <w:marRight w:val="0"/>
      <w:marTop w:val="0"/>
      <w:marBottom w:val="0"/>
      <w:divBdr>
        <w:top w:val="none" w:sz="0" w:space="0" w:color="auto"/>
        <w:left w:val="none" w:sz="0" w:space="0" w:color="auto"/>
        <w:bottom w:val="none" w:sz="0" w:space="0" w:color="auto"/>
        <w:right w:val="none" w:sz="0" w:space="0" w:color="auto"/>
      </w:divBdr>
    </w:div>
    <w:div w:id="1653557983">
      <w:bodyDiv w:val="1"/>
      <w:marLeft w:val="0"/>
      <w:marRight w:val="0"/>
      <w:marTop w:val="0"/>
      <w:marBottom w:val="0"/>
      <w:divBdr>
        <w:top w:val="none" w:sz="0" w:space="0" w:color="auto"/>
        <w:left w:val="none" w:sz="0" w:space="0" w:color="auto"/>
        <w:bottom w:val="none" w:sz="0" w:space="0" w:color="auto"/>
        <w:right w:val="none" w:sz="0" w:space="0" w:color="auto"/>
      </w:divBdr>
    </w:div>
    <w:div w:id="1675448670">
      <w:bodyDiv w:val="1"/>
      <w:marLeft w:val="0"/>
      <w:marRight w:val="0"/>
      <w:marTop w:val="0"/>
      <w:marBottom w:val="0"/>
      <w:divBdr>
        <w:top w:val="none" w:sz="0" w:space="0" w:color="auto"/>
        <w:left w:val="none" w:sz="0" w:space="0" w:color="auto"/>
        <w:bottom w:val="none" w:sz="0" w:space="0" w:color="auto"/>
        <w:right w:val="none" w:sz="0" w:space="0" w:color="auto"/>
      </w:divBdr>
    </w:div>
    <w:div w:id="1687054662">
      <w:bodyDiv w:val="1"/>
      <w:marLeft w:val="0"/>
      <w:marRight w:val="0"/>
      <w:marTop w:val="0"/>
      <w:marBottom w:val="0"/>
      <w:divBdr>
        <w:top w:val="none" w:sz="0" w:space="0" w:color="auto"/>
        <w:left w:val="none" w:sz="0" w:space="0" w:color="auto"/>
        <w:bottom w:val="none" w:sz="0" w:space="0" w:color="auto"/>
        <w:right w:val="none" w:sz="0" w:space="0" w:color="auto"/>
      </w:divBdr>
    </w:div>
    <w:div w:id="1758284242">
      <w:bodyDiv w:val="1"/>
      <w:marLeft w:val="0"/>
      <w:marRight w:val="0"/>
      <w:marTop w:val="0"/>
      <w:marBottom w:val="0"/>
      <w:divBdr>
        <w:top w:val="none" w:sz="0" w:space="0" w:color="auto"/>
        <w:left w:val="none" w:sz="0" w:space="0" w:color="auto"/>
        <w:bottom w:val="none" w:sz="0" w:space="0" w:color="auto"/>
        <w:right w:val="none" w:sz="0" w:space="0" w:color="auto"/>
      </w:divBdr>
    </w:div>
    <w:div w:id="1771926856">
      <w:bodyDiv w:val="1"/>
      <w:marLeft w:val="0"/>
      <w:marRight w:val="0"/>
      <w:marTop w:val="0"/>
      <w:marBottom w:val="0"/>
      <w:divBdr>
        <w:top w:val="none" w:sz="0" w:space="0" w:color="auto"/>
        <w:left w:val="none" w:sz="0" w:space="0" w:color="auto"/>
        <w:bottom w:val="none" w:sz="0" w:space="0" w:color="auto"/>
        <w:right w:val="none" w:sz="0" w:space="0" w:color="auto"/>
      </w:divBdr>
    </w:div>
    <w:div w:id="1824930081">
      <w:bodyDiv w:val="1"/>
      <w:marLeft w:val="0"/>
      <w:marRight w:val="0"/>
      <w:marTop w:val="0"/>
      <w:marBottom w:val="0"/>
      <w:divBdr>
        <w:top w:val="none" w:sz="0" w:space="0" w:color="auto"/>
        <w:left w:val="none" w:sz="0" w:space="0" w:color="auto"/>
        <w:bottom w:val="none" w:sz="0" w:space="0" w:color="auto"/>
        <w:right w:val="none" w:sz="0" w:space="0" w:color="auto"/>
      </w:divBdr>
    </w:div>
    <w:div w:id="1906185324">
      <w:bodyDiv w:val="1"/>
      <w:marLeft w:val="0"/>
      <w:marRight w:val="0"/>
      <w:marTop w:val="0"/>
      <w:marBottom w:val="0"/>
      <w:divBdr>
        <w:top w:val="none" w:sz="0" w:space="0" w:color="auto"/>
        <w:left w:val="none" w:sz="0" w:space="0" w:color="auto"/>
        <w:bottom w:val="none" w:sz="0" w:space="0" w:color="auto"/>
        <w:right w:val="none" w:sz="0" w:space="0" w:color="auto"/>
      </w:divBdr>
    </w:div>
    <w:div w:id="2073498107">
      <w:bodyDiv w:val="1"/>
      <w:marLeft w:val="0"/>
      <w:marRight w:val="0"/>
      <w:marTop w:val="0"/>
      <w:marBottom w:val="0"/>
      <w:divBdr>
        <w:top w:val="none" w:sz="0" w:space="0" w:color="auto"/>
        <w:left w:val="none" w:sz="0" w:space="0" w:color="auto"/>
        <w:bottom w:val="none" w:sz="0" w:space="0" w:color="auto"/>
        <w:right w:val="none" w:sz="0" w:space="0" w:color="auto"/>
      </w:divBdr>
    </w:div>
    <w:div w:id="20834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comlaw.gov.au/Details/C2012C00319" TargetMode="External"/><Relationship Id="rId26" Type="http://schemas.openxmlformats.org/officeDocument/2006/relationships/hyperlink" Target="http://www.comlaw.gov.au/Details/C2012C00585" TargetMode="External"/><Relationship Id="rId39" Type="http://schemas.openxmlformats.org/officeDocument/2006/relationships/hyperlink" Target="http://www.ombudsman.gov.au" TargetMode="External"/><Relationship Id="rId21" Type="http://schemas.openxmlformats.org/officeDocument/2006/relationships/hyperlink" Target="http://www.comlaw.gov.au/Details/C2011A00137" TargetMode="External"/><Relationship Id="rId34" Type="http://schemas.openxmlformats.org/officeDocument/2006/relationships/hyperlink" Target="https://apvma.gov.au/node/26806" TargetMode="External"/><Relationship Id="rId42" Type="http://schemas.openxmlformats.org/officeDocument/2006/relationships/hyperlink" Target="https://www.comcare.gov.au/" TargetMode="External"/><Relationship Id="rId47" Type="http://schemas.openxmlformats.org/officeDocument/2006/relationships/hyperlink" Target="https://humanrights.gov.au/" TargetMode="External"/><Relationship Id="rId50" Type="http://schemas.openxmlformats.org/officeDocument/2006/relationships/hyperlink" Target="https://www.mpc.gov.au/review-actions" TargetMode="External"/><Relationship Id="rId55" Type="http://schemas.openxmlformats.org/officeDocument/2006/relationships/hyperlink" Target="mailto:respect@apvma.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cid:image001.png@01D5A05E.E0D51A90" TargetMode="External"/><Relationship Id="rId25" Type="http://schemas.openxmlformats.org/officeDocument/2006/relationships/hyperlink" Target="http://www.comlaw.gov.au/Details/C2012C00110" TargetMode="External"/><Relationship Id="rId33" Type="http://schemas.openxmlformats.org/officeDocument/2006/relationships/hyperlink" Target="https://apvma.gov.au/node/10681" TargetMode="External"/><Relationship Id="rId38" Type="http://schemas.openxmlformats.org/officeDocument/2006/relationships/hyperlink" Target="http://humanrights.gov.au" TargetMode="External"/><Relationship Id="rId46" Type="http://schemas.openxmlformats.org/officeDocument/2006/relationships/hyperlink" Target="https://www.ombudsman.gov.au/" TargetMode="External"/><Relationship Id="rId59"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comlaw.gov.au/Details/C2012C00319" TargetMode="External"/><Relationship Id="rId29" Type="http://schemas.openxmlformats.org/officeDocument/2006/relationships/hyperlink" Target="https://www.accesseap.com.au/employees/index.php" TargetMode="External"/><Relationship Id="rId41" Type="http://schemas.openxmlformats.org/officeDocument/2006/relationships/hyperlink" Target="http://intranet.nra.local/node/2307" TargetMode="External"/><Relationship Id="rId54" Type="http://schemas.openxmlformats.org/officeDocument/2006/relationships/hyperlink" Target="mailto:respect@apvm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mlaw.gov.au/Details/C2012C00596" TargetMode="External"/><Relationship Id="rId32" Type="http://schemas.openxmlformats.org/officeDocument/2006/relationships/hyperlink" Target="https://www.accesseap.com.au/employees/index.php" TargetMode="External"/><Relationship Id="rId37" Type="http://schemas.openxmlformats.org/officeDocument/2006/relationships/hyperlink" Target="http://fwc.gov.au/" TargetMode="External"/><Relationship Id="rId40" Type="http://schemas.openxmlformats.org/officeDocument/2006/relationships/hyperlink" Target="http://intranet.nra.local/node/4149" TargetMode="External"/><Relationship Id="rId45" Type="http://schemas.openxmlformats.org/officeDocument/2006/relationships/hyperlink" Target="https://www.fwc.gov.au/" TargetMode="External"/><Relationship Id="rId53" Type="http://schemas.openxmlformats.org/officeDocument/2006/relationships/hyperlink" Target="mailto:respect@apvma.gov.au"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mlaw.gov.au/Details/C2012C00313" TargetMode="External"/><Relationship Id="rId28" Type="http://schemas.openxmlformats.org/officeDocument/2006/relationships/hyperlink" Target="https://www.fairwork.gov.au/about-us/legislation" TargetMode="External"/><Relationship Id="rId36" Type="http://schemas.openxmlformats.org/officeDocument/2006/relationships/hyperlink" Target="http://apsc.gov.au" TargetMode="External"/><Relationship Id="rId49" Type="http://schemas.openxmlformats.org/officeDocument/2006/relationships/hyperlink" Target="http://intranet.nra.local/node/2221" TargetMode="External"/><Relationship Id="rId57"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comlaw.gov.au/Details/C2012C00319" TargetMode="External"/><Relationship Id="rId31" Type="http://schemas.openxmlformats.org/officeDocument/2006/relationships/hyperlink" Target="https://signup.live.com" TargetMode="External"/><Relationship Id="rId44" Type="http://schemas.openxmlformats.org/officeDocument/2006/relationships/hyperlink" Target="https://www.comcare.gov.au/" TargetMode="External"/><Relationship Id="rId52" Type="http://schemas.openxmlformats.org/officeDocument/2006/relationships/header" Target="header4.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mlaw.gov.au/Details/C2012C00098" TargetMode="External"/><Relationship Id="rId27" Type="http://schemas.openxmlformats.org/officeDocument/2006/relationships/hyperlink" Target="http://www.comlaw.gov.au/Details/C2012C00236" TargetMode="External"/><Relationship Id="rId30" Type="http://schemas.openxmlformats.org/officeDocument/2006/relationships/hyperlink" Target="mailto:respect@apvma.gov.au" TargetMode="External"/><Relationship Id="rId35" Type="http://schemas.openxmlformats.org/officeDocument/2006/relationships/hyperlink" Target="https://intranet.nra.local/node/7724" TargetMode="External"/><Relationship Id="rId43" Type="http://schemas.openxmlformats.org/officeDocument/2006/relationships/hyperlink" Target="https://www.apsc.gov.au/circulars-guidance-and-advice/circular-202105-covid-19-vaccinations-commonwealth-officials-travelling-overseas" TargetMode="External"/><Relationship Id="rId48" Type="http://schemas.openxmlformats.org/officeDocument/2006/relationships/hyperlink" Target="https://www.apsc.gov.au/working-aps/aps-employees-and-managers/aps-values/aps-values-employment-principles-and-code-conduct" TargetMode="External"/><Relationship Id="rId56" Type="http://schemas.openxmlformats.org/officeDocument/2006/relationships/hyperlink" Target="http://intranet.nra.local/staff-directory?realname=yates&amp;field_program_tid=All&amp;field_team_tid=All&amp;field_position_type_tid=All&amp;o_roles=All&amp;sort_by=timestamp&amp;sort_order=DESC" TargetMode="External"/><Relationship Id="rId8" Type="http://schemas.openxmlformats.org/officeDocument/2006/relationships/endnotes" Target="endnotes.xml"/><Relationship Id="rId51" Type="http://schemas.openxmlformats.org/officeDocument/2006/relationships/hyperlink" Target="http://intranet.nra.local/node/2219"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lliot\Downloads\Template%20AVPMA%20Publications%2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BFFC50EBD47AEA78DF1A0F56DD5CF"/>
        <w:category>
          <w:name w:val="General"/>
          <w:gallery w:val="placeholder"/>
        </w:category>
        <w:types>
          <w:type w:val="bbPlcHdr"/>
        </w:types>
        <w:behaviors>
          <w:behavior w:val="content"/>
        </w:behaviors>
        <w:guid w:val="{CC64E619-E7CF-4113-AEA0-A7015397FD10}"/>
      </w:docPartPr>
      <w:docPartBody>
        <w:p w:rsidR="00D66EE5" w:rsidRDefault="00693543" w:rsidP="00693543">
          <w:pPr>
            <w:pStyle w:val="771BFFC50EBD47AEA78DF1A0F56DD5CF"/>
          </w:pPr>
          <w:r w:rsidRPr="007B5029">
            <w:rPr>
              <w:rStyle w:val="PlaceholderText"/>
            </w:rPr>
            <w:t>[Date published]</w:t>
          </w:r>
        </w:p>
      </w:docPartBody>
    </w:docPart>
    <w:docPart>
      <w:docPartPr>
        <w:name w:val="8387935E6F364847A03E49BEE2C0459C"/>
        <w:category>
          <w:name w:val="General"/>
          <w:gallery w:val="placeholder"/>
        </w:category>
        <w:types>
          <w:type w:val="bbPlcHdr"/>
        </w:types>
        <w:behaviors>
          <w:behavior w:val="content"/>
        </w:behaviors>
        <w:guid w:val="{00A50A1B-8C00-4D62-9D78-9BE4BB175B8F}"/>
      </w:docPartPr>
      <w:docPartBody>
        <w:p w:rsidR="00D66EE5" w:rsidRDefault="00693543" w:rsidP="00693543">
          <w:pPr>
            <w:pStyle w:val="8387935E6F364847A03E49BEE2C0459C"/>
          </w:pPr>
          <w:r w:rsidRPr="00524F57">
            <w:rPr>
              <w:rStyle w:val="PlaceholderText"/>
            </w:rPr>
            <w:t>[Title]</w:t>
          </w:r>
        </w:p>
      </w:docPartBody>
    </w:docPart>
    <w:docPart>
      <w:docPartPr>
        <w:name w:val="85311AA9D8184FE483127A650EDBDFF2"/>
        <w:category>
          <w:name w:val="General"/>
          <w:gallery w:val="placeholder"/>
        </w:category>
        <w:types>
          <w:type w:val="bbPlcHdr"/>
        </w:types>
        <w:behaviors>
          <w:behavior w:val="content"/>
        </w:behaviors>
        <w:guid w:val="{D982B858-548A-4AFF-BF40-15BB81416AEB}"/>
      </w:docPartPr>
      <w:docPartBody>
        <w:p w:rsidR="00D66EE5" w:rsidRDefault="00693543" w:rsidP="00693543">
          <w:pPr>
            <w:pStyle w:val="85311AA9D8184FE483127A650EDBDFF2"/>
          </w:pPr>
          <w:r w:rsidRPr="00524F57">
            <w:rPr>
              <w:rStyle w:val="PlaceholderText"/>
            </w:rPr>
            <w:t>[Title]</w:t>
          </w:r>
        </w:p>
      </w:docPartBody>
    </w:docPart>
    <w:docPart>
      <w:docPartPr>
        <w:name w:val="731E777BA22340489E88B6209B475416"/>
        <w:category>
          <w:name w:val="General"/>
          <w:gallery w:val="placeholder"/>
        </w:category>
        <w:types>
          <w:type w:val="bbPlcHdr"/>
        </w:types>
        <w:behaviors>
          <w:behavior w:val="content"/>
        </w:behaviors>
        <w:guid w:val="{F468C13E-5BAF-4064-8AF0-9E1AA890526F}"/>
      </w:docPartPr>
      <w:docPartBody>
        <w:p w:rsidR="00D66EE5" w:rsidRDefault="00693543" w:rsidP="00693543">
          <w:pPr>
            <w:pStyle w:val="731E777BA22340489E88B6209B475416"/>
          </w:pPr>
          <w:r w:rsidRPr="00524F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Orator Std">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65 Medium">
    <w:altName w:val="Arial"/>
    <w:panose1 w:val="00000000000000000000"/>
    <w:charset w:val="00"/>
    <w:family w:val="swiss"/>
    <w:notTrueType/>
    <w:pitch w:val="variable"/>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43"/>
    <w:rsid w:val="00000D37"/>
    <w:rsid w:val="00041B16"/>
    <w:rsid w:val="000542C5"/>
    <w:rsid w:val="000608D3"/>
    <w:rsid w:val="000A6FA5"/>
    <w:rsid w:val="0010096E"/>
    <w:rsid w:val="0010553F"/>
    <w:rsid w:val="00157521"/>
    <w:rsid w:val="001F2138"/>
    <w:rsid w:val="00383A27"/>
    <w:rsid w:val="00392D0F"/>
    <w:rsid w:val="00406FE7"/>
    <w:rsid w:val="00416CAB"/>
    <w:rsid w:val="004B103B"/>
    <w:rsid w:val="004B2845"/>
    <w:rsid w:val="005140F9"/>
    <w:rsid w:val="00523A7B"/>
    <w:rsid w:val="00614683"/>
    <w:rsid w:val="00652D66"/>
    <w:rsid w:val="00693543"/>
    <w:rsid w:val="00743A0C"/>
    <w:rsid w:val="00833E86"/>
    <w:rsid w:val="00844D23"/>
    <w:rsid w:val="008A0012"/>
    <w:rsid w:val="0091418B"/>
    <w:rsid w:val="0091655F"/>
    <w:rsid w:val="00924416"/>
    <w:rsid w:val="0098077C"/>
    <w:rsid w:val="00A47CAA"/>
    <w:rsid w:val="00B42A4D"/>
    <w:rsid w:val="00B541A8"/>
    <w:rsid w:val="00B747A1"/>
    <w:rsid w:val="00B81EB2"/>
    <w:rsid w:val="00BB6639"/>
    <w:rsid w:val="00BE0AB3"/>
    <w:rsid w:val="00C41C30"/>
    <w:rsid w:val="00CC06C4"/>
    <w:rsid w:val="00CE2D1E"/>
    <w:rsid w:val="00D065BC"/>
    <w:rsid w:val="00D66EE5"/>
    <w:rsid w:val="00E220B2"/>
    <w:rsid w:val="00E354EC"/>
    <w:rsid w:val="00F02541"/>
    <w:rsid w:val="00F7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543"/>
    <w:rPr>
      <w:color w:val="808080"/>
    </w:rPr>
  </w:style>
  <w:style w:type="paragraph" w:customStyle="1" w:styleId="771BFFC50EBD47AEA78DF1A0F56DD5CF">
    <w:name w:val="771BFFC50EBD47AEA78DF1A0F56DD5CF"/>
    <w:rsid w:val="00693543"/>
  </w:style>
  <w:style w:type="paragraph" w:customStyle="1" w:styleId="8387935E6F364847A03E49BEE2C0459C">
    <w:name w:val="8387935E6F364847A03E49BEE2C0459C"/>
    <w:rsid w:val="00693543"/>
  </w:style>
  <w:style w:type="paragraph" w:customStyle="1" w:styleId="85311AA9D8184FE483127A650EDBDFF2">
    <w:name w:val="85311AA9D8184FE483127A650EDBDFF2"/>
    <w:rsid w:val="00693543"/>
  </w:style>
  <w:style w:type="paragraph" w:customStyle="1" w:styleId="731E777BA22340489E88B6209B475416">
    <w:name w:val="731E777BA22340489E88B6209B475416"/>
    <w:rsid w:val="00693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PVMA">
      <a:dk1>
        <a:srgbClr val="353735"/>
      </a:dk1>
      <a:lt1>
        <a:srgbClr val="EAAB00"/>
      </a:lt1>
      <a:dk2>
        <a:srgbClr val="004953"/>
      </a:dk2>
      <a:lt2>
        <a:srgbClr val="00747A"/>
      </a:lt2>
      <a:accent1>
        <a:srgbClr val="B9C9D0"/>
      </a:accent1>
      <a:accent2>
        <a:srgbClr val="53682B"/>
      </a:accent2>
      <a:accent3>
        <a:srgbClr val="739600"/>
      </a:accent3>
      <a:accent4>
        <a:srgbClr val="A2AD00"/>
      </a:accent4>
      <a:accent5>
        <a:srgbClr val="53284F"/>
      </a:accent5>
      <a:accent6>
        <a:srgbClr val="BD3632"/>
      </a:accent6>
      <a:hlink>
        <a:srgbClr val="4472C4"/>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00782AAB515E47F68D0ED650F5E2ABDE" version="1.0.0">
  <systemFields>
    <field name="Objective-Id">
      <value order="0">A2763097</value>
    </field>
    <field name="Objective-Title">
      <value order="0">Workplace Respect Policy</value>
    </field>
    <field name="Objective-Description">
      <value order="0"/>
    </field>
    <field name="Objective-CreationStamp">
      <value order="0">2022-07-15T03:53:00Z</value>
    </field>
    <field name="Objective-IsApproved">
      <value order="0">false</value>
    </field>
    <field name="Objective-IsPublished">
      <value order="0">true</value>
    </field>
    <field name="Objective-DatePublished">
      <value order="0">2022-07-15T03:59:04Z</value>
    </field>
    <field name="Objective-ModificationStamp">
      <value order="0">2022-07-15T03:59:04Z</value>
    </field>
    <field name="Objective-Owner">
      <value order="0">Samantha Carter</value>
    </field>
    <field name="Objective-Path">
      <value order="0">APVMA:BUSINESS SYSTEMS:Business Systems - Instructional Material Library:Instructional Material - People and Governance:Human Resources:05 - Policies</value>
    </field>
    <field name="Objective-Parent">
      <value order="0">05 - Policies</value>
    </field>
    <field name="Objective-State">
      <value order="0">Published</value>
    </field>
    <field name="Objective-VersionId">
      <value order="0">vA4084799</value>
    </field>
    <field name="Objective-Version">
      <value order="0">1.0</value>
    </field>
    <field name="Objective-VersionNumber">
      <value order="0">2</value>
    </field>
    <field name="Objective-VersionComment">
      <value order="0"/>
    </field>
    <field name="Objective-FileNumber">
      <value order="0">2015\4915</value>
    </field>
    <field name="Objective-Classification">
      <value order="0">OFFICIAL:Sensitive, Personal-Privacy</value>
    </field>
    <field name="Objective-Caveats">
      <value order="0"/>
    </field>
  </systemFields>
  <catalogues>
    <catalogue name="Document Type Catalogue" type="type" ori="id:cA101">
      <field name="Objective-Connect Creator">
        <value order="0"/>
      </field>
    </catalogue>
  </catalogues>
</metadata>
</file>

<file path=customXml/itemProps1.xml><?xml version="1.0" encoding="utf-8"?>
<ds:datastoreItem xmlns:ds="http://schemas.openxmlformats.org/officeDocument/2006/customXml" ds:itemID="{F2C833E2-A8D1-4B05-B057-01E09B9CED4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00782AAB515E47F68D0ED650F5E2ABDE"/>
  </ds:schemaRefs>
</ds:datastoreItem>
</file>

<file path=docProps/app.xml><?xml version="1.0" encoding="utf-8"?>
<Properties xmlns="http://schemas.openxmlformats.org/officeDocument/2006/extended-properties" xmlns:vt="http://schemas.openxmlformats.org/officeDocument/2006/docPropsVTypes">
  <Template>Template AVPMA Publications (7).dotx</Template>
  <TotalTime>1</TotalTime>
  <Pages>24</Pages>
  <Words>6467</Words>
  <Characters>41046</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Workplace respect</vt:lpstr>
    </vt:vector>
  </TitlesOfParts>
  <Manager/>
  <Company>Australian Pesticides and Veterinary Medicines Authority</Company>
  <LinksUpToDate>false</LinksUpToDate>
  <CharactersWithSpaces>47419</CharactersWithSpaces>
  <SharedDoc>false</SharedDoc>
  <HyperlinkBase/>
  <HLinks>
    <vt:vector size="102" baseType="variant">
      <vt:variant>
        <vt:i4>1376309</vt:i4>
      </vt:variant>
      <vt:variant>
        <vt:i4>102</vt:i4>
      </vt:variant>
      <vt:variant>
        <vt:i4>0</vt:i4>
      </vt:variant>
      <vt:variant>
        <vt:i4>5</vt:i4>
      </vt:variant>
      <vt:variant>
        <vt:lpwstr/>
      </vt:variant>
      <vt:variant>
        <vt:lpwstr>_Toc237417123</vt:lpwstr>
      </vt:variant>
      <vt:variant>
        <vt:i4>1376309</vt:i4>
      </vt:variant>
      <vt:variant>
        <vt:i4>96</vt:i4>
      </vt:variant>
      <vt:variant>
        <vt:i4>0</vt:i4>
      </vt:variant>
      <vt:variant>
        <vt:i4>5</vt:i4>
      </vt:variant>
      <vt:variant>
        <vt:lpwstr/>
      </vt:variant>
      <vt:variant>
        <vt:lpwstr>_Toc237417122</vt:lpwstr>
      </vt:variant>
      <vt:variant>
        <vt:i4>1376309</vt:i4>
      </vt:variant>
      <vt:variant>
        <vt:i4>90</vt:i4>
      </vt:variant>
      <vt:variant>
        <vt:i4>0</vt:i4>
      </vt:variant>
      <vt:variant>
        <vt:i4>5</vt:i4>
      </vt:variant>
      <vt:variant>
        <vt:lpwstr/>
      </vt:variant>
      <vt:variant>
        <vt:lpwstr>_Toc237417121</vt:lpwstr>
      </vt:variant>
      <vt:variant>
        <vt:i4>1376309</vt:i4>
      </vt:variant>
      <vt:variant>
        <vt:i4>84</vt:i4>
      </vt:variant>
      <vt:variant>
        <vt:i4>0</vt:i4>
      </vt:variant>
      <vt:variant>
        <vt:i4>5</vt:i4>
      </vt:variant>
      <vt:variant>
        <vt:lpwstr/>
      </vt:variant>
      <vt:variant>
        <vt:lpwstr>_Toc237417120</vt:lpwstr>
      </vt:variant>
      <vt:variant>
        <vt:i4>1441845</vt:i4>
      </vt:variant>
      <vt:variant>
        <vt:i4>78</vt:i4>
      </vt:variant>
      <vt:variant>
        <vt:i4>0</vt:i4>
      </vt:variant>
      <vt:variant>
        <vt:i4>5</vt:i4>
      </vt:variant>
      <vt:variant>
        <vt:lpwstr/>
      </vt:variant>
      <vt:variant>
        <vt:lpwstr>_Toc237417119</vt:lpwstr>
      </vt:variant>
      <vt:variant>
        <vt:i4>1441845</vt:i4>
      </vt:variant>
      <vt:variant>
        <vt:i4>72</vt:i4>
      </vt:variant>
      <vt:variant>
        <vt:i4>0</vt:i4>
      </vt:variant>
      <vt:variant>
        <vt:i4>5</vt:i4>
      </vt:variant>
      <vt:variant>
        <vt:lpwstr/>
      </vt:variant>
      <vt:variant>
        <vt:lpwstr>_Toc237417118</vt:lpwstr>
      </vt:variant>
      <vt:variant>
        <vt:i4>1441845</vt:i4>
      </vt:variant>
      <vt:variant>
        <vt:i4>66</vt:i4>
      </vt:variant>
      <vt:variant>
        <vt:i4>0</vt:i4>
      </vt:variant>
      <vt:variant>
        <vt:i4>5</vt:i4>
      </vt:variant>
      <vt:variant>
        <vt:lpwstr/>
      </vt:variant>
      <vt:variant>
        <vt:lpwstr>_Toc237417117</vt:lpwstr>
      </vt:variant>
      <vt:variant>
        <vt:i4>1441845</vt:i4>
      </vt:variant>
      <vt:variant>
        <vt:i4>60</vt:i4>
      </vt:variant>
      <vt:variant>
        <vt:i4>0</vt:i4>
      </vt:variant>
      <vt:variant>
        <vt:i4>5</vt:i4>
      </vt:variant>
      <vt:variant>
        <vt:lpwstr/>
      </vt:variant>
      <vt:variant>
        <vt:lpwstr>_Toc237417116</vt:lpwstr>
      </vt:variant>
      <vt:variant>
        <vt:i4>1441845</vt:i4>
      </vt:variant>
      <vt:variant>
        <vt:i4>54</vt:i4>
      </vt:variant>
      <vt:variant>
        <vt:i4>0</vt:i4>
      </vt:variant>
      <vt:variant>
        <vt:i4>5</vt:i4>
      </vt:variant>
      <vt:variant>
        <vt:lpwstr/>
      </vt:variant>
      <vt:variant>
        <vt:lpwstr>_Toc237417115</vt:lpwstr>
      </vt:variant>
      <vt:variant>
        <vt:i4>1441845</vt:i4>
      </vt:variant>
      <vt:variant>
        <vt:i4>48</vt:i4>
      </vt:variant>
      <vt:variant>
        <vt:i4>0</vt:i4>
      </vt:variant>
      <vt:variant>
        <vt:i4>5</vt:i4>
      </vt:variant>
      <vt:variant>
        <vt:lpwstr/>
      </vt:variant>
      <vt:variant>
        <vt:lpwstr>_Toc237417114</vt:lpwstr>
      </vt:variant>
      <vt:variant>
        <vt:i4>1441845</vt:i4>
      </vt:variant>
      <vt:variant>
        <vt:i4>42</vt:i4>
      </vt:variant>
      <vt:variant>
        <vt:i4>0</vt:i4>
      </vt:variant>
      <vt:variant>
        <vt:i4>5</vt:i4>
      </vt:variant>
      <vt:variant>
        <vt:lpwstr/>
      </vt:variant>
      <vt:variant>
        <vt:lpwstr>_Toc237417113</vt:lpwstr>
      </vt:variant>
      <vt:variant>
        <vt:i4>1441845</vt:i4>
      </vt:variant>
      <vt:variant>
        <vt:i4>36</vt:i4>
      </vt:variant>
      <vt:variant>
        <vt:i4>0</vt:i4>
      </vt:variant>
      <vt:variant>
        <vt:i4>5</vt:i4>
      </vt:variant>
      <vt:variant>
        <vt:lpwstr/>
      </vt:variant>
      <vt:variant>
        <vt:lpwstr>_Toc237417112</vt:lpwstr>
      </vt:variant>
      <vt:variant>
        <vt:i4>1441845</vt:i4>
      </vt:variant>
      <vt:variant>
        <vt:i4>30</vt:i4>
      </vt:variant>
      <vt:variant>
        <vt:i4>0</vt:i4>
      </vt:variant>
      <vt:variant>
        <vt:i4>5</vt:i4>
      </vt:variant>
      <vt:variant>
        <vt:lpwstr/>
      </vt:variant>
      <vt:variant>
        <vt:lpwstr>_Toc237417111</vt:lpwstr>
      </vt:variant>
      <vt:variant>
        <vt:i4>1441845</vt:i4>
      </vt:variant>
      <vt:variant>
        <vt:i4>24</vt:i4>
      </vt:variant>
      <vt:variant>
        <vt:i4>0</vt:i4>
      </vt:variant>
      <vt:variant>
        <vt:i4>5</vt:i4>
      </vt:variant>
      <vt:variant>
        <vt:lpwstr/>
      </vt:variant>
      <vt:variant>
        <vt:lpwstr>_Toc237417110</vt:lpwstr>
      </vt:variant>
      <vt:variant>
        <vt:i4>1507381</vt:i4>
      </vt:variant>
      <vt:variant>
        <vt:i4>18</vt:i4>
      </vt:variant>
      <vt:variant>
        <vt:i4>0</vt:i4>
      </vt:variant>
      <vt:variant>
        <vt:i4>5</vt:i4>
      </vt:variant>
      <vt:variant>
        <vt:lpwstr/>
      </vt:variant>
      <vt:variant>
        <vt:lpwstr>_Toc237417109</vt:lpwstr>
      </vt:variant>
      <vt:variant>
        <vt:i4>131159</vt:i4>
      </vt:variant>
      <vt:variant>
        <vt:i4>7</vt:i4>
      </vt:variant>
      <vt:variant>
        <vt:i4>0</vt:i4>
      </vt:variant>
      <vt:variant>
        <vt:i4>5</vt:i4>
      </vt:variant>
      <vt:variant>
        <vt:lpwstr>http://www.apvma.gov.au/</vt:lpwstr>
      </vt:variant>
      <vt:variant>
        <vt:lpwstr/>
      </vt:variant>
      <vt:variant>
        <vt:i4>5308459</vt:i4>
      </vt:variant>
      <vt:variant>
        <vt:i4>2</vt:i4>
      </vt:variant>
      <vt:variant>
        <vt:i4>0</vt:i4>
      </vt:variant>
      <vt:variant>
        <vt:i4>5</vt:i4>
      </vt:variant>
      <vt:variant>
        <vt:lpwstr>mailto:communications@apvma.gov.au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respect</dc:title>
  <dc:subject/>
  <dc:creator>APVMA</dc:creator>
  <cp:keywords/>
  <dc:description/>
  <cp:lastModifiedBy>Kerrie Gougeon</cp:lastModifiedBy>
  <cp:revision>2</cp:revision>
  <cp:lastPrinted>2022-05-05T06:12:00Z</cp:lastPrinted>
  <dcterms:created xsi:type="dcterms:W3CDTF">2022-10-26T11:16:00Z</dcterms:created>
  <dcterms:modified xsi:type="dcterms:W3CDTF">2022-10-26T11:16:00Z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A2763097</vt:lpwstr>
  </property>
  <property fmtid="{D5CDD505-2E9C-101B-9397-08002B2CF9AE}" pid="4" name="Objective-Title">
    <vt:lpwstr>Workplace Respect Policy</vt:lpwstr>
  </property>
  <property fmtid="{D5CDD505-2E9C-101B-9397-08002B2CF9AE}" pid="5" name="Objective-Comment">
    <vt:lpwstr/>
  </property>
  <property fmtid="{D5CDD505-2E9C-101B-9397-08002B2CF9AE}" pid="6" name="Objective-CreationStamp">
    <vt:filetime>2022-07-15T03:53:00Z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2022-07-15T03:59:04Z</vt:filetime>
  </property>
  <property fmtid="{D5CDD505-2E9C-101B-9397-08002B2CF9AE}" pid="10" name="Objective-ModificationStamp">
    <vt:filetime>2022-07-15T03:59:04Z</vt:filetime>
  </property>
  <property fmtid="{D5CDD505-2E9C-101B-9397-08002B2CF9AE}" pid="11" name="Objective-Owner">
    <vt:lpwstr>Samantha Carter</vt:lpwstr>
  </property>
  <property fmtid="{D5CDD505-2E9C-101B-9397-08002B2CF9AE}" pid="12" name="Objective-Path">
    <vt:lpwstr>APVMA:BUSINESS SYSTEMS:Business Systems - Instructional Material Library:Instructional Material - People and Governance:Human Resources:05 - Policies</vt:lpwstr>
  </property>
  <property fmtid="{D5CDD505-2E9C-101B-9397-08002B2CF9AE}" pid="13" name="Objective-Parent">
    <vt:lpwstr>05 - Policies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2015\4915</vt:lpwstr>
  </property>
  <property fmtid="{D5CDD505-2E9C-101B-9397-08002B2CF9AE}" pid="19" name="Objective-Classification">
    <vt:lpwstr>OFFICIAL:Sensitive, Personal-Privacy</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vA4084799</vt:lpwstr>
  </property>
  <property fmtid="{D5CDD505-2E9C-101B-9397-08002B2CF9AE}" pid="23" name="Objective-Connect Creator">
    <vt:lpwstr/>
  </property>
  <property fmtid="{D5CDD505-2E9C-101B-9397-08002B2CF9AE}" pid="24" name="Objective-Connect Creator [system]">
    <vt:lpwstr/>
  </property>
</Properties>
</file>