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7CF1" w14:textId="7C0E79F9" w:rsidR="00BE40AC" w:rsidRPr="00BE40AC" w:rsidRDefault="00BE40AC" w:rsidP="00BE40AC">
      <w:pPr>
        <w:spacing w:after="0" w:line="420" w:lineRule="atLeast"/>
        <w:outlineLvl w:val="1"/>
        <w:rPr>
          <w:rFonts w:ascii="Helvetica" w:eastAsia="Times New Roman" w:hAnsi="Helvetica" w:cs="Times New Roman"/>
          <w:color w:val="202124"/>
          <w:sz w:val="36"/>
          <w:szCs w:val="36"/>
          <w:lang w:val="en-AU" w:eastAsia="en-AU"/>
        </w:rPr>
      </w:pPr>
      <w:r w:rsidRPr="00BE40AC">
        <w:rPr>
          <w:rFonts w:ascii="Helvetica" w:eastAsia="Times New Roman" w:hAnsi="Helvetica" w:cs="Times New Roman"/>
          <w:color w:val="202124"/>
          <w:sz w:val="36"/>
          <w:szCs w:val="36"/>
          <w:lang w:val="en-AU" w:eastAsia="en-AU"/>
        </w:rPr>
        <w:t xml:space="preserve">Gender </w:t>
      </w:r>
      <w:r w:rsidR="00543BC2">
        <w:rPr>
          <w:rFonts w:ascii="Helvetica" w:eastAsia="Times New Roman" w:hAnsi="Helvetica" w:cs="Times New Roman"/>
          <w:color w:val="202124"/>
          <w:sz w:val="36"/>
          <w:szCs w:val="36"/>
          <w:lang w:val="en-AU" w:eastAsia="en-AU"/>
        </w:rPr>
        <w:t>A</w:t>
      </w:r>
      <w:r w:rsidRPr="00BE40AC">
        <w:rPr>
          <w:rFonts w:ascii="Helvetica" w:eastAsia="Times New Roman" w:hAnsi="Helvetica" w:cs="Times New Roman"/>
          <w:color w:val="202124"/>
          <w:sz w:val="36"/>
          <w:szCs w:val="36"/>
          <w:lang w:val="en-AU" w:eastAsia="en-AU"/>
        </w:rPr>
        <w:t xml:space="preserve">ffirmation and </w:t>
      </w:r>
      <w:r w:rsidR="00543BC2">
        <w:rPr>
          <w:rFonts w:ascii="Helvetica" w:eastAsia="Times New Roman" w:hAnsi="Helvetica" w:cs="Times New Roman"/>
          <w:color w:val="202124"/>
          <w:sz w:val="36"/>
          <w:szCs w:val="36"/>
          <w:lang w:val="en-AU" w:eastAsia="en-AU"/>
        </w:rPr>
        <w:t>T</w:t>
      </w:r>
      <w:r w:rsidRPr="00BE40AC">
        <w:rPr>
          <w:rFonts w:ascii="Helvetica" w:eastAsia="Times New Roman" w:hAnsi="Helvetica" w:cs="Times New Roman"/>
          <w:color w:val="202124"/>
          <w:sz w:val="36"/>
          <w:szCs w:val="36"/>
          <w:lang w:val="en-AU" w:eastAsia="en-AU"/>
        </w:rPr>
        <w:t xml:space="preserve">ransitioning </w:t>
      </w:r>
      <w:r w:rsidR="00543BC2">
        <w:rPr>
          <w:rFonts w:ascii="Helvetica" w:eastAsia="Times New Roman" w:hAnsi="Helvetica" w:cs="Times New Roman"/>
          <w:color w:val="202124"/>
          <w:sz w:val="36"/>
          <w:szCs w:val="36"/>
          <w:lang w:val="en-AU" w:eastAsia="en-AU"/>
        </w:rPr>
        <w:t>resources</w:t>
      </w:r>
      <w:r w:rsidRPr="00BE40AC">
        <w:rPr>
          <w:rFonts w:ascii="Helvetica" w:eastAsia="Times New Roman" w:hAnsi="Helvetica" w:cs="Times New Roman"/>
          <w:color w:val="202124"/>
          <w:sz w:val="36"/>
          <w:szCs w:val="36"/>
          <w:lang w:val="en-AU" w:eastAsia="en-AU"/>
        </w:rPr>
        <w:t xml:space="preserve"> </w:t>
      </w:r>
    </w:p>
    <w:p w14:paraId="36B05C7B" w14:textId="0FDFC004" w:rsidR="00BE40AC" w:rsidRPr="00BE40AC" w:rsidRDefault="00BE40AC" w:rsidP="00BE40AC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en-AU" w:eastAsia="en-AU"/>
        </w:rPr>
      </w:pPr>
    </w:p>
    <w:p w14:paraId="5FD71329" w14:textId="77777777" w:rsidR="00BE40AC" w:rsidRPr="00BE40AC" w:rsidRDefault="00BE40AC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BE40AC">
        <w:rPr>
          <w:rFonts w:ascii="Arial" w:eastAsia="Times New Roman" w:hAnsi="Arial" w:cs="Arial"/>
          <w:color w:val="222222"/>
          <w:sz w:val="20"/>
          <w:szCs w:val="20"/>
          <w:lang w:val="en-AU" w:eastAsia="en-AU"/>
        </w:rPr>
        <w:t> </w:t>
      </w:r>
    </w:p>
    <w:p w14:paraId="5906E356" w14:textId="77777777" w:rsidR="00BE40AC" w:rsidRPr="00BE40AC" w:rsidRDefault="00BE40AC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BE40AC">
        <w:rPr>
          <w:rFonts w:ascii="Arial" w:eastAsia="Times New Roman" w:hAnsi="Arial" w:cs="Arial"/>
          <w:color w:val="222222"/>
          <w:sz w:val="20"/>
          <w:szCs w:val="20"/>
          <w:lang w:val="en-AU" w:eastAsia="en-AU"/>
        </w:rPr>
        <w:t>The following resources may be useful:</w:t>
      </w:r>
    </w:p>
    <w:p w14:paraId="784C331B" w14:textId="77777777" w:rsidR="00BE40AC" w:rsidRPr="00BE40AC" w:rsidRDefault="00BE40AC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BE40AC">
        <w:rPr>
          <w:rFonts w:ascii="Arial" w:eastAsia="Times New Roman" w:hAnsi="Arial" w:cs="Arial"/>
          <w:color w:val="222222"/>
          <w:sz w:val="20"/>
          <w:szCs w:val="20"/>
          <w:lang w:val="en-AU" w:eastAsia="en-AU"/>
        </w:rPr>
        <w:t> </w:t>
      </w:r>
    </w:p>
    <w:p w14:paraId="1E517CFC" w14:textId="77777777" w:rsidR="00BE40AC" w:rsidRPr="00BE40AC" w:rsidRDefault="00BE40AC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BE40AC">
        <w:rPr>
          <w:rFonts w:ascii="Arial" w:eastAsia="Times New Roman" w:hAnsi="Arial" w:cs="Arial"/>
          <w:color w:val="222222"/>
          <w:sz w:val="20"/>
          <w:szCs w:val="20"/>
          <w:lang w:val="en-AU" w:eastAsia="en-AU"/>
        </w:rPr>
        <w:t>Supporting Gender Transition in the Workplace: a toolkit for ACT employers</w:t>
      </w:r>
    </w:p>
    <w:p w14:paraId="373491DC" w14:textId="77777777" w:rsidR="00BE40AC" w:rsidRPr="00BE40AC" w:rsidRDefault="00543BC2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hyperlink r:id="rId4" w:tgtFrame="_blank" w:history="1">
        <w:r w:rsidR="00BE40AC" w:rsidRPr="00BE40AC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AU" w:eastAsia="en-AU"/>
          </w:rPr>
          <w:t>https://hrc.act.gov.au/wp-content/uploads/2019/08/2498-AGA-Transition-Toolkit-–-A4-Publication_FA.pdf</w:t>
        </w:r>
      </w:hyperlink>
    </w:p>
    <w:p w14:paraId="76CC753E" w14:textId="77777777" w:rsidR="00BE40AC" w:rsidRPr="00BE40AC" w:rsidRDefault="00BE40AC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BE40AC">
        <w:rPr>
          <w:rFonts w:ascii="Arial" w:eastAsia="Times New Roman" w:hAnsi="Arial" w:cs="Arial"/>
          <w:color w:val="222222"/>
          <w:sz w:val="20"/>
          <w:szCs w:val="20"/>
          <w:lang w:val="en-AU" w:eastAsia="en-AU"/>
        </w:rPr>
        <w:t> </w:t>
      </w:r>
    </w:p>
    <w:p w14:paraId="1CBAC0F0" w14:textId="77777777" w:rsidR="00BE40AC" w:rsidRPr="00BE40AC" w:rsidRDefault="00BE40AC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BE40AC">
        <w:rPr>
          <w:rFonts w:ascii="Arial" w:eastAsia="Times New Roman" w:hAnsi="Arial" w:cs="Arial"/>
          <w:color w:val="222222"/>
          <w:sz w:val="20"/>
          <w:szCs w:val="20"/>
          <w:lang w:val="en-AU" w:eastAsia="en-AU"/>
        </w:rPr>
        <w:t> </w:t>
      </w:r>
    </w:p>
    <w:p w14:paraId="438882F1" w14:textId="77777777" w:rsidR="00BE40AC" w:rsidRPr="00BE40AC" w:rsidRDefault="00BE40AC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BE40AC">
        <w:rPr>
          <w:rFonts w:ascii="Arial" w:eastAsia="Times New Roman" w:hAnsi="Arial" w:cs="Arial"/>
          <w:color w:val="222222"/>
          <w:sz w:val="20"/>
          <w:szCs w:val="20"/>
          <w:lang w:val="en-AU" w:eastAsia="en-AU"/>
        </w:rPr>
        <w:t>Trans &amp; Gender Diverse employees in the workplace: Guidelines for ACT employers</w:t>
      </w:r>
    </w:p>
    <w:p w14:paraId="67142387" w14:textId="77777777" w:rsidR="00BE40AC" w:rsidRPr="00BE40AC" w:rsidRDefault="00543BC2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hyperlink r:id="rId5" w:tgtFrame="_blank" w:history="1">
        <w:r w:rsidR="00BE40AC" w:rsidRPr="00BE40AC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AU" w:eastAsia="en-AU"/>
          </w:rPr>
          <w:t>https://hrc.act.gov.au/wp-content/uploads/2019/06/2497-AGA-Employer-Guidelines-–-A5-Booklet_DD2.pdf</w:t>
        </w:r>
      </w:hyperlink>
    </w:p>
    <w:p w14:paraId="0AA3D2EE" w14:textId="77777777" w:rsidR="00BE40AC" w:rsidRPr="00BE40AC" w:rsidRDefault="00BE40AC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BE40AC">
        <w:rPr>
          <w:rFonts w:ascii="Arial" w:eastAsia="Times New Roman" w:hAnsi="Arial" w:cs="Arial"/>
          <w:color w:val="222222"/>
          <w:sz w:val="20"/>
          <w:szCs w:val="20"/>
          <w:lang w:val="en-AU" w:eastAsia="en-AU"/>
        </w:rPr>
        <w:t> </w:t>
      </w:r>
    </w:p>
    <w:p w14:paraId="49DFA29E" w14:textId="77777777" w:rsidR="00BE40AC" w:rsidRPr="00BE40AC" w:rsidRDefault="00BE40AC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BE40AC">
        <w:rPr>
          <w:rFonts w:ascii="Arial" w:eastAsia="Times New Roman" w:hAnsi="Arial" w:cs="Arial"/>
          <w:color w:val="222222"/>
          <w:sz w:val="20"/>
          <w:szCs w:val="20"/>
          <w:lang w:val="en-AU" w:eastAsia="en-AU"/>
        </w:rPr>
        <w:t>AGA – A Gender Agenda – a community support service that provides training for workplaces</w:t>
      </w:r>
    </w:p>
    <w:p w14:paraId="236E5D0B" w14:textId="77777777" w:rsidR="00BE40AC" w:rsidRPr="00BE40AC" w:rsidRDefault="00543BC2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hyperlink r:id="rId6" w:tgtFrame="_blank" w:history="1">
        <w:r w:rsidR="00BE40AC" w:rsidRPr="00BE40AC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AU" w:eastAsia="en-AU"/>
          </w:rPr>
          <w:t>https://genderrights.org.au/</w:t>
        </w:r>
      </w:hyperlink>
    </w:p>
    <w:p w14:paraId="5BF43A13" w14:textId="77777777" w:rsidR="00BE40AC" w:rsidRPr="00BE40AC" w:rsidRDefault="00BE40AC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BE40AC">
        <w:rPr>
          <w:rFonts w:ascii="Arial" w:eastAsia="Times New Roman" w:hAnsi="Arial" w:cs="Arial"/>
          <w:color w:val="222222"/>
          <w:sz w:val="20"/>
          <w:szCs w:val="20"/>
          <w:lang w:val="en-AU" w:eastAsia="en-AU"/>
        </w:rPr>
        <w:t> </w:t>
      </w:r>
    </w:p>
    <w:p w14:paraId="4364C4E4" w14:textId="77777777" w:rsidR="00BE40AC" w:rsidRPr="00BE40AC" w:rsidRDefault="00BE40AC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BE40AC">
        <w:rPr>
          <w:rFonts w:ascii="Arial" w:eastAsia="Times New Roman" w:hAnsi="Arial" w:cs="Arial"/>
          <w:color w:val="222222"/>
          <w:sz w:val="20"/>
          <w:szCs w:val="20"/>
          <w:lang w:val="en-AU" w:eastAsia="en-AU"/>
        </w:rPr>
        <w:t> </w:t>
      </w:r>
    </w:p>
    <w:p w14:paraId="0BE23E71" w14:textId="77777777" w:rsidR="00BE40AC" w:rsidRPr="00BE40AC" w:rsidRDefault="00BE40AC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BE40AC">
        <w:rPr>
          <w:rFonts w:ascii="Arial" w:eastAsia="Times New Roman" w:hAnsi="Arial" w:cs="Arial"/>
          <w:color w:val="222222"/>
          <w:sz w:val="20"/>
          <w:szCs w:val="20"/>
          <w:lang w:val="en-AU" w:eastAsia="en-AU"/>
        </w:rPr>
        <w:t>A resource for understanding the difference between gender identity, gender expression and anatomical sex</w:t>
      </w:r>
    </w:p>
    <w:p w14:paraId="01821FD7" w14:textId="77777777" w:rsidR="00BE40AC" w:rsidRPr="00BE40AC" w:rsidRDefault="00543BC2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hyperlink r:id="rId7" w:tgtFrame="_blank" w:history="1">
        <w:r w:rsidR="00BE40AC" w:rsidRPr="00BE40AC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AU" w:eastAsia="en-AU"/>
          </w:rPr>
          <w:t>https://www.itspronouncedmetrosexual.com/2018/10/the-genderbread-person-v4/</w:t>
        </w:r>
      </w:hyperlink>
    </w:p>
    <w:p w14:paraId="780C23B7" w14:textId="77777777" w:rsidR="00BE40AC" w:rsidRPr="00BE40AC" w:rsidRDefault="00BE40AC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BE40AC">
        <w:rPr>
          <w:rFonts w:ascii="Arial" w:eastAsia="Times New Roman" w:hAnsi="Arial" w:cs="Arial"/>
          <w:color w:val="222222"/>
          <w:sz w:val="20"/>
          <w:szCs w:val="20"/>
          <w:lang w:val="en-AU" w:eastAsia="en-AU"/>
        </w:rPr>
        <w:t> </w:t>
      </w:r>
    </w:p>
    <w:p w14:paraId="04C30E8F" w14:textId="77777777" w:rsidR="00BE40AC" w:rsidRPr="00BE40AC" w:rsidRDefault="00BE40AC" w:rsidP="00BE4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BE40AC">
        <w:rPr>
          <w:rFonts w:ascii="Arial" w:eastAsia="Times New Roman" w:hAnsi="Arial" w:cs="Arial"/>
          <w:color w:val="222222"/>
          <w:sz w:val="20"/>
          <w:szCs w:val="20"/>
          <w:lang w:val="en-AU" w:eastAsia="en-AU"/>
        </w:rPr>
        <w:t> </w:t>
      </w:r>
    </w:p>
    <w:p w14:paraId="59AA189A" w14:textId="77777777" w:rsidR="00F8612A" w:rsidRDefault="00F8612A"/>
    <w:sectPr w:rsidR="00F86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AC"/>
    <w:rsid w:val="00543BC2"/>
    <w:rsid w:val="0098521F"/>
    <w:rsid w:val="00B54902"/>
    <w:rsid w:val="00BE40AC"/>
    <w:rsid w:val="00F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8DB8"/>
  <w15:chartTrackingRefBased/>
  <w15:docId w15:val="{84846FBA-A2B5-4E37-A918-3AE9F735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BE4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link w:val="Heading3Char"/>
    <w:uiPriority w:val="9"/>
    <w:qFormat/>
    <w:rsid w:val="00BE4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40A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E40A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o">
    <w:name w:val="ho"/>
    <w:basedOn w:val="DefaultParagraphFont"/>
    <w:rsid w:val="00BE40AC"/>
  </w:style>
  <w:style w:type="character" w:customStyle="1" w:styleId="gd">
    <w:name w:val="gd"/>
    <w:basedOn w:val="DefaultParagraphFont"/>
    <w:rsid w:val="00BE40AC"/>
  </w:style>
  <w:style w:type="character" w:customStyle="1" w:styleId="g3">
    <w:name w:val="g3"/>
    <w:basedOn w:val="DefaultParagraphFont"/>
    <w:rsid w:val="00BE40AC"/>
  </w:style>
  <w:style w:type="character" w:customStyle="1" w:styleId="hb">
    <w:name w:val="hb"/>
    <w:basedOn w:val="DefaultParagraphFont"/>
    <w:rsid w:val="00BE40AC"/>
  </w:style>
  <w:style w:type="character" w:customStyle="1" w:styleId="g2">
    <w:name w:val="g2"/>
    <w:basedOn w:val="DefaultParagraphFont"/>
    <w:rsid w:val="00BE40AC"/>
  </w:style>
  <w:style w:type="character" w:styleId="Hyperlink">
    <w:name w:val="Hyperlink"/>
    <w:basedOn w:val="DefaultParagraphFont"/>
    <w:uiPriority w:val="99"/>
    <w:semiHidden/>
    <w:unhideWhenUsed/>
    <w:rsid w:val="00BE40AC"/>
    <w:rPr>
      <w:color w:val="0000FF"/>
      <w:u w:val="single"/>
    </w:rPr>
  </w:style>
  <w:style w:type="paragraph" w:customStyle="1" w:styleId="m-1084724612371319546msonormal">
    <w:name w:val="m_-1084724612371319546msonormal"/>
    <w:basedOn w:val="Normal"/>
    <w:rsid w:val="00BE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1030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0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8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5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82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5625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2824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96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4227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06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39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1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44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34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tspronouncedmetrosexual.com/2018/10/the-genderbread-person-v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derrights.org.au/" TargetMode="External"/><Relationship Id="rId5" Type="http://schemas.openxmlformats.org/officeDocument/2006/relationships/hyperlink" Target="https://hrc.act.gov.au/wp-content/uploads/2019/06/2497-AGA-Employer-Guidelines-%E2%80%93-A5-Booklet_DD2.pdf" TargetMode="External"/><Relationship Id="rId4" Type="http://schemas.openxmlformats.org/officeDocument/2006/relationships/hyperlink" Target="https://hrc.act.gov.au/wp-content/uploads/2019/08/2498-AGA-Transition-Toolkit-%E2%80%93-A4-Publication_F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Gougeon</dc:creator>
  <cp:keywords/>
  <dc:description/>
  <cp:lastModifiedBy>Kerrie Gougeon</cp:lastModifiedBy>
  <cp:revision>3</cp:revision>
  <dcterms:created xsi:type="dcterms:W3CDTF">2020-07-01T22:08:00Z</dcterms:created>
  <dcterms:modified xsi:type="dcterms:W3CDTF">2020-07-01T22:10:00Z</dcterms:modified>
</cp:coreProperties>
</file>